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481BE84C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CC65FD">
        <w:rPr>
          <w:rStyle w:val="afe"/>
          <w:smallCaps w:val="0"/>
          <w:color w:val="000000" w:themeColor="text1"/>
          <w:sz w:val="28"/>
          <w:szCs w:val="28"/>
        </w:rPr>
        <w:t>Типы данных, определяемые пользователем. Структуры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ECF2155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1811C2">
              <w:rPr>
                <w:sz w:val="28"/>
                <w:szCs w:val="28"/>
              </w:rPr>
              <w:t>5372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4E9CD5BE" w:rsidR="007F6E90" w:rsidRPr="005D2CA4" w:rsidRDefault="005D2CA4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1811C2">
              <w:rPr>
                <w:sz w:val="28"/>
                <w:szCs w:val="28"/>
              </w:rPr>
              <w:t>Павленко П</w:t>
            </w:r>
            <w:r w:rsidR="001811C2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 w:rsidR="001811C2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  <w:bookmarkStart w:id="0" w:name="_GoBack"/>
      <w:bookmarkEnd w:id="0"/>
    </w:p>
    <w:p w14:paraId="7074533E" w14:textId="34281090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1811C2">
        <w:rPr>
          <w:bCs/>
          <w:color w:val="000000" w:themeColor="text1"/>
          <w:sz w:val="28"/>
          <w:szCs w:val="28"/>
        </w:rPr>
        <w:t>5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F03DED6" w14:textId="75F64982" w:rsidR="0096408A" w:rsidRPr="0096408A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t>Изучить внутреннее представление данных различных типов в памяти компьютера, освоить методы анализа структуры числовых и логических типов, а также научиться работать с побитовыми операциями для визуализации и изменения представления данных.</w:t>
      </w: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7E852697" w14:textId="77777777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>1. Типы данных в языке программирования</w:t>
      </w:r>
    </w:p>
    <w:p w14:paraId="55265C06" w14:textId="0B6ACE75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Каждый тип данных (целые, вещественные, символьные, логические) имеет фиксированный размер в памяти, который зависит от архитектуры компьютера и компилятора.</w:t>
      </w:r>
    </w:p>
    <w:p w14:paraId="3BA5450C" w14:textId="702A7BFF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Размер типов определяется в байтах, что позволяет судить о диапазоне значений.</w:t>
      </w:r>
    </w:p>
    <w:p w14:paraId="4E56A24B" w14:textId="77777777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2. Внутреннее представление целых чисел</w:t>
      </w:r>
    </w:p>
    <w:p w14:paraId="6C9CF547" w14:textId="4541C40C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Целые числа хранятся в двоичной системе.</w:t>
      </w:r>
    </w:p>
    <w:p w14:paraId="5C7AA36C" w14:textId="3EC1A8C5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Используется дополнительный код для хранения отрицательных значений.</w:t>
      </w:r>
    </w:p>
    <w:p w14:paraId="67DC3F2C" w14:textId="282F86B4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Существуют знаковый бит и значащие разряды.</w:t>
      </w:r>
    </w:p>
    <w:p w14:paraId="07706C21" w14:textId="77777777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3. Представление вещественных чисел (</w:t>
      </w:r>
      <w:proofErr w:type="spellStart"/>
      <w:r w:rsidRPr="00032DA3">
        <w:rPr>
          <w:sz w:val="28"/>
          <w:szCs w:val="28"/>
        </w:rPr>
        <w:t>float</w:t>
      </w:r>
      <w:proofErr w:type="spellEnd"/>
      <w:r w:rsidRPr="00032DA3">
        <w:rPr>
          <w:sz w:val="28"/>
          <w:szCs w:val="28"/>
        </w:rPr>
        <w:t xml:space="preserve">, </w:t>
      </w:r>
      <w:proofErr w:type="spellStart"/>
      <w:r w:rsidRPr="00032DA3">
        <w:rPr>
          <w:sz w:val="28"/>
          <w:szCs w:val="28"/>
        </w:rPr>
        <w:t>double</w:t>
      </w:r>
      <w:proofErr w:type="spellEnd"/>
      <w:r w:rsidRPr="00032DA3">
        <w:rPr>
          <w:sz w:val="28"/>
          <w:szCs w:val="28"/>
        </w:rPr>
        <w:t xml:space="preserve">, </w:t>
      </w:r>
      <w:proofErr w:type="spellStart"/>
      <w:r w:rsidRPr="00032DA3">
        <w:rPr>
          <w:sz w:val="28"/>
          <w:szCs w:val="28"/>
        </w:rPr>
        <w:t>long</w:t>
      </w:r>
      <w:proofErr w:type="spellEnd"/>
      <w:r w:rsidRPr="00032DA3">
        <w:rPr>
          <w:sz w:val="28"/>
          <w:szCs w:val="28"/>
        </w:rPr>
        <w:t xml:space="preserve"> </w:t>
      </w:r>
      <w:proofErr w:type="spellStart"/>
      <w:r w:rsidRPr="00032DA3">
        <w:rPr>
          <w:sz w:val="28"/>
          <w:szCs w:val="28"/>
        </w:rPr>
        <w:t>double</w:t>
      </w:r>
      <w:proofErr w:type="spellEnd"/>
      <w:r w:rsidRPr="00032DA3">
        <w:rPr>
          <w:sz w:val="28"/>
          <w:szCs w:val="28"/>
        </w:rPr>
        <w:t>)</w:t>
      </w:r>
    </w:p>
    <w:p w14:paraId="7EF0EC1A" w14:textId="49E69EB4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Хранятся по стандарту IEEE 754: число разбивается на знак, порядок и мантиссу.</w:t>
      </w:r>
    </w:p>
    <w:p w14:paraId="7B9E9189" w14:textId="2BB6B764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Точность и диапазон зависят от длины мантиссы и экспоненты.</w:t>
      </w:r>
    </w:p>
    <w:p w14:paraId="0D422AC9" w14:textId="77777777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4. Логический и символьный типы</w:t>
      </w:r>
    </w:p>
    <w:p w14:paraId="3E7017CB" w14:textId="067D7E86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 w:rsidRPr="00032DA3">
        <w:rPr>
          <w:sz w:val="28"/>
          <w:szCs w:val="28"/>
        </w:rPr>
        <w:t>bool</w:t>
      </w:r>
      <w:proofErr w:type="spellEnd"/>
      <w:r w:rsidRPr="00032DA3">
        <w:rPr>
          <w:sz w:val="28"/>
          <w:szCs w:val="28"/>
        </w:rPr>
        <w:t xml:space="preserve"> хранит значение «истина/ложь» в минимальном числе битов.</w:t>
      </w:r>
    </w:p>
    <w:p w14:paraId="6D4D981E" w14:textId="456F7CB2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 w:rsidRPr="00032DA3">
        <w:rPr>
          <w:sz w:val="28"/>
          <w:szCs w:val="28"/>
        </w:rPr>
        <w:t>char</w:t>
      </w:r>
      <w:proofErr w:type="spellEnd"/>
      <w:r w:rsidRPr="00032DA3">
        <w:rPr>
          <w:sz w:val="28"/>
          <w:szCs w:val="28"/>
        </w:rPr>
        <w:t xml:space="preserve"> хранит код символа (обычно в таблице ASCII или </w:t>
      </w:r>
      <w:proofErr w:type="spellStart"/>
      <w:r w:rsidRPr="00032DA3">
        <w:rPr>
          <w:sz w:val="28"/>
          <w:szCs w:val="28"/>
        </w:rPr>
        <w:t>Unicode</w:t>
      </w:r>
      <w:proofErr w:type="spellEnd"/>
      <w:r w:rsidRPr="00032DA3">
        <w:rPr>
          <w:sz w:val="28"/>
          <w:szCs w:val="28"/>
        </w:rPr>
        <w:t>).</w:t>
      </w:r>
    </w:p>
    <w:p w14:paraId="54D19AC7" w14:textId="77777777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5. Побитовые операции</w:t>
      </w:r>
    </w:p>
    <w:p w14:paraId="082BA315" w14:textId="7CFD1824" w:rsidR="00032DA3" w:rsidRPr="00032DA3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Позволяют изменять отдельные биты числа.</w:t>
      </w:r>
    </w:p>
    <w:p w14:paraId="4F5E64D7" w14:textId="7175D824" w:rsidR="0096408A" w:rsidRPr="00C22521" w:rsidRDefault="00032DA3" w:rsidP="00032DA3">
      <w:pPr>
        <w:spacing w:line="360" w:lineRule="auto"/>
        <w:jc w:val="both"/>
        <w:rPr>
          <w:sz w:val="28"/>
          <w:szCs w:val="28"/>
        </w:rPr>
      </w:pPr>
      <w:r w:rsidRPr="00032DA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2DA3">
        <w:rPr>
          <w:sz w:val="28"/>
          <w:szCs w:val="28"/>
        </w:rPr>
        <w:t>Применяются для низкоуровневого программирования, оптимизации и анализа представления данных.</w:t>
      </w: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2AB32C8F" w14:textId="77777777" w:rsidR="00032DA3" w:rsidRPr="00032DA3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t xml:space="preserve">1. Определить количество памяти (в байтах), выделяемое под разные типы данных: </w:t>
      </w:r>
      <w:proofErr w:type="spellStart"/>
      <w:r w:rsidRPr="00032DA3">
        <w:rPr>
          <w:color w:val="000000" w:themeColor="text1"/>
          <w:sz w:val="28"/>
          <w:szCs w:val="28"/>
        </w:rPr>
        <w:t>int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short</w:t>
      </w:r>
      <w:proofErr w:type="spellEnd"/>
      <w:r w:rsidRPr="00032DA3">
        <w:rPr>
          <w:color w:val="000000" w:themeColor="text1"/>
          <w:sz w:val="28"/>
          <w:szCs w:val="28"/>
        </w:rPr>
        <w:t xml:space="preserve"> </w:t>
      </w:r>
      <w:proofErr w:type="spellStart"/>
      <w:r w:rsidRPr="00032DA3">
        <w:rPr>
          <w:color w:val="000000" w:themeColor="text1"/>
          <w:sz w:val="28"/>
          <w:szCs w:val="28"/>
        </w:rPr>
        <w:t>int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long</w:t>
      </w:r>
      <w:proofErr w:type="spellEnd"/>
      <w:r w:rsidRPr="00032DA3">
        <w:rPr>
          <w:color w:val="000000" w:themeColor="text1"/>
          <w:sz w:val="28"/>
          <w:szCs w:val="28"/>
        </w:rPr>
        <w:t xml:space="preserve"> </w:t>
      </w:r>
      <w:proofErr w:type="spellStart"/>
      <w:r w:rsidRPr="00032DA3">
        <w:rPr>
          <w:color w:val="000000" w:themeColor="text1"/>
          <w:sz w:val="28"/>
          <w:szCs w:val="28"/>
        </w:rPr>
        <w:t>int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float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double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long</w:t>
      </w:r>
      <w:proofErr w:type="spellEnd"/>
      <w:r w:rsidRPr="00032DA3">
        <w:rPr>
          <w:color w:val="000000" w:themeColor="text1"/>
          <w:sz w:val="28"/>
          <w:szCs w:val="28"/>
        </w:rPr>
        <w:t xml:space="preserve"> </w:t>
      </w:r>
      <w:proofErr w:type="spellStart"/>
      <w:r w:rsidRPr="00032DA3">
        <w:rPr>
          <w:color w:val="000000" w:themeColor="text1"/>
          <w:sz w:val="28"/>
          <w:szCs w:val="28"/>
        </w:rPr>
        <w:t>double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char</w:t>
      </w:r>
      <w:proofErr w:type="spellEnd"/>
      <w:r w:rsidRPr="00032DA3">
        <w:rPr>
          <w:color w:val="000000" w:themeColor="text1"/>
          <w:sz w:val="28"/>
          <w:szCs w:val="28"/>
        </w:rPr>
        <w:t xml:space="preserve">, </w:t>
      </w:r>
      <w:proofErr w:type="spellStart"/>
      <w:r w:rsidRPr="00032DA3">
        <w:rPr>
          <w:color w:val="000000" w:themeColor="text1"/>
          <w:sz w:val="28"/>
          <w:szCs w:val="28"/>
        </w:rPr>
        <w:t>bool</w:t>
      </w:r>
      <w:proofErr w:type="spellEnd"/>
      <w:r w:rsidRPr="00032DA3">
        <w:rPr>
          <w:color w:val="000000" w:themeColor="text1"/>
          <w:sz w:val="28"/>
          <w:szCs w:val="28"/>
        </w:rPr>
        <w:t>.</w:t>
      </w:r>
    </w:p>
    <w:p w14:paraId="36C14224" w14:textId="77777777" w:rsidR="00032DA3" w:rsidRPr="00032DA3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lastRenderedPageBreak/>
        <w:t xml:space="preserve"> 2. Вывести на экран двоичное представление целого числа с выделением знакового и значащих разрядов.</w:t>
      </w:r>
    </w:p>
    <w:p w14:paraId="2F1330E7" w14:textId="77777777" w:rsidR="00032DA3" w:rsidRPr="00032DA3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t xml:space="preserve"> 3. Вывести на экран двоичное представление числа типа </w:t>
      </w:r>
      <w:proofErr w:type="spellStart"/>
      <w:r w:rsidRPr="00032DA3">
        <w:rPr>
          <w:color w:val="000000" w:themeColor="text1"/>
          <w:sz w:val="28"/>
          <w:szCs w:val="28"/>
        </w:rPr>
        <w:t>float</w:t>
      </w:r>
      <w:proofErr w:type="spellEnd"/>
      <w:r w:rsidRPr="00032DA3">
        <w:rPr>
          <w:color w:val="000000" w:themeColor="text1"/>
          <w:sz w:val="28"/>
          <w:szCs w:val="28"/>
        </w:rPr>
        <w:t>, обозначив знак, мантиссу и порядок.</w:t>
      </w:r>
    </w:p>
    <w:p w14:paraId="0E47CEE2" w14:textId="77777777" w:rsidR="00032DA3" w:rsidRPr="00032DA3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t xml:space="preserve"> 4. Вывести на экран двоичное представление числа типа </w:t>
      </w:r>
      <w:proofErr w:type="spellStart"/>
      <w:r w:rsidRPr="00032DA3">
        <w:rPr>
          <w:color w:val="000000" w:themeColor="text1"/>
          <w:sz w:val="28"/>
          <w:szCs w:val="28"/>
        </w:rPr>
        <w:t>double</w:t>
      </w:r>
      <w:proofErr w:type="spellEnd"/>
      <w:r w:rsidRPr="00032DA3">
        <w:rPr>
          <w:color w:val="000000" w:themeColor="text1"/>
          <w:sz w:val="28"/>
          <w:szCs w:val="28"/>
        </w:rPr>
        <w:t>, обозначив знак, мантиссу и порядок.</w:t>
      </w:r>
    </w:p>
    <w:p w14:paraId="36713712" w14:textId="73D87A15" w:rsidR="00056A7E" w:rsidRPr="0085703F" w:rsidRDefault="00032DA3" w:rsidP="00032DA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2DA3">
        <w:rPr>
          <w:color w:val="000000" w:themeColor="text1"/>
          <w:sz w:val="28"/>
          <w:szCs w:val="28"/>
        </w:rPr>
        <w:t xml:space="preserve"> 5. Реализовать возможность изменения любого бита введённого числа с помощью логических операций.</w:t>
      </w:r>
    </w:p>
    <w:p w14:paraId="0E2D81EE" w14:textId="72560E5C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0B407635" w14:textId="230CC10D" w:rsidR="00056A7E" w:rsidRDefault="007765D9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4A8E2E23" w14:textId="3D7F4B15" w:rsidR="007765D9" w:rsidRDefault="001811C2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1811C2">
        <w:rPr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9064E3" wp14:editId="4F3DE68D">
            <wp:simplePos x="0" y="0"/>
            <wp:positionH relativeFrom="column">
              <wp:posOffset>2691765</wp:posOffset>
            </wp:positionH>
            <wp:positionV relativeFrom="paragraph">
              <wp:posOffset>335915</wp:posOffset>
            </wp:positionV>
            <wp:extent cx="3562350" cy="181927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>В коде использовал 3 основных алгоритма</w:t>
      </w:r>
      <w:r w:rsidRPr="001811C2">
        <w:rPr>
          <w:color w:val="000000" w:themeColor="text1"/>
          <w:sz w:val="28"/>
          <w:szCs w:val="28"/>
        </w:rPr>
        <w:t>:</w:t>
      </w:r>
    </w:p>
    <w:p w14:paraId="6824A85F" w14:textId="63D23FC5" w:rsidR="001811C2" w:rsidRDefault="001811C2" w:rsidP="001811C2">
      <w:pPr>
        <w:pStyle w:val="af1"/>
        <w:numPr>
          <w:ilvl w:val="0"/>
          <w:numId w:val="16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</w:t>
      </w:r>
      <w:r w:rsidRPr="001811C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выводящий на экран двоичное представление в памяти целого числа</w:t>
      </w:r>
    </w:p>
    <w:p w14:paraId="65FB75B2" w14:textId="37448804" w:rsidR="001811C2" w:rsidRDefault="001811C2" w:rsidP="001811C2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5B22DA2B" w14:textId="43F18DF9" w:rsidR="001811C2" w:rsidRPr="001811C2" w:rsidRDefault="001811C2" w:rsidP="001811C2">
      <w:pPr>
        <w:pStyle w:val="af1"/>
        <w:numPr>
          <w:ilvl w:val="0"/>
          <w:numId w:val="16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811C2">
        <w:rPr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A33F390" wp14:editId="2AB6DAB8">
            <wp:simplePos x="0" y="0"/>
            <wp:positionH relativeFrom="column">
              <wp:posOffset>2341245</wp:posOffset>
            </wp:positionH>
            <wp:positionV relativeFrom="paragraph">
              <wp:posOffset>0</wp:posOffset>
            </wp:positionV>
            <wp:extent cx="3825240" cy="2151380"/>
            <wp:effectExtent l="0" t="0" r="3810" b="127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Алгоритм</w:t>
      </w:r>
      <w:r w:rsidRPr="001811C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выводящий на экран двоичное представление в памяти типа данных </w:t>
      </w:r>
      <w:r>
        <w:rPr>
          <w:color w:val="000000" w:themeColor="text1"/>
          <w:sz w:val="28"/>
          <w:szCs w:val="28"/>
          <w:lang w:val="en-US"/>
        </w:rPr>
        <w:t>double</w:t>
      </w:r>
      <w:r w:rsidRPr="001811C2">
        <w:rPr>
          <w:color w:val="000000" w:themeColor="text1"/>
          <w:sz w:val="28"/>
          <w:szCs w:val="28"/>
        </w:rPr>
        <w:t>.</w:t>
      </w:r>
      <w:r w:rsidRPr="001811C2">
        <w:rPr>
          <w:noProof/>
        </w:rPr>
        <w:t xml:space="preserve"> </w:t>
      </w:r>
    </w:p>
    <w:p w14:paraId="50EC19A8" w14:textId="77777777" w:rsidR="001811C2" w:rsidRPr="001811C2" w:rsidRDefault="001811C2" w:rsidP="001811C2">
      <w:pPr>
        <w:pStyle w:val="af1"/>
        <w:rPr>
          <w:color w:val="000000" w:themeColor="text1"/>
          <w:sz w:val="28"/>
          <w:szCs w:val="28"/>
        </w:rPr>
      </w:pPr>
    </w:p>
    <w:p w14:paraId="24E06E16" w14:textId="164A55A3" w:rsidR="001811C2" w:rsidRDefault="001811C2" w:rsidP="001811C2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3CC409A2" w14:textId="4565E7A4" w:rsidR="001811C2" w:rsidRPr="00FE1191" w:rsidRDefault="001811C2" w:rsidP="001811C2">
      <w:pPr>
        <w:pStyle w:val="af1"/>
        <w:numPr>
          <w:ilvl w:val="0"/>
          <w:numId w:val="16"/>
        </w:numPr>
        <w:spacing w:after="12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</w:rPr>
        <w:t>Алгоритм</w:t>
      </w:r>
      <w:r w:rsidRPr="009C721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для выполнения 5 задания </w:t>
      </w:r>
      <w:r w:rsidR="009C7219">
        <w:rPr>
          <w:color w:val="000000" w:themeColor="text1"/>
          <w:sz w:val="28"/>
          <w:szCs w:val="28"/>
        </w:rPr>
        <w:t>–</w:t>
      </w:r>
      <w:r w:rsidRPr="009C7219">
        <w:rPr>
          <w:color w:val="000000" w:themeColor="text1"/>
          <w:sz w:val="28"/>
          <w:szCs w:val="28"/>
        </w:rPr>
        <w:t xml:space="preserve"> </w:t>
      </w:r>
      <w:r w:rsidR="009C7219">
        <w:rPr>
          <w:color w:val="000000" w:themeColor="text1"/>
          <w:sz w:val="28"/>
          <w:szCs w:val="28"/>
        </w:rPr>
        <w:t>«</w:t>
      </w:r>
      <w:r w:rsidR="009C7219" w:rsidRPr="009C7219">
        <w:rPr>
          <w:color w:val="222222"/>
          <w:sz w:val="28"/>
          <w:szCs w:val="28"/>
          <w:shd w:val="clear" w:color="auto" w:fill="FFFFFF"/>
        </w:rPr>
        <w:t>Реализовать возможность произвольного изменения любого бита в введенном числе (для всех типов данных) с использованием логических операций.</w:t>
      </w:r>
      <w:r w:rsidR="009C7219">
        <w:rPr>
          <w:color w:val="222222"/>
          <w:sz w:val="28"/>
          <w:szCs w:val="28"/>
          <w:shd w:val="clear" w:color="auto" w:fill="FFFFFF"/>
        </w:rPr>
        <w:t>» На деле – это часть полного алгоритма выполнения 5 задания</w:t>
      </w:r>
      <w:r w:rsidR="009C7219" w:rsidRPr="009C7219">
        <w:rPr>
          <w:color w:val="222222"/>
          <w:sz w:val="28"/>
          <w:szCs w:val="28"/>
          <w:shd w:val="clear" w:color="auto" w:fill="FFFFFF"/>
        </w:rPr>
        <w:t>,</w:t>
      </w:r>
      <w:r w:rsidR="009C7219">
        <w:rPr>
          <w:color w:val="222222"/>
          <w:sz w:val="28"/>
          <w:szCs w:val="28"/>
          <w:shd w:val="clear" w:color="auto" w:fill="FFFFFF"/>
        </w:rPr>
        <w:t xml:space="preserve"> которая вынесена в отдельную функцию для лучшей читаемости кода</w:t>
      </w:r>
      <w:r w:rsidR="009C7219" w:rsidRPr="009C7219">
        <w:rPr>
          <w:color w:val="222222"/>
          <w:sz w:val="28"/>
          <w:szCs w:val="28"/>
          <w:shd w:val="clear" w:color="auto" w:fill="FFFFFF"/>
        </w:rPr>
        <w:t>.</w:t>
      </w:r>
      <w:r w:rsidR="009C7219" w:rsidRPr="009C7219">
        <w:rPr>
          <w:noProof/>
        </w:rPr>
        <w:t xml:space="preserve"> </w:t>
      </w:r>
      <w:r w:rsidR="00FE1191" w:rsidRPr="00FE1191">
        <w:rPr>
          <w:rFonts w:ascii="Cascadia Mono" w:eastAsia="Calibri" w:hAnsi="Cascadia Mono" w:cs="Cascadia Mono"/>
          <w:color w:val="000000"/>
          <w:sz w:val="19"/>
          <w:szCs w:val="19"/>
          <w:highlight w:val="yellow"/>
        </w:rPr>
        <w:t>Algorithm_for_task_5</w:t>
      </w:r>
    </w:p>
    <w:p w14:paraId="04BA0EA0" w14:textId="227A6A44" w:rsidR="007765D9" w:rsidRDefault="00032DA3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222D9">
        <w:rPr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86ABA76" wp14:editId="625C85C7">
            <wp:simplePos x="0" y="0"/>
            <wp:positionH relativeFrom="column">
              <wp:posOffset>-401955</wp:posOffset>
            </wp:positionH>
            <wp:positionV relativeFrom="paragraph">
              <wp:posOffset>459105</wp:posOffset>
            </wp:positionV>
            <wp:extent cx="6120130" cy="186753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5D9">
        <w:rPr>
          <w:color w:val="000000" w:themeColor="text1"/>
          <w:sz w:val="28"/>
          <w:szCs w:val="28"/>
        </w:rPr>
        <w:t>Блок скриншотов работы программы</w:t>
      </w:r>
    </w:p>
    <w:p w14:paraId="131F9F11" w14:textId="4D4B72FE" w:rsidR="00032DA3" w:rsidRDefault="00032DA3" w:rsidP="00032DA3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62874E44" w14:textId="7BD2784B" w:rsidR="00032DA3" w:rsidRDefault="00032DA3" w:rsidP="00032DA3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545DBD2C" w14:textId="2B2F186D" w:rsidR="00032DA3" w:rsidRDefault="00032DA3" w:rsidP="00032DA3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48C8E676" w14:textId="5E3E270A" w:rsidR="00032DA3" w:rsidRDefault="00032DA3" w:rsidP="00032DA3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116C933C" w14:textId="2228BD31" w:rsidR="00032DA3" w:rsidRPr="00032DA3" w:rsidRDefault="00032DA3" w:rsidP="00032DA3">
      <w:pPr>
        <w:spacing w:after="12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FE1191">
        <w:rPr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9B2082F" wp14:editId="565B38E0">
            <wp:simplePos x="0" y="0"/>
            <wp:positionH relativeFrom="column">
              <wp:posOffset>-401955</wp:posOffset>
            </wp:positionH>
            <wp:positionV relativeFrom="paragraph">
              <wp:posOffset>542925</wp:posOffset>
            </wp:positionV>
            <wp:extent cx="6120130" cy="434594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991F1" w14:textId="0ED459DC" w:rsidR="00F222D9" w:rsidRDefault="00F222D9" w:rsidP="00F222D9">
      <w:pPr>
        <w:spacing w:after="120" w:line="360" w:lineRule="auto"/>
        <w:ind w:firstLine="567"/>
        <w:jc w:val="center"/>
        <w:rPr>
          <w:color w:val="000000" w:themeColor="text1"/>
          <w:sz w:val="28"/>
          <w:szCs w:val="28"/>
        </w:rPr>
      </w:pPr>
    </w:p>
    <w:p w14:paraId="27FD579A" w14:textId="03880C04" w:rsidR="007765D9" w:rsidRDefault="00032DA3" w:rsidP="00F222D9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F222D9">
        <w:rPr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A7AEC4E" wp14:editId="4F56D203">
            <wp:simplePos x="0" y="0"/>
            <wp:positionH relativeFrom="column">
              <wp:posOffset>-401955</wp:posOffset>
            </wp:positionH>
            <wp:positionV relativeFrom="paragraph">
              <wp:posOffset>201295</wp:posOffset>
            </wp:positionV>
            <wp:extent cx="6120130" cy="1691640"/>
            <wp:effectExtent l="0" t="0" r="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C6157" w14:textId="5A3F11E8" w:rsidR="00032DA3" w:rsidRDefault="00032DA3" w:rsidP="00F222D9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409EE02D" w14:textId="77777777" w:rsidR="00032DA3" w:rsidRDefault="00032DA3" w:rsidP="00F222D9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C11E6D8" w14:textId="662DD1C2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36C6BE4B" w14:textId="3FA4E72D" w:rsidR="00032DA3" w:rsidRPr="00032DA3" w:rsidRDefault="00032DA3" w:rsidP="00032DA3">
      <w:pPr>
        <w:pStyle w:val="Times142"/>
        <w:spacing w:line="360" w:lineRule="auto"/>
        <w:rPr>
          <w:bCs/>
          <w:szCs w:val="28"/>
        </w:rPr>
      </w:pPr>
      <w:r w:rsidRPr="00032DA3">
        <w:rPr>
          <w:bCs/>
          <w:szCs w:val="28"/>
        </w:rPr>
        <w:t>В ходе выполнения практической работы было изучено внутреннее представление различных типов данных в памяти компьютера. Определены размеры стандартных типов (</w:t>
      </w:r>
      <w:proofErr w:type="spellStart"/>
      <w:r w:rsidRPr="00032DA3">
        <w:rPr>
          <w:bCs/>
          <w:szCs w:val="28"/>
        </w:rPr>
        <w:t>int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short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long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float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double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long</w:t>
      </w:r>
      <w:proofErr w:type="spellEnd"/>
      <w:r w:rsidRPr="00032DA3">
        <w:rPr>
          <w:bCs/>
          <w:szCs w:val="28"/>
        </w:rPr>
        <w:t xml:space="preserve"> </w:t>
      </w:r>
      <w:proofErr w:type="spellStart"/>
      <w:r w:rsidRPr="00032DA3">
        <w:rPr>
          <w:bCs/>
          <w:szCs w:val="28"/>
        </w:rPr>
        <w:t>double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char</w:t>
      </w:r>
      <w:proofErr w:type="spellEnd"/>
      <w:r w:rsidRPr="00032DA3">
        <w:rPr>
          <w:bCs/>
          <w:szCs w:val="28"/>
        </w:rPr>
        <w:t xml:space="preserve">, </w:t>
      </w:r>
      <w:proofErr w:type="spellStart"/>
      <w:r w:rsidRPr="00032DA3">
        <w:rPr>
          <w:bCs/>
          <w:szCs w:val="28"/>
        </w:rPr>
        <w:t>bool</w:t>
      </w:r>
      <w:proofErr w:type="spellEnd"/>
      <w:r w:rsidRPr="00032DA3">
        <w:rPr>
          <w:bCs/>
          <w:szCs w:val="28"/>
        </w:rPr>
        <w:t>) в байтах. На практике реализован вывод двоичного представления целых и вещественных чисел, что позволило наглядно увидеть структуру хранения: знаковый бит, порядок и мантиссу.</w:t>
      </w:r>
    </w:p>
    <w:p w14:paraId="01838996" w14:textId="330771C8" w:rsidR="00032DA3" w:rsidRPr="00032DA3" w:rsidRDefault="00032DA3" w:rsidP="00032DA3">
      <w:pPr>
        <w:pStyle w:val="Times142"/>
        <w:spacing w:line="360" w:lineRule="auto"/>
        <w:rPr>
          <w:bCs/>
          <w:szCs w:val="28"/>
        </w:rPr>
      </w:pPr>
      <w:r w:rsidRPr="00032DA3">
        <w:rPr>
          <w:bCs/>
          <w:szCs w:val="28"/>
        </w:rPr>
        <w:t>Также были применены побитовые операции для изменения отдельных разрядов чисел, что дало возможность лучше понять принципы работы с низкоуровневым представлением данных.</w:t>
      </w:r>
    </w:p>
    <w:p w14:paraId="0D1FF6A0" w14:textId="2E41F2AC" w:rsidR="008D55BE" w:rsidRDefault="00032DA3" w:rsidP="00032DA3">
      <w:pPr>
        <w:pStyle w:val="Times142"/>
        <w:spacing w:line="360" w:lineRule="auto"/>
        <w:ind w:firstLine="0"/>
        <w:rPr>
          <w:bCs/>
          <w:szCs w:val="28"/>
        </w:rPr>
      </w:pPr>
      <w:r w:rsidRPr="00032DA3">
        <w:rPr>
          <w:bCs/>
          <w:szCs w:val="28"/>
        </w:rPr>
        <w:t>Работа показала важность знания внутреннего устройства типов данных для оптимизации программ, правильного выбора типа при разработке и понимания ограничений вычислительной техники.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5483E03F" w14:textId="0F603CA8" w:rsidR="00416255" w:rsidRPr="0096408A" w:rsidRDefault="00EA14B2" w:rsidP="00741D4F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  <w:r w:rsidR="001811C2" w:rsidRPr="001811C2">
        <w:rPr>
          <w:rFonts w:ascii="Consolas" w:hAnsi="Consolas"/>
          <w:color w:val="000000" w:themeColor="text1"/>
        </w:rPr>
        <w:drawing>
          <wp:inline distT="0" distB="0" distL="0" distR="0" wp14:anchorId="7A03BBCA" wp14:editId="7C482E83">
            <wp:extent cx="5867400" cy="620458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599" cy="62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3F96" w14:textId="70575FAF" w:rsidR="0096408A" w:rsidRPr="001811C2" w:rsidRDefault="001811C2" w:rsidP="00C338CC">
      <w:pPr>
        <w:spacing w:line="276" w:lineRule="auto"/>
        <w:rPr>
          <w:rFonts w:ascii="Consolas" w:hAnsi="Consolas"/>
          <w:color w:val="000000" w:themeColor="text1"/>
        </w:rPr>
      </w:pPr>
      <w:r w:rsidRPr="001811C2">
        <w:rPr>
          <w:rFonts w:ascii="Consolas" w:hAnsi="Consolas"/>
          <w:color w:val="000000" w:themeColor="text1"/>
        </w:rPr>
        <w:lastRenderedPageBreak/>
        <w:drawing>
          <wp:inline distT="0" distB="0" distL="0" distR="0" wp14:anchorId="4277F1BD" wp14:editId="68BF43D0">
            <wp:extent cx="5623560" cy="59689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623" cy="59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1C2">
        <w:rPr>
          <w:rFonts w:ascii="Consolas" w:hAnsi="Consolas"/>
          <w:color w:val="000000" w:themeColor="text1"/>
        </w:rPr>
        <w:lastRenderedPageBreak/>
        <w:drawing>
          <wp:inline distT="0" distB="0" distL="0" distR="0" wp14:anchorId="1983D1EC" wp14:editId="01BC3CEC">
            <wp:extent cx="6326282" cy="7482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696" cy="74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1C2">
        <w:rPr>
          <w:rFonts w:ascii="Consolas" w:hAnsi="Consolas"/>
          <w:color w:val="000000" w:themeColor="text1"/>
        </w:rPr>
        <w:lastRenderedPageBreak/>
        <w:drawing>
          <wp:inline distT="0" distB="0" distL="0" distR="0" wp14:anchorId="682A2EC5" wp14:editId="4E1B014D">
            <wp:extent cx="5994592" cy="6430010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243" cy="6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844E" w14:textId="59DEEF8C" w:rsidR="005C5100" w:rsidRDefault="005C5100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5898BB1B" w14:textId="764ECE33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48498119" w14:textId="46EA7E9D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2D082168" w14:textId="2BF65A7D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24FA40BB" w14:textId="2F921F2D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13C2C1A4" w14:textId="318B5E36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4AAA08D8" w14:textId="78222E64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525AB00F" w14:textId="7C21017E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421D58A6" w14:textId="7ADEAF25" w:rsidR="00032DA3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4BF20C49" w14:textId="77777777" w:rsidR="00032DA3" w:rsidRPr="001811C2" w:rsidRDefault="00032DA3" w:rsidP="00F222D9">
      <w:pPr>
        <w:spacing w:line="276" w:lineRule="auto"/>
        <w:rPr>
          <w:rFonts w:ascii="Consolas" w:hAnsi="Consolas"/>
          <w:color w:val="000000" w:themeColor="text1"/>
        </w:rPr>
      </w:pPr>
    </w:p>
    <w:p w14:paraId="591E3968" w14:textId="77777777" w:rsidR="00032DA3" w:rsidRDefault="00032DA3" w:rsidP="007765D9">
      <w:pPr>
        <w:pStyle w:val="afb"/>
        <w:keepNext/>
        <w:spacing w:after="120"/>
        <w:ind w:firstLine="0"/>
        <w:jc w:val="center"/>
        <w:rPr>
          <w:rStyle w:val="afe"/>
          <w:bCs w:val="0"/>
          <w:caps/>
          <w:sz w:val="28"/>
        </w:rPr>
      </w:pPr>
    </w:p>
    <w:p w14:paraId="45F6422C" w14:textId="2C5BCEEE" w:rsidR="002F740F" w:rsidRDefault="007765D9" w:rsidP="007765D9">
      <w:pPr>
        <w:pStyle w:val="afb"/>
        <w:keepNext/>
        <w:spacing w:after="120"/>
        <w:ind w:firstLine="0"/>
        <w:jc w:val="center"/>
        <w:rPr>
          <w:rStyle w:val="afe"/>
          <w:bCs w:val="0"/>
          <w:caps/>
          <w:sz w:val="28"/>
        </w:rPr>
      </w:pPr>
      <w:r>
        <w:rPr>
          <w:rStyle w:val="afe"/>
          <w:bCs w:val="0"/>
          <w:caps/>
          <w:sz w:val="28"/>
        </w:rPr>
        <w:t xml:space="preserve"> «Выполеннеие работы»</w:t>
      </w:r>
    </w:p>
    <w:p w14:paraId="7F8BABCA" w14:textId="77777777" w:rsidR="007765D9" w:rsidRPr="007765D9" w:rsidRDefault="007765D9" w:rsidP="007765D9"/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72"/>
        <w:gridCol w:w="7062"/>
      </w:tblGrid>
      <w:tr w:rsidR="004240EC" w14:paraId="0D8A7DEC" w14:textId="77777777" w:rsidTr="00E375E1">
        <w:tc>
          <w:tcPr>
            <w:tcW w:w="2572" w:type="dxa"/>
          </w:tcPr>
          <w:p w14:paraId="61A7F57A" w14:textId="0D83AEAE" w:rsidR="00032DA3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Запуск кода</w:t>
            </w:r>
          </w:p>
        </w:tc>
        <w:tc>
          <w:tcPr>
            <w:tcW w:w="7062" w:type="dxa"/>
          </w:tcPr>
          <w:p w14:paraId="03812C3B" w14:textId="6871E1B2" w:rsidR="00E014A7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032DA3">
              <w:rPr>
                <w:color w:val="000000" w:themeColor="text1"/>
                <w:sz w:val="28"/>
              </w:rPr>
              <w:drawing>
                <wp:anchor distT="0" distB="0" distL="114300" distR="114300" simplePos="0" relativeHeight="251664384" behindDoc="0" locked="0" layoutInCell="1" allowOverlap="1" wp14:anchorId="7679BC7F" wp14:editId="21D30857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086100" cy="1700375"/>
                  <wp:effectExtent l="0" t="0" r="0" b="0"/>
                  <wp:wrapSquare wrapText="bothSides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7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 w:themeColor="text1"/>
                <w:sz w:val="28"/>
              </w:rPr>
              <w:t>При запуске кода выводятся ответы на первые 4 задачи</w:t>
            </w:r>
            <w:r w:rsidRPr="00032DA3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В вечном цикле крутится функция 5-ой задачи</w:t>
            </w:r>
            <w:r w:rsidRPr="00032DA3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8E59A0" w14:paraId="726B35E3" w14:textId="77777777" w:rsidTr="00E375E1">
        <w:tc>
          <w:tcPr>
            <w:tcW w:w="2572" w:type="dxa"/>
          </w:tcPr>
          <w:p w14:paraId="3AB4472A" w14:textId="4D74B646" w:rsidR="008E59A0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Константы – переменные в коде</w:t>
            </w:r>
          </w:p>
        </w:tc>
        <w:tc>
          <w:tcPr>
            <w:tcW w:w="7062" w:type="dxa"/>
          </w:tcPr>
          <w:p w14:paraId="78C98B83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21C95FF3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8E59A0">
              <w:rPr>
                <w:color w:val="000000" w:themeColor="text1"/>
                <w:sz w:val="28"/>
              </w:rPr>
              <w:drawing>
                <wp:inline distT="0" distB="0" distL="0" distR="0" wp14:anchorId="12D08878" wp14:editId="0DA5A7CA">
                  <wp:extent cx="4229100" cy="74676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74295"/>
                          <a:stretch/>
                        </pic:blipFill>
                        <pic:spPr bwMode="auto">
                          <a:xfrm>
                            <a:off x="0" y="0"/>
                            <a:ext cx="4229690" cy="74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1AF664" w14:textId="66FA0CC9" w:rsidR="008E59A0" w:rsidRPr="00032DA3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</w:tc>
      </w:tr>
      <w:tr w:rsidR="008E59A0" w:rsidRPr="00EC5BE1" w14:paraId="63B7C2E7" w14:textId="77777777" w:rsidTr="00E375E1">
        <w:tc>
          <w:tcPr>
            <w:tcW w:w="2572" w:type="dxa"/>
          </w:tcPr>
          <w:p w14:paraId="72DA21E7" w14:textId="7035F5AF" w:rsidR="008E59A0" w:rsidRPr="008E59A0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 w:rsidRPr="00EC5BE1">
              <w:rPr>
                <w:color w:val="000000" w:themeColor="text1"/>
                <w:sz w:val="28"/>
                <w:lang w:val="en-US"/>
              </w:rPr>
              <w:t>Union</w:t>
            </w:r>
            <w:r>
              <w:rPr>
                <w:color w:val="000000" w:themeColor="text1"/>
                <w:sz w:val="28"/>
              </w:rPr>
              <w:t xml:space="preserve"> </w:t>
            </w:r>
            <w:proofErr w:type="spellStart"/>
            <w:r w:rsidRPr="00EC5BE1">
              <w:rPr>
                <w:color w:val="000000" w:themeColor="text1"/>
                <w:sz w:val="28"/>
                <w:lang w:val="en-US"/>
              </w:rPr>
              <w:t>MyDoubleUnion</w:t>
            </w:r>
            <w:proofErr w:type="spellEnd"/>
            <w:r w:rsidRPr="00EC5BE1">
              <w:rPr>
                <w:color w:val="000000" w:themeColor="text1"/>
                <w:sz w:val="28"/>
                <w:lang w:val="en-US"/>
              </w:rPr>
              <w:t>;</w:t>
            </w:r>
          </w:p>
        </w:tc>
        <w:tc>
          <w:tcPr>
            <w:tcW w:w="7062" w:type="dxa"/>
          </w:tcPr>
          <w:p w14:paraId="35539CEB" w14:textId="6E2E3925" w:rsidR="008E59A0" w:rsidRPr="00EC5BE1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 xml:space="preserve">Объединение для работы с типом </w:t>
            </w:r>
            <w:r>
              <w:rPr>
                <w:color w:val="000000" w:themeColor="text1"/>
                <w:sz w:val="28"/>
                <w:lang w:val="en-US"/>
              </w:rPr>
              <w:t>double</w:t>
            </w:r>
            <w:r>
              <w:rPr>
                <w:noProof/>
              </w:rPr>
              <w:t xml:space="preserve"> </w:t>
            </w:r>
            <w:r w:rsidRPr="00EC5BE1">
              <w:rPr>
                <w:color w:val="000000" w:themeColor="text1"/>
                <w:sz w:val="28"/>
                <w:lang w:val="en-US"/>
              </w:rPr>
              <w:drawing>
                <wp:inline distT="0" distB="0" distL="0" distR="0" wp14:anchorId="3F5DC854" wp14:editId="0BDB112A">
                  <wp:extent cx="3115110" cy="108600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9A0" w:rsidRPr="00EC5BE1" w14:paraId="6C79A4E2" w14:textId="77777777" w:rsidTr="00E375E1">
        <w:tc>
          <w:tcPr>
            <w:tcW w:w="2572" w:type="dxa"/>
          </w:tcPr>
          <w:p w14:paraId="4ABFED11" w14:textId="10BCAE03" w:rsidR="008E59A0" w:rsidRPr="00EC5BE1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EC5BE1">
              <w:rPr>
                <w:color w:val="000000" w:themeColor="text1"/>
                <w:sz w:val="28"/>
                <w:lang w:val="en-US"/>
              </w:rPr>
              <w:t>Union</w:t>
            </w:r>
            <w:r>
              <w:rPr>
                <w:color w:val="000000" w:themeColor="text1"/>
                <w:sz w:val="28"/>
              </w:rPr>
              <w:t xml:space="preserve"> </w:t>
            </w:r>
            <w:proofErr w:type="spellStart"/>
            <w:r w:rsidRPr="00EC5BE1">
              <w:rPr>
                <w:color w:val="000000" w:themeColor="text1"/>
                <w:sz w:val="28"/>
                <w:lang w:val="en-US"/>
              </w:rPr>
              <w:t>My</w:t>
            </w:r>
            <w:r>
              <w:rPr>
                <w:color w:val="000000" w:themeColor="text1"/>
                <w:sz w:val="28"/>
                <w:lang w:val="en-US"/>
              </w:rPr>
              <w:t>Float</w:t>
            </w:r>
            <w:r w:rsidRPr="00EC5BE1">
              <w:rPr>
                <w:color w:val="000000" w:themeColor="text1"/>
                <w:sz w:val="28"/>
                <w:lang w:val="en-US"/>
              </w:rPr>
              <w:t>Union</w:t>
            </w:r>
            <w:proofErr w:type="spellEnd"/>
            <w:r w:rsidRPr="00EC5BE1">
              <w:rPr>
                <w:color w:val="000000" w:themeColor="text1"/>
                <w:sz w:val="28"/>
                <w:lang w:val="en-US"/>
              </w:rPr>
              <w:t>;</w:t>
            </w:r>
          </w:p>
        </w:tc>
        <w:tc>
          <w:tcPr>
            <w:tcW w:w="7062" w:type="dxa"/>
          </w:tcPr>
          <w:p w14:paraId="3FF671D4" w14:textId="25AB471D" w:rsidR="008E59A0" w:rsidRPr="00EC5BE1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Объединение для работы с типом </w:t>
            </w:r>
            <w:r>
              <w:rPr>
                <w:color w:val="000000" w:themeColor="text1"/>
                <w:sz w:val="28"/>
                <w:lang w:val="en-US"/>
              </w:rPr>
              <w:t>float</w:t>
            </w:r>
            <w:r w:rsidRPr="00EC5BE1">
              <w:rPr>
                <w:color w:val="000000" w:themeColor="text1"/>
                <w:sz w:val="28"/>
              </w:rPr>
              <w:drawing>
                <wp:inline distT="0" distB="0" distL="0" distR="0" wp14:anchorId="4F0ABB50" wp14:editId="69C0D4A9">
                  <wp:extent cx="2800741" cy="1114581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A3" w14:paraId="41841F3F" w14:textId="77777777" w:rsidTr="00E375E1">
        <w:tc>
          <w:tcPr>
            <w:tcW w:w="2572" w:type="dxa"/>
          </w:tcPr>
          <w:p w14:paraId="78916318" w14:textId="15741B27" w:rsidR="00032DA3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lastRenderedPageBreak/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TASK_1</w:t>
            </w:r>
          </w:p>
        </w:tc>
        <w:tc>
          <w:tcPr>
            <w:tcW w:w="7062" w:type="dxa"/>
          </w:tcPr>
          <w:p w14:paraId="7C937F35" w14:textId="2D897326" w:rsidR="00032DA3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Функция просто выводит размер типов данных</w:t>
            </w:r>
            <w:r w:rsidRPr="00032DA3">
              <w:rPr>
                <w:color w:val="000000" w:themeColor="text1"/>
                <w:sz w:val="28"/>
              </w:rPr>
              <w:drawing>
                <wp:inline distT="0" distB="0" distL="0" distR="0" wp14:anchorId="0D1338B9" wp14:editId="3573C25C">
                  <wp:extent cx="4347210" cy="1845945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A3" w14:paraId="378974EB" w14:textId="77777777" w:rsidTr="00E375E1">
        <w:tc>
          <w:tcPr>
            <w:tcW w:w="2572" w:type="dxa"/>
          </w:tcPr>
          <w:p w14:paraId="3D1814BC" w14:textId="555DF9FE" w:rsidR="00032DA3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TASK_2</w:t>
            </w:r>
          </w:p>
        </w:tc>
        <w:tc>
          <w:tcPr>
            <w:tcW w:w="7062" w:type="dxa"/>
          </w:tcPr>
          <w:p w14:paraId="5FE03621" w14:textId="455C3B85" w:rsidR="00032DA3" w:rsidRPr="00032DA3" w:rsidRDefault="00032DA3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Функция</w:t>
            </w:r>
            <w:r w:rsidR="008E59A0">
              <w:rPr>
                <w:color w:val="000000" w:themeColor="text1"/>
                <w:sz w:val="28"/>
              </w:rPr>
              <w:t>-декор</w:t>
            </w:r>
            <w:r>
              <w:rPr>
                <w:color w:val="000000" w:themeColor="text1"/>
                <w:sz w:val="28"/>
              </w:rPr>
              <w:t xml:space="preserve"> выводит двоичное представление в памяти целого числа</w:t>
            </w:r>
            <w:r w:rsidRPr="00032DA3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Алгоритм вывода записан в функцию </w:t>
            </w:r>
            <w:proofErr w:type="spellStart"/>
            <w:r w:rsidR="008E59A0">
              <w:rPr>
                <w:rFonts w:ascii="Cascadia Mono" w:eastAsia="Calibri" w:hAnsi="Cascadia Mono" w:cs="Cascadia Mono"/>
                <w:color w:val="000000"/>
                <w:sz w:val="19"/>
                <w:szCs w:val="19"/>
                <w:highlight w:val="white"/>
              </w:rPr>
              <w:t>Algorithm_print_bits</w:t>
            </w:r>
            <w:proofErr w:type="spellEnd"/>
            <w:r w:rsidR="008E59A0" w:rsidRPr="008E59A0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drawing>
                <wp:inline distT="0" distB="0" distL="0" distR="0" wp14:anchorId="7E643A26" wp14:editId="6617C607">
                  <wp:extent cx="3543795" cy="1133633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A3" w14:paraId="4E814C6C" w14:textId="77777777" w:rsidTr="00E375E1">
        <w:tc>
          <w:tcPr>
            <w:tcW w:w="2572" w:type="dxa"/>
          </w:tcPr>
          <w:p w14:paraId="58644AC0" w14:textId="272155EE" w:rsidR="00032DA3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Функция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  <w:highlight w:val="white"/>
              </w:rPr>
              <w:t>Algorithm_print_bits</w:t>
            </w:r>
            <w:proofErr w:type="spellEnd"/>
          </w:p>
        </w:tc>
        <w:tc>
          <w:tcPr>
            <w:tcW w:w="7062" w:type="dxa"/>
          </w:tcPr>
          <w:p w14:paraId="1A948364" w14:textId="7E472477" w:rsidR="00032DA3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8E59A0">
              <w:rPr>
                <w:color w:val="000000" w:themeColor="text1"/>
                <w:sz w:val="28"/>
              </w:rPr>
              <w:drawing>
                <wp:anchor distT="0" distB="0" distL="114300" distR="114300" simplePos="0" relativeHeight="251665408" behindDoc="0" locked="0" layoutInCell="1" allowOverlap="1" wp14:anchorId="596834C8" wp14:editId="5CD3A45C">
                  <wp:simplePos x="0" y="0"/>
                  <wp:positionH relativeFrom="column">
                    <wp:posOffset>1513205</wp:posOffset>
                  </wp:positionH>
                  <wp:positionV relativeFrom="paragraph">
                    <wp:posOffset>0</wp:posOffset>
                  </wp:positionV>
                  <wp:extent cx="2899410" cy="1507727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410" cy="1507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0000" w:themeColor="text1"/>
                <w:sz w:val="28"/>
              </w:rPr>
              <w:t>Принимает на вход целое число и при помощи побитового сдвига маски разряд за разрядом выводит биты числа в двоичном представлении</w:t>
            </w:r>
            <w:r w:rsidRPr="008E59A0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Так же ставит пробелы в нужных местах</w:t>
            </w:r>
            <w:r>
              <w:rPr>
                <w:color w:val="000000" w:themeColor="text1"/>
                <w:sz w:val="28"/>
                <w:lang w:val="en-US"/>
              </w:rPr>
              <w:t>.</w:t>
            </w:r>
          </w:p>
        </w:tc>
      </w:tr>
      <w:tr w:rsidR="00032DA3" w14:paraId="1F0363B3" w14:textId="77777777" w:rsidTr="00E375E1">
        <w:tc>
          <w:tcPr>
            <w:tcW w:w="2572" w:type="dxa"/>
          </w:tcPr>
          <w:p w14:paraId="592A0CD4" w14:textId="0A63632F" w:rsidR="00032DA3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TASK_3</w:t>
            </w:r>
          </w:p>
        </w:tc>
        <w:tc>
          <w:tcPr>
            <w:tcW w:w="7062" w:type="dxa"/>
          </w:tcPr>
          <w:p w14:paraId="786EDA06" w14:textId="02DC6304" w:rsidR="00032DA3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Функция работает на основе </w:t>
            </w:r>
            <w:r>
              <w:rPr>
                <w:color w:val="000000" w:themeColor="text1"/>
                <w:sz w:val="28"/>
                <w:lang w:val="en-US"/>
              </w:rPr>
              <w:t>union</w:t>
            </w:r>
            <w:r>
              <w:rPr>
                <w:color w:val="000000" w:themeColor="text1"/>
                <w:sz w:val="28"/>
              </w:rPr>
              <w:t xml:space="preserve"> (объединений)</w:t>
            </w:r>
            <w:r w:rsidRPr="008E59A0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благодаря которым можно получить двоичное представление вещественного типа данных </w:t>
            </w:r>
            <w:r>
              <w:rPr>
                <w:color w:val="000000" w:themeColor="text1"/>
                <w:sz w:val="28"/>
                <w:lang w:val="en-US"/>
              </w:rPr>
              <w:t>float</w:t>
            </w:r>
            <w:r w:rsidRPr="008E59A0">
              <w:rPr>
                <w:color w:val="000000" w:themeColor="text1"/>
                <w:sz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</w:rPr>
              <w:t>черезх</w:t>
            </w:r>
            <w:proofErr w:type="spellEnd"/>
            <w:r>
              <w:rPr>
                <w:color w:val="000000" w:themeColor="text1"/>
                <w:sz w:val="28"/>
              </w:rPr>
              <w:t xml:space="preserve"> целое число</w:t>
            </w:r>
            <w:r w:rsidRPr="008E59A0">
              <w:rPr>
                <w:color w:val="000000" w:themeColor="text1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  <w:lang w:val="en-US"/>
              </w:rPr>
              <w:t>int</w:t>
            </w:r>
            <w:r>
              <w:rPr>
                <w:color w:val="000000" w:themeColor="text1"/>
                <w:sz w:val="28"/>
              </w:rPr>
              <w:t xml:space="preserve"> и вывести по алгоритму для целых чисел</w:t>
            </w:r>
            <w:r w:rsidRPr="008E59A0">
              <w:rPr>
                <w:color w:val="000000" w:themeColor="text1"/>
                <w:sz w:val="28"/>
              </w:rPr>
              <w:t>.</w:t>
            </w:r>
          </w:p>
          <w:p w14:paraId="14C8ECFC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8E59A0">
              <w:rPr>
                <w:color w:val="000000" w:themeColor="text1"/>
                <w:sz w:val="28"/>
              </w:rPr>
              <w:lastRenderedPageBreak/>
              <w:drawing>
                <wp:inline distT="0" distB="0" distL="0" distR="0" wp14:anchorId="590A51A3" wp14:editId="7BEAC296">
                  <wp:extent cx="3096057" cy="1095528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E59A0">
              <w:rPr>
                <w:color w:val="000000" w:themeColor="text1"/>
                <w:sz w:val="28"/>
              </w:rPr>
              <w:drawing>
                <wp:inline distT="0" distB="0" distL="0" distR="0" wp14:anchorId="5C3BDCAF" wp14:editId="7F8DFA17">
                  <wp:extent cx="3923092" cy="1550670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50" cy="155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1C499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199B63C1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5652F7C5" w14:textId="77777777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3D3B178D" w14:textId="794E9264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</w:tc>
      </w:tr>
      <w:tr w:rsidR="008E59A0" w14:paraId="37996907" w14:textId="77777777" w:rsidTr="00E375E1">
        <w:tc>
          <w:tcPr>
            <w:tcW w:w="2572" w:type="dxa"/>
          </w:tcPr>
          <w:p w14:paraId="1F686324" w14:textId="345CFA28" w:rsidR="008E59A0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lastRenderedPageBreak/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TASK_4</w:t>
            </w:r>
          </w:p>
        </w:tc>
        <w:tc>
          <w:tcPr>
            <w:tcW w:w="7062" w:type="dxa"/>
          </w:tcPr>
          <w:p w14:paraId="543C487C" w14:textId="45FCDBA8" w:rsidR="008E59A0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Функция – декор</w:t>
            </w:r>
            <w:r w:rsidRPr="008E59A0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Основной алгоритм в функции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  <w:highlight w:val="white"/>
              </w:rPr>
              <w:t>Algorithm_print_double</w:t>
            </w:r>
            <w:proofErr w:type="spellEnd"/>
            <w:r w:rsidRPr="008E59A0"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 xml:space="preserve"> </w:t>
            </w:r>
          </w:p>
          <w:p w14:paraId="7DDD2373" w14:textId="0638D5A9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8E59A0">
              <w:rPr>
                <w:color w:val="000000" w:themeColor="text1"/>
                <w:sz w:val="28"/>
              </w:rPr>
              <w:drawing>
                <wp:inline distT="0" distB="0" distL="0" distR="0" wp14:anchorId="4D6973EF" wp14:editId="619172DC">
                  <wp:extent cx="3172268" cy="108600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0116E" w14:textId="7EFF97C2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8E59A0">
              <w:rPr>
                <w:color w:val="000000" w:themeColor="text1"/>
                <w:sz w:val="28"/>
              </w:rPr>
              <w:drawing>
                <wp:inline distT="0" distB="0" distL="0" distR="0" wp14:anchorId="66F3456E" wp14:editId="1DBB6FA5">
                  <wp:extent cx="3305636" cy="154326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9A0" w14:paraId="31F8DF3A" w14:textId="77777777" w:rsidTr="00E375E1">
        <w:tc>
          <w:tcPr>
            <w:tcW w:w="2572" w:type="dxa"/>
          </w:tcPr>
          <w:p w14:paraId="5A3AA426" w14:textId="0DFA801E" w:rsidR="008E59A0" w:rsidRP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 xml:space="preserve">Функция </w:t>
            </w:r>
            <w:proofErr w:type="spellStart"/>
            <w:r>
              <w:rPr>
                <w:color w:val="000000" w:themeColor="text1"/>
                <w:sz w:val="28"/>
                <w:lang w:val="en-US"/>
              </w:rPr>
              <w:t>Algorithm_print_double</w:t>
            </w:r>
            <w:proofErr w:type="spellEnd"/>
          </w:p>
        </w:tc>
        <w:tc>
          <w:tcPr>
            <w:tcW w:w="7062" w:type="dxa"/>
          </w:tcPr>
          <w:p w14:paraId="16B82890" w14:textId="3F188D3C" w:rsidR="008E59A0" w:rsidRDefault="008E59A0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Функция выводит биты из 2х чисел массива в </w:t>
            </w:r>
            <w:r>
              <w:rPr>
                <w:color w:val="000000" w:themeColor="text1"/>
                <w:sz w:val="28"/>
                <w:lang w:val="en-US"/>
              </w:rPr>
              <w:t>union</w:t>
            </w:r>
            <w:r>
              <w:rPr>
                <w:color w:val="000000" w:themeColor="text1"/>
                <w:sz w:val="28"/>
              </w:rPr>
              <w:t xml:space="preserve"> (объединения)</w:t>
            </w:r>
            <w:r w:rsidRPr="008E59A0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</w:t>
            </w:r>
            <w:r w:rsidR="00EC5BE1">
              <w:rPr>
                <w:color w:val="000000" w:themeColor="text1"/>
                <w:sz w:val="28"/>
              </w:rPr>
              <w:t xml:space="preserve">Выводит двоичное представление типа </w:t>
            </w:r>
            <w:r w:rsidR="00EC5BE1">
              <w:rPr>
                <w:color w:val="000000" w:themeColor="text1"/>
                <w:sz w:val="28"/>
                <w:lang w:val="en-US"/>
              </w:rPr>
              <w:lastRenderedPageBreak/>
              <w:t>double</w:t>
            </w:r>
            <w:r w:rsidRPr="008E59A0">
              <w:rPr>
                <w:color w:val="000000" w:themeColor="text1"/>
                <w:sz w:val="28"/>
              </w:rPr>
              <w:drawing>
                <wp:inline distT="0" distB="0" distL="0" distR="0" wp14:anchorId="02FE119E" wp14:editId="67F6967D">
                  <wp:extent cx="4347210" cy="2543810"/>
                  <wp:effectExtent l="0" t="0" r="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9A0" w14:paraId="20E8417C" w14:textId="77777777" w:rsidTr="00E375E1">
        <w:tc>
          <w:tcPr>
            <w:tcW w:w="2572" w:type="dxa"/>
          </w:tcPr>
          <w:p w14:paraId="1545A451" w14:textId="6CF9311B" w:rsidR="008E59A0" w:rsidRPr="00EC5BE1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lastRenderedPageBreak/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Task_5</w:t>
            </w:r>
          </w:p>
        </w:tc>
        <w:tc>
          <w:tcPr>
            <w:tcW w:w="7062" w:type="dxa"/>
          </w:tcPr>
          <w:p w14:paraId="10B7D45B" w14:textId="263FCD08" w:rsidR="00EC5BE1" w:rsidRPr="00EC5BE1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Функция – менеджер для работы с любым битом любого числа</w:t>
            </w:r>
            <w:r w:rsidRPr="00EC5BE1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Часть функционала в функции </w:t>
            </w:r>
            <w:r>
              <w:rPr>
                <w:color w:val="000000" w:themeColor="text1"/>
                <w:sz w:val="28"/>
                <w:lang w:val="en-US"/>
              </w:rPr>
              <w:t>Algorithm</w:t>
            </w:r>
            <w:r w:rsidRPr="00EC5BE1">
              <w:rPr>
                <w:color w:val="000000" w:themeColor="text1"/>
                <w:sz w:val="28"/>
              </w:rPr>
              <w:t>_</w:t>
            </w:r>
            <w:r>
              <w:rPr>
                <w:color w:val="000000" w:themeColor="text1"/>
                <w:sz w:val="28"/>
                <w:lang w:val="en-US"/>
              </w:rPr>
              <w:t>for</w:t>
            </w:r>
            <w:r w:rsidRPr="00EC5BE1">
              <w:rPr>
                <w:color w:val="000000" w:themeColor="text1"/>
                <w:sz w:val="28"/>
              </w:rPr>
              <w:t>_</w:t>
            </w:r>
            <w:r>
              <w:rPr>
                <w:color w:val="000000" w:themeColor="text1"/>
                <w:sz w:val="28"/>
                <w:lang w:val="en-US"/>
              </w:rPr>
              <w:t>task</w:t>
            </w:r>
            <w:r w:rsidRPr="00EC5BE1">
              <w:rPr>
                <w:color w:val="000000" w:themeColor="text1"/>
                <w:sz w:val="28"/>
              </w:rPr>
              <w:t>_5.</w:t>
            </w:r>
          </w:p>
          <w:p w14:paraId="2BBD86C7" w14:textId="55CC1112" w:rsidR="008E59A0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EC5BE1">
              <w:rPr>
                <w:color w:val="000000" w:themeColor="text1"/>
                <w:sz w:val="28"/>
              </w:rPr>
              <w:drawing>
                <wp:inline distT="0" distB="0" distL="0" distR="0" wp14:anchorId="7E3342A8" wp14:editId="0F91255D">
                  <wp:extent cx="4347210" cy="3232785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9A0" w14:paraId="50586243" w14:textId="77777777" w:rsidTr="00E375E1">
        <w:tc>
          <w:tcPr>
            <w:tcW w:w="2572" w:type="dxa"/>
          </w:tcPr>
          <w:p w14:paraId="26147B8E" w14:textId="423F6279" w:rsidR="008E59A0" w:rsidRDefault="00EC5BE1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Функция </w:t>
            </w:r>
            <w:r w:rsidR="005D2CA4">
              <w:rPr>
                <w:color w:val="000000" w:themeColor="text1"/>
                <w:sz w:val="28"/>
                <w:lang w:val="en-US"/>
              </w:rPr>
              <w:t>Algorithm</w:t>
            </w:r>
            <w:r w:rsidR="005D2CA4" w:rsidRPr="00EC5BE1">
              <w:rPr>
                <w:color w:val="000000" w:themeColor="text1"/>
                <w:sz w:val="28"/>
              </w:rPr>
              <w:t>_</w:t>
            </w:r>
            <w:r w:rsidR="005D2CA4">
              <w:rPr>
                <w:color w:val="000000" w:themeColor="text1"/>
                <w:sz w:val="28"/>
                <w:lang w:val="en-US"/>
              </w:rPr>
              <w:t>for</w:t>
            </w:r>
            <w:r w:rsidR="005D2CA4" w:rsidRPr="00EC5BE1">
              <w:rPr>
                <w:color w:val="000000" w:themeColor="text1"/>
                <w:sz w:val="28"/>
              </w:rPr>
              <w:t>_</w:t>
            </w:r>
            <w:r w:rsidR="005D2CA4">
              <w:rPr>
                <w:color w:val="000000" w:themeColor="text1"/>
                <w:sz w:val="28"/>
                <w:lang w:val="en-US"/>
              </w:rPr>
              <w:t>task</w:t>
            </w:r>
            <w:r w:rsidR="005D2CA4" w:rsidRPr="00EC5BE1">
              <w:rPr>
                <w:color w:val="000000" w:themeColor="text1"/>
                <w:sz w:val="28"/>
              </w:rPr>
              <w:t>_5</w:t>
            </w:r>
          </w:p>
        </w:tc>
        <w:tc>
          <w:tcPr>
            <w:tcW w:w="7062" w:type="dxa"/>
          </w:tcPr>
          <w:p w14:paraId="6A48D747" w14:textId="687F02B4" w:rsidR="005D2CA4" w:rsidRDefault="005D2CA4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Самая длинная функция кода</w:t>
            </w:r>
            <w:r w:rsidRPr="005D2CA4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Принимает </w:t>
            </w:r>
            <w:proofErr w:type="gramStart"/>
            <w:r>
              <w:rPr>
                <w:color w:val="000000" w:themeColor="text1"/>
                <w:sz w:val="28"/>
              </w:rPr>
              <w:t>целое число</w:t>
            </w:r>
            <w:proofErr w:type="gramEnd"/>
            <w:r>
              <w:rPr>
                <w:color w:val="000000" w:themeColor="text1"/>
                <w:sz w:val="28"/>
              </w:rPr>
              <w:t xml:space="preserve"> в котором будут менять биты и флаг</w:t>
            </w:r>
            <w:r w:rsidRPr="005D2CA4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</w:t>
            </w:r>
            <w:proofErr w:type="gramStart"/>
            <w:r>
              <w:rPr>
                <w:color w:val="000000" w:themeColor="text1"/>
                <w:sz w:val="28"/>
              </w:rPr>
              <w:t>Флаг это клеймо целого числа</w:t>
            </w:r>
            <w:proofErr w:type="gramEnd"/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говорит о том</w:t>
            </w:r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чьи биты в его крови</w:t>
            </w:r>
            <w:r w:rsidRPr="005D2CA4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принимает значения от 1 до 3</w:t>
            </w:r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где 1 – целое число</w:t>
            </w:r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2 – вещественное </w:t>
            </w:r>
            <w:r>
              <w:rPr>
                <w:color w:val="000000" w:themeColor="text1"/>
                <w:sz w:val="28"/>
                <w:lang w:val="en-US"/>
              </w:rPr>
              <w:t>float</w:t>
            </w:r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3 – </w:t>
            </w:r>
            <w:r>
              <w:rPr>
                <w:color w:val="000000" w:themeColor="text1"/>
                <w:sz w:val="28"/>
                <w:lang w:val="en-US"/>
              </w:rPr>
              <w:t>double</w:t>
            </w:r>
          </w:p>
          <w:p w14:paraId="1AE205F0" w14:textId="764F858C" w:rsidR="005D2CA4" w:rsidRPr="005D2CA4" w:rsidRDefault="005D2CA4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lastRenderedPageBreak/>
              <w:t>В зависимости от выбора пользователя на какой бит поменять – составляется маска либо полностью состоящая из 0 и 1 единицы</w:t>
            </w:r>
            <w:r w:rsidRPr="005D2CA4">
              <w:rPr>
                <w:color w:val="000000" w:themeColor="text1"/>
                <w:sz w:val="28"/>
              </w:rPr>
              <w:t xml:space="preserve">, </w:t>
            </w:r>
            <w:r>
              <w:rPr>
                <w:color w:val="000000" w:themeColor="text1"/>
                <w:sz w:val="28"/>
              </w:rPr>
              <w:t>либо полностью из 1 и 1 нуля</w:t>
            </w:r>
            <w:r w:rsidRPr="005D2CA4">
              <w:rPr>
                <w:color w:val="000000" w:themeColor="text1"/>
                <w:sz w:val="28"/>
              </w:rPr>
              <w:t>,</w:t>
            </w:r>
            <w:r>
              <w:rPr>
                <w:color w:val="000000" w:themeColor="text1"/>
                <w:sz w:val="28"/>
              </w:rPr>
              <w:t xml:space="preserve"> что связано с побитовой конъюнкцией и дизъюнкцией</w:t>
            </w:r>
            <w:r w:rsidRPr="005D2CA4">
              <w:rPr>
                <w:color w:val="000000" w:themeColor="text1"/>
                <w:sz w:val="28"/>
              </w:rPr>
              <w:t>.</w:t>
            </w:r>
            <w:r>
              <w:rPr>
                <w:color w:val="000000" w:themeColor="text1"/>
                <w:sz w:val="28"/>
              </w:rPr>
              <w:t xml:space="preserve"> Для каждого флага свой протокол вывода ответа</w:t>
            </w:r>
            <w:r w:rsidRPr="005D2CA4">
              <w:rPr>
                <w:color w:val="000000" w:themeColor="text1"/>
                <w:sz w:val="28"/>
              </w:rPr>
              <w:t>.</w:t>
            </w:r>
          </w:p>
          <w:p w14:paraId="7AD4CA0E" w14:textId="00702BB1" w:rsidR="008E59A0" w:rsidRDefault="005D2CA4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 w:rsidRPr="005D2CA4">
              <w:rPr>
                <w:color w:val="000000" w:themeColor="text1"/>
                <w:sz w:val="28"/>
              </w:rPr>
              <w:drawing>
                <wp:inline distT="0" distB="0" distL="0" distR="0" wp14:anchorId="479569AA" wp14:editId="4A036CC2">
                  <wp:extent cx="3905795" cy="6449325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64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CA4" w14:paraId="4F111C3E" w14:textId="77777777" w:rsidTr="00E375E1">
        <w:tc>
          <w:tcPr>
            <w:tcW w:w="2572" w:type="dxa"/>
          </w:tcPr>
          <w:p w14:paraId="1A479830" w14:textId="4CDC30E9" w:rsidR="005D2CA4" w:rsidRPr="005D2CA4" w:rsidRDefault="005D2CA4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lastRenderedPageBreak/>
              <w:t xml:space="preserve">Функция </w:t>
            </w:r>
            <w:r>
              <w:rPr>
                <w:color w:val="000000" w:themeColor="text1"/>
                <w:sz w:val="28"/>
                <w:lang w:val="en-US"/>
              </w:rPr>
              <w:t>main</w:t>
            </w:r>
          </w:p>
        </w:tc>
        <w:tc>
          <w:tcPr>
            <w:tcW w:w="7062" w:type="dxa"/>
          </w:tcPr>
          <w:p w14:paraId="47A63A23" w14:textId="0F67C2AB" w:rsidR="005D2CA4" w:rsidRPr="005D2CA4" w:rsidRDefault="005D2CA4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Вызывает функции</w:t>
            </w:r>
            <w:r>
              <w:rPr>
                <w:color w:val="000000" w:themeColor="text1"/>
                <w:sz w:val="28"/>
                <w:lang w:val="en-US"/>
              </w:rPr>
              <w:t>.</w:t>
            </w:r>
            <w:r>
              <w:rPr>
                <w:color w:val="000000" w:themeColor="text1"/>
                <w:sz w:val="28"/>
              </w:rPr>
              <w:t xml:space="preserve"> Функция - сборка</w:t>
            </w:r>
            <w:r>
              <w:rPr>
                <w:noProof/>
              </w:rPr>
              <w:t xml:space="preserve"> </w:t>
            </w:r>
            <w:r w:rsidRPr="005D2CA4">
              <w:rPr>
                <w:color w:val="000000" w:themeColor="text1"/>
                <w:sz w:val="28"/>
              </w:rPr>
              <w:drawing>
                <wp:inline distT="0" distB="0" distL="0" distR="0" wp14:anchorId="799FE472" wp14:editId="060BD7F0">
                  <wp:extent cx="2829320" cy="279121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70B6F" w14:textId="66DAB342" w:rsidR="000314E2" w:rsidRDefault="000314E2" w:rsidP="00D93E32">
      <w:pPr>
        <w:spacing w:line="276" w:lineRule="auto"/>
        <w:jc w:val="both"/>
        <w:rPr>
          <w:rFonts w:ascii="Consolas" w:hAnsi="Consolas"/>
          <w:color w:val="000000" w:themeColor="text1"/>
        </w:rPr>
      </w:pP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32"/>
      <w:footerReference w:type="default" r:id="rId3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2E9C5F" w14:textId="77777777" w:rsidR="00C305C2" w:rsidRDefault="00C305C2" w:rsidP="0098338E">
      <w:r>
        <w:separator/>
      </w:r>
    </w:p>
  </w:endnote>
  <w:endnote w:type="continuationSeparator" w:id="0">
    <w:p w14:paraId="0377CBB1" w14:textId="77777777" w:rsidR="00C305C2" w:rsidRDefault="00C305C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F3ECF" w14:textId="77777777" w:rsidR="00C305C2" w:rsidRDefault="00C305C2" w:rsidP="0098338E">
      <w:r>
        <w:separator/>
      </w:r>
    </w:p>
  </w:footnote>
  <w:footnote w:type="continuationSeparator" w:id="0">
    <w:p w14:paraId="7AA40662" w14:textId="77777777" w:rsidR="00C305C2" w:rsidRDefault="00C305C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A6E13"/>
    <w:multiLevelType w:val="hybridMultilevel"/>
    <w:tmpl w:val="B83EAFF6"/>
    <w:lvl w:ilvl="0" w:tplc="4786774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605519F"/>
    <w:multiLevelType w:val="hybridMultilevel"/>
    <w:tmpl w:val="3168DE92"/>
    <w:lvl w:ilvl="0" w:tplc="0C7406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5"/>
  </w:num>
  <w:num w:numId="5">
    <w:abstractNumId w:val="2"/>
  </w:num>
  <w:num w:numId="6">
    <w:abstractNumId w:val="1"/>
  </w:num>
  <w:num w:numId="7">
    <w:abstractNumId w:val="4"/>
  </w:num>
  <w:num w:numId="8">
    <w:abstractNumId w:val="12"/>
  </w:num>
  <w:num w:numId="9">
    <w:abstractNumId w:val="7"/>
  </w:num>
  <w:num w:numId="10">
    <w:abstractNumId w:val="11"/>
  </w:num>
  <w:num w:numId="11">
    <w:abstractNumId w:val="14"/>
  </w:num>
  <w:num w:numId="12">
    <w:abstractNumId w:val="10"/>
  </w:num>
  <w:num w:numId="13">
    <w:abstractNumId w:val="3"/>
  </w:num>
  <w:num w:numId="14">
    <w:abstractNumId w:val="5"/>
  </w:num>
  <w:num w:numId="15">
    <w:abstractNumId w:val="9"/>
  </w:num>
  <w:num w:numId="16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2DA3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11C2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CA4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E59A0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219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05C2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BE1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2D9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191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DDC17C-5B17-4D0F-8095-1EBEC385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Павел Павленко</cp:lastModifiedBy>
  <cp:revision>20</cp:revision>
  <cp:lastPrinted>2015-07-17T09:06:00Z</cp:lastPrinted>
  <dcterms:created xsi:type="dcterms:W3CDTF">2020-02-29T19:01:00Z</dcterms:created>
  <dcterms:modified xsi:type="dcterms:W3CDTF">2025-09-26T17:42:00Z</dcterms:modified>
</cp:coreProperties>
</file>