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B3A0B" w14:textId="77777777" w:rsidR="005D034C" w:rsidRPr="00142E82" w:rsidRDefault="005D034C" w:rsidP="005D034C">
      <w:pPr>
        <w:rPr>
          <w:color w:val="FF0000"/>
          <w:sz w:val="32"/>
          <w:szCs w:val="32"/>
        </w:rPr>
      </w:pPr>
      <w:bookmarkStart w:id="0" w:name="_GoBack"/>
    </w:p>
    <w:p w14:paraId="46BE8AB8" w14:textId="77777777" w:rsidR="005D034C" w:rsidRPr="00142E82" w:rsidRDefault="005D034C" w:rsidP="005D034C">
      <w:pPr>
        <w:rPr>
          <w:color w:val="FF0000"/>
          <w:sz w:val="32"/>
          <w:szCs w:val="32"/>
        </w:rPr>
      </w:pPr>
    </w:p>
    <w:p w14:paraId="16DC7CB4" w14:textId="77777777" w:rsidR="005D034C" w:rsidRPr="00142E82" w:rsidRDefault="005D034C" w:rsidP="005D034C">
      <w:pPr>
        <w:ind w:left="360"/>
        <w:rPr>
          <w:color w:val="FF0000"/>
          <w:sz w:val="32"/>
          <w:szCs w:val="32"/>
        </w:rPr>
      </w:pPr>
    </w:p>
    <w:p w14:paraId="23A8C049" w14:textId="77777777" w:rsidR="005D034C" w:rsidRPr="00142E82" w:rsidRDefault="005D034C" w:rsidP="005D034C">
      <w:pPr>
        <w:rPr>
          <w:color w:val="FF0000"/>
          <w:sz w:val="32"/>
          <w:szCs w:val="32"/>
        </w:rPr>
      </w:pPr>
    </w:p>
    <w:p w14:paraId="1BE58185" w14:textId="77777777" w:rsidR="005D034C" w:rsidRPr="00142E82" w:rsidRDefault="005D034C" w:rsidP="005D034C">
      <w:pPr>
        <w:ind w:left="720"/>
        <w:rPr>
          <w:color w:val="FF0000"/>
          <w:sz w:val="32"/>
          <w:szCs w:val="32"/>
        </w:rPr>
      </w:pPr>
    </w:p>
    <w:p w14:paraId="4EA68C5B" w14:textId="77777777" w:rsidR="005D034C" w:rsidRPr="00142E82" w:rsidRDefault="005D034C" w:rsidP="005D034C">
      <w:pPr>
        <w:rPr>
          <w:b/>
          <w:sz w:val="32"/>
          <w:szCs w:val="32"/>
        </w:rPr>
      </w:pPr>
      <w:r w:rsidRPr="00142E82">
        <w:rPr>
          <w:b/>
          <w:sz w:val="32"/>
          <w:szCs w:val="32"/>
        </w:rPr>
        <w:t xml:space="preserve">            Procesul gândirii</w:t>
      </w:r>
    </w:p>
    <w:p w14:paraId="66634C02" w14:textId="77777777" w:rsidR="005D034C" w:rsidRPr="00142E82" w:rsidRDefault="005D034C" w:rsidP="005D034C">
      <w:pPr>
        <w:rPr>
          <w:sz w:val="32"/>
          <w:szCs w:val="32"/>
        </w:rPr>
      </w:pPr>
    </w:p>
    <w:p w14:paraId="0A67D779" w14:textId="5F4C359B" w:rsidR="005D034C" w:rsidRPr="00142E82" w:rsidRDefault="005D034C" w:rsidP="005D034C">
      <w:pPr>
        <w:ind w:firstLine="720"/>
        <w:rPr>
          <w:sz w:val="32"/>
          <w:szCs w:val="32"/>
        </w:rPr>
      </w:pPr>
      <w:r w:rsidRPr="00142E82">
        <w:rPr>
          <w:sz w:val="32"/>
          <w:szCs w:val="32"/>
        </w:rPr>
        <w:t xml:space="preserve"> Procesul gândirii este complex dar în linii mari depinde de paternurile cognitive folosite și de coerenta sistemica a acestora. Exista o celebra teorema a lui Kurt </w:t>
      </w:r>
      <w:r w:rsidR="005349FE" w:rsidRPr="00142E82">
        <w:rPr>
          <w:sz w:val="32"/>
          <w:szCs w:val="32"/>
        </w:rPr>
        <w:t>Gödel</w:t>
      </w:r>
      <w:r w:rsidRPr="00142E82">
        <w:rPr>
          <w:sz w:val="32"/>
          <w:szCs w:val="32"/>
        </w:rPr>
        <w:t xml:space="preserve"> care afirma în limbaj comun ca orice sistem de axiome finit cu metrica inclusa este contradictoriu și conduce la paradoxuri. În cazul paradoxurilor apare un război intern în creier ce conduce la simplificarea gândirii și la întreruperea evoluției personalității. Aceasta face ca umanitatea sa evolueze haotic cu consecințe autodistructive și cu distrugerea mediului natural</w:t>
      </w:r>
    </w:p>
    <w:p w14:paraId="4CC20244" w14:textId="77777777" w:rsidR="005D034C" w:rsidRPr="00142E82" w:rsidRDefault="005D034C" w:rsidP="005D034C">
      <w:pPr>
        <w:rPr>
          <w:sz w:val="32"/>
          <w:szCs w:val="32"/>
        </w:rPr>
      </w:pPr>
      <w:r w:rsidRPr="00142E82">
        <w:rPr>
          <w:sz w:val="32"/>
          <w:szCs w:val="32"/>
        </w:rPr>
        <w:t>Legăturile dintre girusul cingulat și neocortex amplifica emoțiile pozitive sau negative din procesul simțirii și gândirii și le transforma în paternuri lingvistice conectate pe arii corticale ce au și rol reglator al organismului. Aceasta relație complexa cimentează defectele de gândire ce deseori sunt induse de societate în principal, de televiziune și Internet, mai ales la vârste diverse, de jocurile pe calculator și de lumea virtuala</w:t>
      </w:r>
    </w:p>
    <w:p w14:paraId="49DDC537" w14:textId="77777777" w:rsidR="005D034C" w:rsidRPr="00142E82" w:rsidRDefault="005D034C" w:rsidP="005D034C">
      <w:pPr>
        <w:ind w:firstLine="720"/>
        <w:rPr>
          <w:sz w:val="32"/>
          <w:szCs w:val="32"/>
        </w:rPr>
      </w:pPr>
      <w:r w:rsidRPr="00142E82">
        <w:rPr>
          <w:sz w:val="32"/>
          <w:szCs w:val="32"/>
        </w:rPr>
        <w:t xml:space="preserve"> Renunțarea la „învățăturile înțelepte” și trecerea către informații fără structura și rost a amplificat aceste defecte ale căror efecte nu le mai analizez fiind evidente. Cu toate acestea, exista o șansă data de logici le multiple, științele complexității și de rețelele profesioniste ale înțelepților, structurate pe 8 nivele și pe multipli de 8 nivele. Acestea au capacitatea de corectare a defectelor de gândire și de eliberare a inteligentei umane, de defectele și viciile de gândire. Un efect extrem de important va fi rezolvarea crizelor prezente și viitoare. Alt efect va fi dat de dezvoltarea inteligentei echilibrate, la noile generații folosind altfel internetul și analizând informațiile primite. </w:t>
      </w:r>
    </w:p>
    <w:p w14:paraId="5BE3B901" w14:textId="4BCD0970" w:rsidR="005D034C" w:rsidRPr="00142E82" w:rsidRDefault="005D034C" w:rsidP="005D034C">
      <w:pPr>
        <w:rPr>
          <w:sz w:val="32"/>
          <w:szCs w:val="32"/>
        </w:rPr>
      </w:pPr>
      <w:r w:rsidRPr="00142E82">
        <w:rPr>
          <w:sz w:val="32"/>
          <w:szCs w:val="32"/>
        </w:rPr>
        <w:t xml:space="preserve">          Privit in linii mari procesul </w:t>
      </w:r>
      <w:r w:rsidR="002213E6" w:rsidRPr="00142E82">
        <w:rPr>
          <w:sz w:val="32"/>
          <w:szCs w:val="32"/>
        </w:rPr>
        <w:t>gândirii</w:t>
      </w:r>
      <w:r w:rsidRPr="00142E82">
        <w:rPr>
          <w:sz w:val="32"/>
          <w:szCs w:val="32"/>
        </w:rPr>
        <w:t xml:space="preserve"> cuprinde etape ce nu sunt specifice doar mintii umane, ci sunt generale si universale. Acestea sunt:    </w:t>
      </w:r>
    </w:p>
    <w:p w14:paraId="4A3D3607" w14:textId="6096018D" w:rsidR="005D034C" w:rsidRPr="00142E82" w:rsidRDefault="005D034C" w:rsidP="005D034C">
      <w:pPr>
        <w:rPr>
          <w:sz w:val="32"/>
          <w:szCs w:val="32"/>
        </w:rPr>
      </w:pPr>
      <w:r w:rsidRPr="00142E82">
        <w:rPr>
          <w:sz w:val="32"/>
          <w:szCs w:val="32"/>
        </w:rPr>
        <w:t xml:space="preserve">-redimensionarea </w:t>
      </w:r>
      <w:r w:rsidR="002213E6" w:rsidRPr="00142E82">
        <w:rPr>
          <w:sz w:val="32"/>
          <w:szCs w:val="32"/>
        </w:rPr>
        <w:t>percepției</w:t>
      </w:r>
      <w:r w:rsidRPr="00142E82">
        <w:rPr>
          <w:sz w:val="32"/>
          <w:szCs w:val="32"/>
        </w:rPr>
        <w:t xml:space="preserve"> si </w:t>
      </w:r>
      <w:r w:rsidR="002213E6" w:rsidRPr="00142E82">
        <w:rPr>
          <w:sz w:val="32"/>
          <w:szCs w:val="32"/>
        </w:rPr>
        <w:t>recunoașterea</w:t>
      </w:r>
      <w:r w:rsidRPr="00142E82">
        <w:rPr>
          <w:sz w:val="32"/>
          <w:szCs w:val="32"/>
        </w:rPr>
        <w:t xml:space="preserve"> altor paternuri</w:t>
      </w:r>
    </w:p>
    <w:p w14:paraId="294E7C24" w14:textId="5871A9D9" w:rsidR="005D034C" w:rsidRPr="00142E82" w:rsidRDefault="005D034C" w:rsidP="005D034C">
      <w:pPr>
        <w:rPr>
          <w:sz w:val="32"/>
          <w:szCs w:val="32"/>
        </w:rPr>
      </w:pPr>
      <w:r w:rsidRPr="00142E82">
        <w:rPr>
          <w:sz w:val="32"/>
          <w:szCs w:val="32"/>
        </w:rPr>
        <w:t>-</w:t>
      </w:r>
      <w:r w:rsidR="002213E6" w:rsidRPr="00142E82">
        <w:rPr>
          <w:sz w:val="32"/>
          <w:szCs w:val="32"/>
        </w:rPr>
        <w:t>încercare</w:t>
      </w:r>
      <w:r w:rsidRPr="00142E82">
        <w:rPr>
          <w:sz w:val="32"/>
          <w:szCs w:val="32"/>
        </w:rPr>
        <w:t>-eroare-reluare</w:t>
      </w:r>
    </w:p>
    <w:p w14:paraId="42FD4380" w14:textId="4345E620" w:rsidR="005D034C" w:rsidRPr="00142E82" w:rsidRDefault="005D034C" w:rsidP="005D034C">
      <w:pPr>
        <w:rPr>
          <w:sz w:val="32"/>
          <w:szCs w:val="32"/>
        </w:rPr>
      </w:pPr>
      <w:r w:rsidRPr="00142E82">
        <w:rPr>
          <w:sz w:val="32"/>
          <w:szCs w:val="32"/>
        </w:rPr>
        <w:lastRenderedPageBreak/>
        <w:t xml:space="preserve">-derivarea si repetarea </w:t>
      </w:r>
      <w:r w:rsidR="002213E6" w:rsidRPr="00142E82">
        <w:rPr>
          <w:sz w:val="32"/>
          <w:szCs w:val="32"/>
        </w:rPr>
        <w:t>încercării</w:t>
      </w:r>
      <w:r w:rsidRPr="00142E82">
        <w:rPr>
          <w:sz w:val="32"/>
          <w:szCs w:val="32"/>
        </w:rPr>
        <w:t xml:space="preserve"> pentru identificarea limitelor de </w:t>
      </w:r>
      <w:r w:rsidR="002213E6" w:rsidRPr="00142E82">
        <w:rPr>
          <w:sz w:val="32"/>
          <w:szCs w:val="32"/>
        </w:rPr>
        <w:t>adevăr</w:t>
      </w:r>
    </w:p>
    <w:p w14:paraId="091357DA" w14:textId="24F528E3" w:rsidR="005D034C" w:rsidRPr="00142E82" w:rsidRDefault="005D034C" w:rsidP="005D034C">
      <w:pPr>
        <w:rPr>
          <w:sz w:val="32"/>
          <w:szCs w:val="32"/>
        </w:rPr>
      </w:pPr>
      <w:r w:rsidRPr="00142E82">
        <w:rPr>
          <w:sz w:val="32"/>
          <w:szCs w:val="32"/>
        </w:rPr>
        <w:t xml:space="preserve">-eliminarea </w:t>
      </w:r>
      <w:r w:rsidR="002213E6" w:rsidRPr="00142E82">
        <w:rPr>
          <w:sz w:val="32"/>
          <w:szCs w:val="32"/>
        </w:rPr>
        <w:t>eșecurilor</w:t>
      </w:r>
      <w:r w:rsidRPr="00142E82">
        <w:rPr>
          <w:sz w:val="32"/>
          <w:szCs w:val="32"/>
        </w:rPr>
        <w:t xml:space="preserve"> si </w:t>
      </w:r>
      <w:r w:rsidR="002213E6" w:rsidRPr="00142E82">
        <w:rPr>
          <w:sz w:val="32"/>
          <w:szCs w:val="32"/>
        </w:rPr>
        <w:t>păstrarea</w:t>
      </w:r>
      <w:r w:rsidRPr="00142E82">
        <w:rPr>
          <w:sz w:val="32"/>
          <w:szCs w:val="32"/>
        </w:rPr>
        <w:t xml:space="preserve"> </w:t>
      </w:r>
      <w:r w:rsidR="002213E6" w:rsidRPr="00142E82">
        <w:rPr>
          <w:sz w:val="32"/>
          <w:szCs w:val="32"/>
        </w:rPr>
        <w:t>soluțiilor</w:t>
      </w:r>
      <w:r w:rsidRPr="00142E82">
        <w:rPr>
          <w:sz w:val="32"/>
          <w:szCs w:val="32"/>
        </w:rPr>
        <w:t xml:space="preserve"> rezistente la derivare</w:t>
      </w:r>
    </w:p>
    <w:p w14:paraId="461DEB36" w14:textId="1CA25179" w:rsidR="005D034C" w:rsidRPr="00142E82" w:rsidRDefault="005D034C" w:rsidP="005D034C">
      <w:pPr>
        <w:rPr>
          <w:sz w:val="32"/>
          <w:szCs w:val="32"/>
        </w:rPr>
      </w:pPr>
      <w:r w:rsidRPr="00142E82">
        <w:rPr>
          <w:sz w:val="32"/>
          <w:szCs w:val="32"/>
        </w:rPr>
        <w:t xml:space="preserve">-dezvoltarea </w:t>
      </w:r>
      <w:r w:rsidR="002213E6" w:rsidRPr="00142E82">
        <w:rPr>
          <w:sz w:val="32"/>
          <w:szCs w:val="32"/>
        </w:rPr>
        <w:t>rețelelor</w:t>
      </w:r>
      <w:r w:rsidRPr="00142E82">
        <w:rPr>
          <w:sz w:val="32"/>
          <w:szCs w:val="32"/>
        </w:rPr>
        <w:t xml:space="preserve"> de circuite ciclice sau diagrame comutative specializate pentru procesare tipurilor de </w:t>
      </w:r>
      <w:r w:rsidR="002213E6" w:rsidRPr="00142E82">
        <w:rPr>
          <w:sz w:val="32"/>
          <w:szCs w:val="32"/>
        </w:rPr>
        <w:t>informaţii</w:t>
      </w:r>
    </w:p>
    <w:p w14:paraId="04D5461F" w14:textId="77777777" w:rsidR="005D034C" w:rsidRPr="00142E82" w:rsidRDefault="005D034C" w:rsidP="005D034C">
      <w:pPr>
        <w:rPr>
          <w:sz w:val="32"/>
          <w:szCs w:val="32"/>
        </w:rPr>
      </w:pPr>
      <w:r w:rsidRPr="00142E82">
        <w:rPr>
          <w:sz w:val="32"/>
          <w:szCs w:val="32"/>
        </w:rPr>
        <w:t>-optimizarea structurilor de analiza si eliminarea redundantelor din structura</w:t>
      </w:r>
    </w:p>
    <w:p w14:paraId="04EFBC07" w14:textId="77777777" w:rsidR="005D034C" w:rsidRPr="00142E82" w:rsidRDefault="005D034C" w:rsidP="005D034C">
      <w:pPr>
        <w:rPr>
          <w:sz w:val="32"/>
          <w:szCs w:val="32"/>
        </w:rPr>
      </w:pPr>
      <w:r w:rsidRPr="00142E82">
        <w:rPr>
          <w:sz w:val="32"/>
          <w:szCs w:val="32"/>
        </w:rPr>
        <w:t>-specializarea organica si integrarea proceselor in medii colaborative intre procese.</w:t>
      </w:r>
    </w:p>
    <w:p w14:paraId="7C0D04D2" w14:textId="4DF25F8D" w:rsidR="005D034C" w:rsidRPr="00142E82" w:rsidRDefault="005D034C" w:rsidP="005D034C">
      <w:pPr>
        <w:rPr>
          <w:sz w:val="32"/>
          <w:szCs w:val="32"/>
        </w:rPr>
      </w:pPr>
      <w:r w:rsidRPr="00142E82">
        <w:rPr>
          <w:sz w:val="32"/>
          <w:szCs w:val="32"/>
        </w:rPr>
        <w:t xml:space="preserve">-dezvoltarea structurilor de memorii ce </w:t>
      </w:r>
      <w:r w:rsidR="002213E6" w:rsidRPr="00142E82">
        <w:rPr>
          <w:sz w:val="32"/>
          <w:szCs w:val="32"/>
        </w:rPr>
        <w:t>fixează</w:t>
      </w:r>
      <w:r w:rsidRPr="00142E82">
        <w:rPr>
          <w:sz w:val="32"/>
          <w:szCs w:val="32"/>
        </w:rPr>
        <w:t xml:space="preserve"> </w:t>
      </w:r>
      <w:r w:rsidR="002213E6" w:rsidRPr="00142E82">
        <w:rPr>
          <w:sz w:val="32"/>
          <w:szCs w:val="32"/>
        </w:rPr>
        <w:t>soluțiile</w:t>
      </w:r>
      <w:r w:rsidRPr="00142E82">
        <w:rPr>
          <w:sz w:val="32"/>
          <w:szCs w:val="32"/>
        </w:rPr>
        <w:t xml:space="preserve"> optimizate </w:t>
      </w:r>
      <w:r w:rsidR="002213E6" w:rsidRPr="00142E82">
        <w:rPr>
          <w:sz w:val="32"/>
          <w:szCs w:val="32"/>
        </w:rPr>
        <w:t>atât</w:t>
      </w:r>
      <w:r w:rsidRPr="00142E82">
        <w:rPr>
          <w:sz w:val="32"/>
          <w:szCs w:val="32"/>
        </w:rPr>
        <w:t xml:space="preserve"> la nivel individual cat si la nivel ecosistemic</w:t>
      </w:r>
    </w:p>
    <w:p w14:paraId="1A7EF9E8" w14:textId="5FBD38DC" w:rsidR="005D034C" w:rsidRPr="00142E82" w:rsidRDefault="005D034C" w:rsidP="005D034C">
      <w:pPr>
        <w:rPr>
          <w:sz w:val="32"/>
          <w:szCs w:val="32"/>
        </w:rPr>
      </w:pPr>
      <w:r w:rsidRPr="00142E82">
        <w:rPr>
          <w:sz w:val="32"/>
          <w:szCs w:val="32"/>
        </w:rPr>
        <w:t xml:space="preserve">-optimizarea dintre forme si </w:t>
      </w:r>
      <w:r w:rsidR="002213E6" w:rsidRPr="00142E82">
        <w:rPr>
          <w:sz w:val="32"/>
          <w:szCs w:val="32"/>
        </w:rPr>
        <w:t>funcționalități</w:t>
      </w:r>
      <w:r w:rsidRPr="00142E82">
        <w:rPr>
          <w:sz w:val="32"/>
          <w:szCs w:val="32"/>
        </w:rPr>
        <w:t xml:space="preserve"> cu ajutorul </w:t>
      </w:r>
      <w:r w:rsidR="002213E6" w:rsidRPr="00142E82">
        <w:rPr>
          <w:sz w:val="32"/>
          <w:szCs w:val="32"/>
        </w:rPr>
        <w:t>dimensionării</w:t>
      </w:r>
      <w:r w:rsidRPr="00142E82">
        <w:rPr>
          <w:sz w:val="32"/>
          <w:szCs w:val="32"/>
        </w:rPr>
        <w:t xml:space="preserve"> </w:t>
      </w:r>
      <w:r w:rsidR="002213E6" w:rsidRPr="00142E82">
        <w:rPr>
          <w:sz w:val="32"/>
          <w:szCs w:val="32"/>
        </w:rPr>
        <w:t>informațiilor</w:t>
      </w:r>
      <w:r w:rsidRPr="00142E82">
        <w:rPr>
          <w:sz w:val="32"/>
          <w:szCs w:val="32"/>
        </w:rPr>
        <w:t xml:space="preserve"> pe </w:t>
      </w:r>
      <w:r w:rsidR="002213E6" w:rsidRPr="00142E82">
        <w:rPr>
          <w:sz w:val="32"/>
          <w:szCs w:val="32"/>
        </w:rPr>
        <w:t>direcții</w:t>
      </w:r>
      <w:r w:rsidRPr="00142E82">
        <w:rPr>
          <w:sz w:val="32"/>
          <w:szCs w:val="32"/>
        </w:rPr>
        <w:t xml:space="preserve"> si ponderi, ce conduce către armonizarea mediilor inteligente locale sau universale</w:t>
      </w:r>
    </w:p>
    <w:p w14:paraId="1445F873" w14:textId="77777777" w:rsidR="005D034C" w:rsidRPr="00142E82" w:rsidRDefault="005D034C" w:rsidP="005D034C">
      <w:pPr>
        <w:rPr>
          <w:sz w:val="32"/>
          <w:szCs w:val="32"/>
        </w:rPr>
      </w:pPr>
    </w:p>
    <w:p w14:paraId="5B590BF9" w14:textId="169ED65C" w:rsidR="005D034C" w:rsidRPr="00142E82" w:rsidRDefault="005D034C" w:rsidP="005D034C">
      <w:pPr>
        <w:ind w:firstLine="708"/>
        <w:rPr>
          <w:sz w:val="32"/>
          <w:szCs w:val="32"/>
        </w:rPr>
      </w:pPr>
      <w:r w:rsidRPr="00142E82">
        <w:rPr>
          <w:sz w:val="32"/>
          <w:szCs w:val="32"/>
        </w:rPr>
        <w:t xml:space="preserve">Aceste etape permit extinderea proceselor de </w:t>
      </w:r>
      <w:r w:rsidR="002213E6" w:rsidRPr="00142E82">
        <w:rPr>
          <w:sz w:val="32"/>
          <w:szCs w:val="32"/>
        </w:rPr>
        <w:t>gândire</w:t>
      </w:r>
      <w:r w:rsidRPr="00142E82">
        <w:rPr>
          <w:sz w:val="32"/>
          <w:szCs w:val="32"/>
        </w:rPr>
        <w:t xml:space="preserve"> pe arii din ce in ce mai largi, dar si identificarea </w:t>
      </w:r>
      <w:r w:rsidR="002213E6" w:rsidRPr="00142E82">
        <w:rPr>
          <w:sz w:val="32"/>
          <w:szCs w:val="32"/>
        </w:rPr>
        <w:t>soluțiilor</w:t>
      </w:r>
      <w:r w:rsidRPr="00142E82">
        <w:rPr>
          <w:sz w:val="32"/>
          <w:szCs w:val="32"/>
        </w:rPr>
        <w:t xml:space="preserve"> similare de paternuri comportamentale la clase largi de </w:t>
      </w:r>
      <w:r w:rsidR="002213E6" w:rsidRPr="00142E82">
        <w:rPr>
          <w:sz w:val="32"/>
          <w:szCs w:val="32"/>
        </w:rPr>
        <w:t>ființe</w:t>
      </w:r>
      <w:r w:rsidRPr="00142E82">
        <w:rPr>
          <w:sz w:val="32"/>
          <w:szCs w:val="32"/>
        </w:rPr>
        <w:t xml:space="preserve"> sau fenomene. In mod paradoxal </w:t>
      </w:r>
      <w:r w:rsidR="002213E6" w:rsidRPr="00142E82">
        <w:rPr>
          <w:sz w:val="32"/>
          <w:szCs w:val="32"/>
        </w:rPr>
        <w:t>aceleași</w:t>
      </w:r>
      <w:r w:rsidRPr="00142E82">
        <w:rPr>
          <w:sz w:val="32"/>
          <w:szCs w:val="32"/>
        </w:rPr>
        <w:t xml:space="preserve"> legi ce conduc la dezvoltarea inteligentei se </w:t>
      </w:r>
      <w:r w:rsidR="002213E6" w:rsidRPr="00142E82">
        <w:rPr>
          <w:sz w:val="32"/>
          <w:szCs w:val="32"/>
        </w:rPr>
        <w:t>regăsesc</w:t>
      </w:r>
      <w:r w:rsidRPr="00142E82">
        <w:rPr>
          <w:sz w:val="32"/>
          <w:szCs w:val="32"/>
        </w:rPr>
        <w:t xml:space="preserve"> si in </w:t>
      </w:r>
      <w:r w:rsidR="002213E6" w:rsidRPr="00142E82">
        <w:rPr>
          <w:sz w:val="32"/>
          <w:szCs w:val="32"/>
        </w:rPr>
        <w:t>evoluţia</w:t>
      </w:r>
      <w:r w:rsidRPr="00142E82">
        <w:rPr>
          <w:sz w:val="32"/>
          <w:szCs w:val="32"/>
        </w:rPr>
        <w:t xml:space="preserve"> multiversului.</w:t>
      </w:r>
    </w:p>
    <w:p w14:paraId="66923B92" w14:textId="0EBFD487" w:rsidR="003841E2" w:rsidRPr="00142E82" w:rsidRDefault="008122B2" w:rsidP="005D034C">
      <w:pPr>
        <w:ind w:firstLine="708"/>
        <w:rPr>
          <w:sz w:val="32"/>
          <w:szCs w:val="32"/>
        </w:rPr>
      </w:pPr>
      <w:r w:rsidRPr="00142E82">
        <w:rPr>
          <w:sz w:val="32"/>
          <w:szCs w:val="32"/>
        </w:rPr>
        <w:t>Abordarea acestor legi din perspectiva generării si a relaţiilor dintre componente, ce se pot reprezenta semantic, poate fi găsita ca un invariant la orice nivel de analiză a realităţii</w:t>
      </w:r>
    </w:p>
    <w:bookmarkEnd w:id="0"/>
    <w:p w14:paraId="3786CB23" w14:textId="6E9C3831" w:rsidR="00D564A9" w:rsidRPr="00142E82" w:rsidRDefault="00D564A9" w:rsidP="005D034C">
      <w:pPr>
        <w:rPr>
          <w:sz w:val="32"/>
          <w:szCs w:val="32"/>
        </w:rPr>
      </w:pPr>
    </w:p>
    <w:sectPr w:rsidR="00D564A9" w:rsidRPr="00142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42E82"/>
    <w:rsid w:val="001C58B1"/>
    <w:rsid w:val="002213E6"/>
    <w:rsid w:val="00360313"/>
    <w:rsid w:val="003841E2"/>
    <w:rsid w:val="00504147"/>
    <w:rsid w:val="005349FE"/>
    <w:rsid w:val="005D034C"/>
    <w:rsid w:val="00726C07"/>
    <w:rsid w:val="008122B2"/>
    <w:rsid w:val="00894213"/>
    <w:rsid w:val="008B5B77"/>
    <w:rsid w:val="009D01B1"/>
    <w:rsid w:val="00A056D1"/>
    <w:rsid w:val="00A11A2E"/>
    <w:rsid w:val="00A12121"/>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88013-CDE6-4EA7-BBE6-170561B96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4</cp:revision>
  <dcterms:created xsi:type="dcterms:W3CDTF">2019-07-23T01:37:00Z</dcterms:created>
  <dcterms:modified xsi:type="dcterms:W3CDTF">2019-07-30T12:29:00Z</dcterms:modified>
</cp:coreProperties>
</file>