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7FF134" w14:textId="77777777" w:rsidR="00155338" w:rsidRPr="0049216B" w:rsidRDefault="00155338" w:rsidP="00155338">
      <w:pPr>
        <w:ind w:right="-1188" w:firstLine="360"/>
        <w:rPr>
          <w:sz w:val="32"/>
          <w:szCs w:val="32"/>
        </w:rPr>
      </w:pPr>
      <w:r w:rsidRPr="0049216B">
        <w:rPr>
          <w:sz w:val="32"/>
          <w:szCs w:val="32"/>
        </w:rPr>
        <w:t>Bazele de date</w:t>
      </w:r>
    </w:p>
    <w:p w14:paraId="6055473C" w14:textId="77777777" w:rsidR="00155338" w:rsidRPr="0049216B" w:rsidRDefault="00155338" w:rsidP="00155338">
      <w:pPr>
        <w:ind w:right="-1188" w:firstLine="360"/>
        <w:rPr>
          <w:sz w:val="32"/>
          <w:szCs w:val="32"/>
        </w:rPr>
      </w:pPr>
    </w:p>
    <w:p w14:paraId="429A9FA4" w14:textId="0EA0B8DB" w:rsidR="00155338" w:rsidRPr="0049216B" w:rsidRDefault="00155338" w:rsidP="00155338">
      <w:pPr>
        <w:ind w:right="-1188" w:firstLine="360"/>
        <w:rPr>
          <w:sz w:val="32"/>
          <w:szCs w:val="32"/>
        </w:rPr>
      </w:pPr>
      <w:r w:rsidRPr="0049216B">
        <w:rPr>
          <w:sz w:val="32"/>
          <w:szCs w:val="32"/>
        </w:rPr>
        <w:t xml:space="preserve">Funcţionarea platformei este legata direct de procesele de optimizare a procesului. Astfel răspunsul la problemele nou apărute sunt legate de deplasarea zonelor de </w:t>
      </w:r>
      <w:r w:rsidR="00DE444B" w:rsidRPr="0049216B">
        <w:rPr>
          <w:sz w:val="32"/>
          <w:szCs w:val="32"/>
        </w:rPr>
        <w:t>competență</w:t>
      </w:r>
      <w:r w:rsidRPr="0049216B">
        <w:rPr>
          <w:sz w:val="32"/>
          <w:szCs w:val="32"/>
        </w:rPr>
        <w:t xml:space="preserve"> cu formarea din partea rețelei de noi </w:t>
      </w:r>
      <w:r w:rsidR="00DE444B" w:rsidRPr="0049216B">
        <w:rPr>
          <w:sz w:val="32"/>
          <w:szCs w:val="32"/>
        </w:rPr>
        <w:t>competențe</w:t>
      </w:r>
      <w:r w:rsidRPr="0049216B">
        <w:rPr>
          <w:sz w:val="32"/>
          <w:szCs w:val="32"/>
        </w:rPr>
        <w:t>. Aceasta presupune următorii pași:</w:t>
      </w:r>
    </w:p>
    <w:p w14:paraId="40EB1E0F" w14:textId="3C5B37F9" w:rsidR="00155338" w:rsidRPr="0049216B" w:rsidRDefault="00155338" w:rsidP="00155338">
      <w:pPr>
        <w:ind w:right="-1188" w:firstLine="360"/>
        <w:rPr>
          <w:sz w:val="32"/>
          <w:szCs w:val="32"/>
        </w:rPr>
      </w:pPr>
      <w:r w:rsidRPr="0049216B">
        <w:rPr>
          <w:sz w:val="32"/>
          <w:szCs w:val="32"/>
        </w:rPr>
        <w:t xml:space="preserve">-fiecare </w:t>
      </w:r>
      <w:r w:rsidR="00DE444B" w:rsidRPr="0049216B">
        <w:rPr>
          <w:sz w:val="32"/>
          <w:szCs w:val="32"/>
        </w:rPr>
        <w:t>celulă</w:t>
      </w:r>
      <w:r w:rsidRPr="0049216B">
        <w:rPr>
          <w:sz w:val="32"/>
          <w:szCs w:val="32"/>
        </w:rPr>
        <w:t xml:space="preserve"> </w:t>
      </w:r>
      <w:r w:rsidR="00DE444B" w:rsidRPr="0049216B">
        <w:rPr>
          <w:sz w:val="32"/>
          <w:szCs w:val="32"/>
        </w:rPr>
        <w:t>hexagonală</w:t>
      </w:r>
      <w:r w:rsidRPr="0049216B">
        <w:rPr>
          <w:sz w:val="32"/>
          <w:szCs w:val="32"/>
        </w:rPr>
        <w:t xml:space="preserve"> </w:t>
      </w:r>
      <w:r w:rsidR="00DE444B" w:rsidRPr="0049216B">
        <w:rPr>
          <w:sz w:val="32"/>
          <w:szCs w:val="32"/>
        </w:rPr>
        <w:t>sustenabilă</w:t>
      </w:r>
      <w:r w:rsidRPr="0049216B">
        <w:rPr>
          <w:sz w:val="32"/>
          <w:szCs w:val="32"/>
        </w:rPr>
        <w:t xml:space="preserve"> va folosi diagramele comutative dreptunghiulare pentru verificarea </w:t>
      </w:r>
      <w:r w:rsidR="00DE444B" w:rsidRPr="0049216B">
        <w:rPr>
          <w:sz w:val="32"/>
          <w:szCs w:val="32"/>
        </w:rPr>
        <w:t>consistenței</w:t>
      </w:r>
      <w:r w:rsidRPr="0049216B">
        <w:rPr>
          <w:sz w:val="32"/>
          <w:szCs w:val="32"/>
        </w:rPr>
        <w:t xml:space="preserve"> cunoștințelor primite si a propunerilor proiectate. Pentru diagrama </w:t>
      </w:r>
      <w:r w:rsidR="00DE444B" w:rsidRPr="0049216B">
        <w:rPr>
          <w:sz w:val="32"/>
          <w:szCs w:val="32"/>
        </w:rPr>
        <w:t>dreptunghiulară</w:t>
      </w:r>
      <w:r w:rsidRPr="0049216B">
        <w:rPr>
          <w:sz w:val="32"/>
          <w:szCs w:val="32"/>
        </w:rPr>
        <w:t xml:space="preserve"> </w:t>
      </w:r>
      <w:r w:rsidR="00DE444B" w:rsidRPr="0049216B">
        <w:rPr>
          <w:sz w:val="32"/>
          <w:szCs w:val="32"/>
        </w:rPr>
        <w:t>circulară</w:t>
      </w:r>
      <w:r w:rsidRPr="0049216B">
        <w:rPr>
          <w:sz w:val="32"/>
          <w:szCs w:val="32"/>
        </w:rPr>
        <w:t xml:space="preserve"> se vor folosi punctele </w:t>
      </w:r>
      <w:r w:rsidR="00DE444B" w:rsidRPr="0049216B">
        <w:rPr>
          <w:sz w:val="32"/>
          <w:szCs w:val="32"/>
        </w:rPr>
        <w:t>rămase</w:t>
      </w:r>
      <w:r w:rsidRPr="0049216B">
        <w:rPr>
          <w:sz w:val="32"/>
          <w:szCs w:val="32"/>
        </w:rPr>
        <w:t xml:space="preserve"> pentru verificarea condițiilor de funcţionare si pentru instruirea membrilor celulei hexagonale in tehnicile de gândire.</w:t>
      </w:r>
    </w:p>
    <w:p w14:paraId="16ED0A3B" w14:textId="27A47193" w:rsidR="00155338" w:rsidRPr="0049216B" w:rsidRDefault="00155338" w:rsidP="00155338">
      <w:pPr>
        <w:ind w:right="-1188" w:firstLine="360"/>
        <w:rPr>
          <w:sz w:val="32"/>
          <w:szCs w:val="32"/>
        </w:rPr>
      </w:pPr>
      <w:r w:rsidRPr="0049216B">
        <w:rPr>
          <w:sz w:val="32"/>
          <w:szCs w:val="32"/>
        </w:rPr>
        <w:t xml:space="preserve">Bazele de date se vor îmbunătăți continuu pe măsura ce se va câștiga experiența </w:t>
      </w:r>
      <w:r w:rsidR="00DE444B" w:rsidRPr="0049216B">
        <w:rPr>
          <w:sz w:val="32"/>
          <w:szCs w:val="32"/>
        </w:rPr>
        <w:t>necesară</w:t>
      </w:r>
      <w:r w:rsidRPr="0049216B">
        <w:rPr>
          <w:sz w:val="32"/>
          <w:szCs w:val="32"/>
        </w:rPr>
        <w:t xml:space="preserve"> in domeniu prin utilizarea motorului de inferențe.</w:t>
      </w:r>
      <w:r w:rsidRPr="0049216B">
        <w:rPr>
          <w:noProof/>
          <w:sz w:val="32"/>
          <w:szCs w:val="32"/>
        </w:rPr>
        <w:t xml:space="preserve"> </w:t>
      </w:r>
    </w:p>
    <w:p w14:paraId="1EAE38AD" w14:textId="77777777" w:rsidR="00155338" w:rsidRPr="0049216B" w:rsidRDefault="00155338" w:rsidP="00155338">
      <w:pPr>
        <w:ind w:right="-1188" w:firstLine="360"/>
        <w:rPr>
          <w:sz w:val="32"/>
          <w:szCs w:val="32"/>
        </w:rPr>
      </w:pPr>
    </w:p>
    <w:p w14:paraId="1CC10404" w14:textId="33554E07" w:rsidR="00155338" w:rsidRPr="0049216B" w:rsidRDefault="00155338" w:rsidP="00155338">
      <w:pPr>
        <w:ind w:right="-1188" w:firstLine="360"/>
        <w:rPr>
          <w:sz w:val="32"/>
          <w:szCs w:val="32"/>
        </w:rPr>
      </w:pPr>
      <w:r w:rsidRPr="0049216B">
        <w:rPr>
          <w:sz w:val="32"/>
          <w:szCs w:val="32"/>
        </w:rPr>
        <w:t xml:space="preserve">-fiecare celula </w:t>
      </w:r>
      <w:r w:rsidR="00DE444B" w:rsidRPr="0049216B">
        <w:rPr>
          <w:sz w:val="32"/>
          <w:szCs w:val="32"/>
        </w:rPr>
        <w:t>hexagonală</w:t>
      </w:r>
      <w:r w:rsidRPr="0049216B">
        <w:rPr>
          <w:sz w:val="32"/>
          <w:szCs w:val="32"/>
        </w:rPr>
        <w:t xml:space="preserve"> de tip metabolic va folosi diagramele comutative dreptunghiulare pentru confirmarea </w:t>
      </w:r>
      <w:r w:rsidR="00DE444B" w:rsidRPr="0049216B">
        <w:rPr>
          <w:sz w:val="32"/>
          <w:szCs w:val="32"/>
        </w:rPr>
        <w:t>consistenței</w:t>
      </w:r>
      <w:r w:rsidRPr="0049216B">
        <w:rPr>
          <w:sz w:val="32"/>
          <w:szCs w:val="32"/>
        </w:rPr>
        <w:t xml:space="preserve"> informațiilor prin verificarea la </w:t>
      </w:r>
      <w:r w:rsidR="00DE444B" w:rsidRPr="0049216B">
        <w:rPr>
          <w:sz w:val="32"/>
          <w:szCs w:val="32"/>
        </w:rPr>
        <w:t>fața</w:t>
      </w:r>
      <w:r w:rsidRPr="0049216B">
        <w:rPr>
          <w:sz w:val="32"/>
          <w:szCs w:val="32"/>
        </w:rPr>
        <w:t xml:space="preserve"> locului a acesteia in condițiile date</w:t>
      </w:r>
    </w:p>
    <w:p w14:paraId="33C3C5A7" w14:textId="7B498E58" w:rsidR="00155338" w:rsidRPr="0049216B" w:rsidRDefault="00155338" w:rsidP="00155338">
      <w:pPr>
        <w:ind w:right="-1188" w:firstLine="360"/>
        <w:rPr>
          <w:sz w:val="32"/>
          <w:szCs w:val="32"/>
        </w:rPr>
      </w:pPr>
      <w:r w:rsidRPr="0049216B">
        <w:rPr>
          <w:sz w:val="32"/>
          <w:szCs w:val="32"/>
        </w:rPr>
        <w:t xml:space="preserve">-fiecare </w:t>
      </w:r>
      <w:r w:rsidR="00DE444B" w:rsidRPr="0049216B">
        <w:rPr>
          <w:sz w:val="32"/>
          <w:szCs w:val="32"/>
        </w:rPr>
        <w:t>diagramă</w:t>
      </w:r>
      <w:r w:rsidRPr="0049216B">
        <w:rPr>
          <w:sz w:val="32"/>
          <w:szCs w:val="32"/>
        </w:rPr>
        <w:t xml:space="preserve"> dublu </w:t>
      </w:r>
      <w:r w:rsidR="00DE444B" w:rsidRPr="0049216B">
        <w:rPr>
          <w:sz w:val="32"/>
          <w:szCs w:val="32"/>
        </w:rPr>
        <w:t>conexă</w:t>
      </w:r>
      <w:r w:rsidRPr="0049216B">
        <w:rPr>
          <w:sz w:val="32"/>
          <w:szCs w:val="32"/>
        </w:rPr>
        <w:t xml:space="preserve"> va folosi informațiile pentru modificarea perspectivelor de abordare atât la cele doua surse cat si la cei doi efectori.</w:t>
      </w:r>
    </w:p>
    <w:p w14:paraId="788253FB" w14:textId="77777777" w:rsidR="00155338" w:rsidRPr="0049216B" w:rsidRDefault="00155338" w:rsidP="00155338">
      <w:pPr>
        <w:ind w:right="-1188" w:firstLine="360"/>
        <w:rPr>
          <w:sz w:val="32"/>
          <w:szCs w:val="32"/>
        </w:rPr>
      </w:pPr>
    </w:p>
    <w:p w14:paraId="3ADCCCDA" w14:textId="783A0813" w:rsidR="00155338" w:rsidRPr="0049216B" w:rsidRDefault="00155338" w:rsidP="00155338">
      <w:pPr>
        <w:ind w:right="-1188" w:firstLine="360"/>
        <w:rPr>
          <w:sz w:val="32"/>
          <w:szCs w:val="32"/>
        </w:rPr>
      </w:pPr>
      <w:r w:rsidRPr="0049216B">
        <w:rPr>
          <w:noProof/>
          <w:sz w:val="32"/>
          <w:szCs w:val="32"/>
          <w:lang w:val="en-US" w:eastAsia="en-US"/>
        </w:rPr>
        <w:drawing>
          <wp:inline distT="0" distB="0" distL="0" distR="0" wp14:anchorId="48EA19D8" wp14:editId="28C3BD18">
            <wp:extent cx="5772150" cy="2124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2150" cy="2124075"/>
                    </a:xfrm>
                    <a:prstGeom prst="rect">
                      <a:avLst/>
                    </a:prstGeom>
                    <a:noFill/>
                    <a:ln>
                      <a:noFill/>
                    </a:ln>
                  </pic:spPr>
                </pic:pic>
              </a:graphicData>
            </a:graphic>
          </wp:inline>
        </w:drawing>
      </w:r>
    </w:p>
    <w:p w14:paraId="43ABAD06" w14:textId="6D3BA526" w:rsidR="00155338" w:rsidRPr="0049216B" w:rsidRDefault="00155338" w:rsidP="00155338">
      <w:pPr>
        <w:ind w:right="-1188" w:firstLine="360"/>
        <w:rPr>
          <w:i/>
          <w:iCs/>
          <w:sz w:val="32"/>
          <w:szCs w:val="32"/>
        </w:rPr>
      </w:pPr>
      <w:r w:rsidRPr="0049216B">
        <w:rPr>
          <w:i/>
          <w:iCs/>
          <w:sz w:val="32"/>
          <w:szCs w:val="32"/>
        </w:rPr>
        <w:t>organizarea ciclurilor si diagramelor comutative dreptunghiulare la hexagoanele sustenabile</w:t>
      </w:r>
    </w:p>
    <w:p w14:paraId="2C199340" w14:textId="77777777" w:rsidR="00155338" w:rsidRPr="0049216B" w:rsidRDefault="00155338" w:rsidP="00155338">
      <w:pPr>
        <w:ind w:right="-1188" w:firstLine="360"/>
        <w:rPr>
          <w:sz w:val="32"/>
          <w:szCs w:val="32"/>
        </w:rPr>
      </w:pPr>
    </w:p>
    <w:p w14:paraId="6C32D072" w14:textId="77777777" w:rsidR="00155338" w:rsidRPr="0049216B" w:rsidRDefault="00155338" w:rsidP="00155338">
      <w:pPr>
        <w:ind w:right="-1188" w:firstLine="360"/>
        <w:rPr>
          <w:sz w:val="32"/>
          <w:szCs w:val="32"/>
        </w:rPr>
      </w:pPr>
      <w:r w:rsidRPr="0049216B">
        <w:rPr>
          <w:sz w:val="32"/>
          <w:szCs w:val="32"/>
        </w:rPr>
        <w:t xml:space="preserve">Bazele specifice de date pentru cele doua tipuri de diagrame vor conține istoricul rezolvării si metabolizării informației ce se va trimite pe rețea atât pentru informarea rețelei in cazul in care structura metabolica este așezată in rețea </w:t>
      </w:r>
      <w:r w:rsidRPr="0049216B">
        <w:rPr>
          <w:sz w:val="32"/>
          <w:szCs w:val="32"/>
        </w:rPr>
        <w:lastRenderedPageBreak/>
        <w:t>conectata pe noduri, sau pentru crearea de alianțe colaborative pentru rezolvarea problemelor in cazul in care hexagoanele sunt conectate pe muchii</w:t>
      </w:r>
    </w:p>
    <w:p w14:paraId="74738937" w14:textId="77777777" w:rsidR="00155338" w:rsidRPr="0049216B" w:rsidRDefault="00155338" w:rsidP="00155338">
      <w:pPr>
        <w:ind w:right="-1188" w:firstLine="360"/>
        <w:rPr>
          <w:sz w:val="32"/>
          <w:szCs w:val="32"/>
        </w:rPr>
      </w:pPr>
    </w:p>
    <w:p w14:paraId="0F640117" w14:textId="5105274D" w:rsidR="00155338" w:rsidRPr="0049216B" w:rsidRDefault="00155338" w:rsidP="00155338">
      <w:pPr>
        <w:ind w:right="-1188" w:firstLine="360"/>
        <w:rPr>
          <w:sz w:val="32"/>
          <w:szCs w:val="32"/>
        </w:rPr>
      </w:pPr>
      <w:r w:rsidRPr="0049216B">
        <w:rPr>
          <w:sz w:val="32"/>
          <w:szCs w:val="32"/>
        </w:rPr>
        <w:t xml:space="preserve">Pentru cazul in care exista cele 8 nivele de structurare a rețelei se vor putea realiza feedback-uri intre nivele cu comunicarea pe diferite nivele de granulație. Aceasta se va putea realiza prin conectarea </w:t>
      </w:r>
      <w:r w:rsidR="00DE444B" w:rsidRPr="0049216B">
        <w:rPr>
          <w:sz w:val="32"/>
          <w:szCs w:val="32"/>
        </w:rPr>
        <w:t>automată</w:t>
      </w:r>
      <w:r w:rsidRPr="0049216B">
        <w:rPr>
          <w:sz w:val="32"/>
          <w:szCs w:val="32"/>
        </w:rPr>
        <w:t xml:space="preserve"> a conținuturilor unui nod dintr-o rețea cu nodurile cu poziții similare de pe alt nivel de granulație.</w:t>
      </w:r>
    </w:p>
    <w:p w14:paraId="0A8A7772" w14:textId="120C3BF6" w:rsidR="00155338" w:rsidRPr="0049216B" w:rsidRDefault="00155338" w:rsidP="00155338">
      <w:pPr>
        <w:ind w:right="-1188" w:firstLine="360"/>
        <w:rPr>
          <w:sz w:val="32"/>
          <w:szCs w:val="32"/>
        </w:rPr>
      </w:pPr>
      <w:r w:rsidRPr="0049216B">
        <w:rPr>
          <w:sz w:val="32"/>
          <w:szCs w:val="32"/>
        </w:rPr>
        <w:t xml:space="preserve">Pentru ca </w:t>
      </w:r>
      <w:r w:rsidR="00DE444B" w:rsidRPr="0049216B">
        <w:rPr>
          <w:sz w:val="32"/>
          <w:szCs w:val="32"/>
        </w:rPr>
        <w:t>să</w:t>
      </w:r>
      <w:r w:rsidRPr="0049216B">
        <w:rPr>
          <w:sz w:val="32"/>
          <w:szCs w:val="32"/>
        </w:rPr>
        <w:t xml:space="preserve"> nu se producă o aglomerare de informație </w:t>
      </w:r>
      <w:r w:rsidR="00DE444B" w:rsidRPr="0049216B">
        <w:rPr>
          <w:sz w:val="32"/>
          <w:szCs w:val="32"/>
        </w:rPr>
        <w:t>redundanța</w:t>
      </w:r>
      <w:r w:rsidRPr="0049216B">
        <w:rPr>
          <w:sz w:val="32"/>
          <w:szCs w:val="32"/>
        </w:rPr>
        <w:t xml:space="preserve"> </w:t>
      </w:r>
      <w:r w:rsidR="00DE444B" w:rsidRPr="0049216B">
        <w:rPr>
          <w:sz w:val="32"/>
          <w:szCs w:val="32"/>
        </w:rPr>
        <w:t>suplimentară</w:t>
      </w:r>
      <w:r w:rsidRPr="0049216B">
        <w:rPr>
          <w:sz w:val="32"/>
          <w:szCs w:val="32"/>
        </w:rPr>
        <w:t xml:space="preserve">  ce va frâna procesele de analizare, decizie si punere in practica, se va folosi următoarea schema de feedback intre layere</w:t>
      </w:r>
    </w:p>
    <w:p w14:paraId="7D150AB4" w14:textId="77777777" w:rsidR="00155338" w:rsidRPr="0049216B" w:rsidRDefault="00155338" w:rsidP="00155338">
      <w:pPr>
        <w:ind w:right="-1188" w:firstLine="360"/>
        <w:rPr>
          <w:sz w:val="32"/>
          <w:szCs w:val="32"/>
        </w:rPr>
      </w:pPr>
    </w:p>
    <w:p w14:paraId="2B48A7BC" w14:textId="45CB19F0" w:rsidR="00155338" w:rsidRPr="0049216B" w:rsidRDefault="00155338" w:rsidP="00155338">
      <w:pPr>
        <w:spacing w:after="225"/>
        <w:textAlignment w:val="baseline"/>
        <w:rPr>
          <w:sz w:val="32"/>
          <w:szCs w:val="32"/>
          <w:lang w:eastAsia="en-US"/>
        </w:rPr>
      </w:pPr>
      <w:r w:rsidRPr="0049216B">
        <w:rPr>
          <w:rFonts w:eastAsia="SimSun"/>
          <w:noProof/>
          <w:sz w:val="32"/>
          <w:szCs w:val="32"/>
          <w:lang w:val="en-US" w:eastAsia="en-US"/>
        </w:rPr>
        <w:drawing>
          <wp:inline distT="0" distB="0" distL="0" distR="0" wp14:anchorId="57EE56AC" wp14:editId="406A36F5">
            <wp:extent cx="5943600" cy="22809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80920"/>
                    </a:xfrm>
                    <a:prstGeom prst="rect">
                      <a:avLst/>
                    </a:prstGeom>
                    <a:solidFill>
                      <a:srgbClr val="FFFFFF"/>
                    </a:solidFill>
                    <a:ln>
                      <a:noFill/>
                    </a:ln>
                  </pic:spPr>
                </pic:pic>
              </a:graphicData>
            </a:graphic>
          </wp:inline>
        </w:drawing>
      </w:r>
    </w:p>
    <w:p w14:paraId="1D579304" w14:textId="64640C60" w:rsidR="00155338" w:rsidRPr="0049216B" w:rsidRDefault="00155338" w:rsidP="00155338">
      <w:pPr>
        <w:spacing w:after="225"/>
        <w:textAlignment w:val="baseline"/>
        <w:rPr>
          <w:i/>
          <w:iCs/>
          <w:sz w:val="32"/>
          <w:szCs w:val="32"/>
          <w:lang w:eastAsia="en-US"/>
        </w:rPr>
      </w:pPr>
      <w:r w:rsidRPr="0049216B">
        <w:rPr>
          <w:i/>
          <w:iCs/>
          <w:sz w:val="32"/>
          <w:szCs w:val="32"/>
          <w:lang w:eastAsia="en-US"/>
        </w:rPr>
        <w:t>feedbackurile imbricate</w:t>
      </w:r>
    </w:p>
    <w:p w14:paraId="43AFD160" w14:textId="0EE5FC96" w:rsidR="00155338" w:rsidRPr="0049216B" w:rsidRDefault="00155338" w:rsidP="00155338">
      <w:pPr>
        <w:spacing w:after="225"/>
        <w:ind w:left="2124" w:firstLine="708"/>
        <w:textAlignment w:val="baseline"/>
        <w:rPr>
          <w:sz w:val="32"/>
          <w:szCs w:val="32"/>
          <w:lang w:eastAsia="en-US"/>
        </w:rPr>
      </w:pPr>
      <w:r w:rsidRPr="0049216B">
        <w:rPr>
          <w:sz w:val="32"/>
          <w:szCs w:val="32"/>
          <w:lang w:eastAsia="en-US"/>
        </w:rPr>
        <w:t>Corectarea traseelor, actualizarea</w:t>
      </w:r>
      <w:r w:rsidR="00DE444B" w:rsidRPr="0049216B">
        <w:rPr>
          <w:sz w:val="32"/>
          <w:szCs w:val="32"/>
          <w:lang w:eastAsia="en-US"/>
        </w:rPr>
        <w:t xml:space="preserve"> </w:t>
      </w:r>
      <w:r w:rsidRPr="0049216B">
        <w:rPr>
          <w:sz w:val="32"/>
          <w:szCs w:val="32"/>
          <w:lang w:eastAsia="en-US"/>
        </w:rPr>
        <w:t xml:space="preserve">problemelor si direcționarea eforturilor către rezolvarea problemelor vor putea fi făcute cu ajutorul acestor instrumente IT si cu colaborarea umana. </w:t>
      </w:r>
    </w:p>
    <w:p w14:paraId="4B00304F" w14:textId="6F6081E4" w:rsidR="00155338" w:rsidRPr="0049216B" w:rsidRDefault="00155338" w:rsidP="00155338">
      <w:pPr>
        <w:spacing w:after="225"/>
        <w:ind w:left="2124" w:firstLine="708"/>
        <w:textAlignment w:val="baseline"/>
        <w:rPr>
          <w:sz w:val="32"/>
          <w:szCs w:val="32"/>
          <w:lang w:eastAsia="en-US"/>
        </w:rPr>
      </w:pPr>
      <w:r w:rsidRPr="0049216B">
        <w:rPr>
          <w:sz w:val="32"/>
          <w:szCs w:val="32"/>
          <w:lang w:eastAsia="en-US"/>
        </w:rPr>
        <w:t xml:space="preserve">Aceasta colaborare </w:t>
      </w:r>
      <w:r w:rsidR="00DE444B" w:rsidRPr="0049216B">
        <w:rPr>
          <w:sz w:val="32"/>
          <w:szCs w:val="32"/>
          <w:lang w:eastAsia="en-US"/>
        </w:rPr>
        <w:t>solicită</w:t>
      </w:r>
      <w:r w:rsidRPr="0049216B">
        <w:rPr>
          <w:sz w:val="32"/>
          <w:szCs w:val="32"/>
          <w:lang w:eastAsia="en-US"/>
        </w:rPr>
        <w:t xml:space="preserve"> instruire </w:t>
      </w:r>
      <w:r w:rsidR="00DE444B" w:rsidRPr="0049216B">
        <w:rPr>
          <w:sz w:val="32"/>
          <w:szCs w:val="32"/>
          <w:lang w:eastAsia="en-US"/>
        </w:rPr>
        <w:t>specifică</w:t>
      </w:r>
      <w:r w:rsidRPr="0049216B">
        <w:rPr>
          <w:sz w:val="32"/>
          <w:szCs w:val="32"/>
          <w:lang w:eastAsia="en-US"/>
        </w:rPr>
        <w:t xml:space="preserve"> si etape de lucru in implementare si concepere</w:t>
      </w:r>
    </w:p>
    <w:p w14:paraId="614A17C5" w14:textId="77777777" w:rsidR="00155338" w:rsidRPr="0049216B" w:rsidRDefault="00155338" w:rsidP="00155338">
      <w:pPr>
        <w:rPr>
          <w:color w:val="FF0000"/>
          <w:sz w:val="32"/>
          <w:szCs w:val="32"/>
        </w:rPr>
      </w:pPr>
    </w:p>
    <w:p w14:paraId="727ECEEF" w14:textId="275C259C" w:rsidR="00155338" w:rsidRDefault="00DE444B" w:rsidP="00155338">
      <w:pPr>
        <w:rPr>
          <w:color w:val="FF0000"/>
          <w:sz w:val="32"/>
          <w:szCs w:val="32"/>
        </w:rPr>
      </w:pPr>
      <w:r w:rsidRPr="0049216B">
        <w:rPr>
          <w:color w:val="FF0000"/>
          <w:sz w:val="32"/>
          <w:szCs w:val="32"/>
        </w:rPr>
        <w:t xml:space="preserve">Bazele de date complexe si evolutive vor </w:t>
      </w:r>
      <w:r w:rsidR="0049216B" w:rsidRPr="0049216B">
        <w:rPr>
          <w:color w:val="FF0000"/>
          <w:sz w:val="32"/>
          <w:szCs w:val="32"/>
        </w:rPr>
        <w:t>funcționa</w:t>
      </w:r>
      <w:r w:rsidRPr="0049216B">
        <w:rPr>
          <w:color w:val="FF0000"/>
          <w:sz w:val="32"/>
          <w:szCs w:val="32"/>
        </w:rPr>
        <w:t xml:space="preserve"> conform </w:t>
      </w:r>
      <w:r w:rsidR="0049216B" w:rsidRPr="0049216B">
        <w:rPr>
          <w:color w:val="FF0000"/>
          <w:sz w:val="32"/>
          <w:szCs w:val="32"/>
        </w:rPr>
        <w:t>următorului</w:t>
      </w:r>
      <w:r w:rsidRPr="0049216B">
        <w:rPr>
          <w:color w:val="FF0000"/>
          <w:sz w:val="32"/>
          <w:szCs w:val="32"/>
        </w:rPr>
        <w:t xml:space="preserve"> algoritm</w:t>
      </w:r>
      <w:r w:rsidR="0049216B" w:rsidRPr="0049216B">
        <w:rPr>
          <w:color w:val="FF0000"/>
          <w:sz w:val="32"/>
          <w:szCs w:val="32"/>
        </w:rPr>
        <w:t>:</w:t>
      </w:r>
    </w:p>
    <w:p w14:paraId="155F2608" w14:textId="77777777" w:rsidR="0073124B" w:rsidRDefault="0073124B" w:rsidP="00155338">
      <w:pPr>
        <w:rPr>
          <w:color w:val="FF0000"/>
          <w:sz w:val="32"/>
          <w:szCs w:val="32"/>
        </w:rPr>
      </w:pPr>
    </w:p>
    <w:p w14:paraId="151B88F9" w14:textId="783B48A7" w:rsidR="0073124B" w:rsidRPr="004B2399" w:rsidRDefault="0073124B" w:rsidP="00155338">
      <w:pPr>
        <w:rPr>
          <w:sz w:val="32"/>
          <w:szCs w:val="32"/>
        </w:rPr>
      </w:pPr>
      <w:r w:rsidRPr="004B2399">
        <w:rPr>
          <w:sz w:val="32"/>
          <w:szCs w:val="32"/>
        </w:rPr>
        <w:lastRenderedPageBreak/>
        <w:t>Pentru ciclul negru</w:t>
      </w:r>
    </w:p>
    <w:p w14:paraId="4ED6E41D" w14:textId="346DFEA3" w:rsidR="0073124B" w:rsidRPr="004B2399" w:rsidRDefault="0073124B" w:rsidP="00155338">
      <w:pPr>
        <w:rPr>
          <w:sz w:val="32"/>
          <w:szCs w:val="32"/>
        </w:rPr>
      </w:pPr>
      <w:r w:rsidRPr="004B2399">
        <w:rPr>
          <w:sz w:val="32"/>
          <w:szCs w:val="32"/>
        </w:rPr>
        <w:t>-datele de intrare vor avea un filtru de recunoaștere specifică. Daca nu trec de filtru vor intra in buffer</w:t>
      </w:r>
    </w:p>
    <w:p w14:paraId="7ACE8CE7" w14:textId="7E42C204" w:rsidR="0073124B" w:rsidRPr="004B2399" w:rsidRDefault="0073124B" w:rsidP="00155338">
      <w:pPr>
        <w:rPr>
          <w:sz w:val="32"/>
          <w:szCs w:val="32"/>
        </w:rPr>
      </w:pPr>
      <w:r w:rsidRPr="004B2399">
        <w:rPr>
          <w:sz w:val="32"/>
          <w:szCs w:val="32"/>
        </w:rPr>
        <w:t>-datele intrate vor fi procesate daca există algoritmi specifici. Daca nu pot fi procesate vor intra in buffer</w:t>
      </w:r>
    </w:p>
    <w:p w14:paraId="621A0DBC" w14:textId="53051C48" w:rsidR="0073124B" w:rsidRPr="004B2399" w:rsidRDefault="0073124B" w:rsidP="00155338">
      <w:pPr>
        <w:rPr>
          <w:sz w:val="32"/>
          <w:szCs w:val="32"/>
        </w:rPr>
      </w:pPr>
      <w:r w:rsidRPr="004B2399">
        <w:rPr>
          <w:sz w:val="32"/>
          <w:szCs w:val="32"/>
        </w:rPr>
        <w:t>-datele procesate vor intra in baza de experiențe pentru comparație. Dacă nu există date asemănătoare precedente, vor intra in buffer</w:t>
      </w:r>
    </w:p>
    <w:p w14:paraId="061AD5EB" w14:textId="250E8500" w:rsidR="0073124B" w:rsidRPr="004B2399" w:rsidRDefault="0073124B" w:rsidP="00155338">
      <w:pPr>
        <w:rPr>
          <w:sz w:val="32"/>
          <w:szCs w:val="32"/>
        </w:rPr>
      </w:pPr>
      <w:r w:rsidRPr="004B2399">
        <w:rPr>
          <w:sz w:val="32"/>
          <w:szCs w:val="32"/>
        </w:rPr>
        <w:t>Datele experimentate vor fi trimise către ieșire de date. Daca nu există limbajul corespunzător vor intra in buffer</w:t>
      </w:r>
    </w:p>
    <w:p w14:paraId="76F5D26D" w14:textId="0968061D" w:rsidR="0073124B" w:rsidRPr="004B2399" w:rsidRDefault="0073124B" w:rsidP="00155338">
      <w:pPr>
        <w:rPr>
          <w:sz w:val="32"/>
          <w:szCs w:val="32"/>
        </w:rPr>
      </w:pPr>
      <w:r w:rsidRPr="004B2399">
        <w:rPr>
          <w:sz w:val="32"/>
          <w:szCs w:val="32"/>
        </w:rPr>
        <w:t>-datele ieșite vor intra in evaluarea de reacții. Dacă nu există precedente de reacții evaluate, vor intra in buffer</w:t>
      </w:r>
    </w:p>
    <w:p w14:paraId="76BF3A75" w14:textId="13B7ABA7" w:rsidR="0073124B" w:rsidRPr="004B2399" w:rsidRDefault="0073124B" w:rsidP="00155338">
      <w:pPr>
        <w:rPr>
          <w:sz w:val="32"/>
          <w:szCs w:val="32"/>
        </w:rPr>
      </w:pPr>
      <w:r w:rsidRPr="004B2399">
        <w:rPr>
          <w:sz w:val="32"/>
          <w:szCs w:val="32"/>
        </w:rPr>
        <w:t>-datele evaluate vor merge către baza de strategii</w:t>
      </w:r>
      <w:r w:rsidR="004B2399" w:rsidRPr="004B2399">
        <w:rPr>
          <w:sz w:val="32"/>
          <w:szCs w:val="32"/>
        </w:rPr>
        <w:t>.</w:t>
      </w:r>
      <w:r w:rsidRPr="004B2399">
        <w:rPr>
          <w:sz w:val="32"/>
          <w:szCs w:val="32"/>
        </w:rPr>
        <w:t xml:space="preserve"> </w:t>
      </w:r>
      <w:r w:rsidR="004B2399" w:rsidRPr="004B2399">
        <w:rPr>
          <w:sz w:val="32"/>
          <w:szCs w:val="32"/>
        </w:rPr>
        <w:t>D</w:t>
      </w:r>
      <w:r w:rsidRPr="004B2399">
        <w:rPr>
          <w:sz w:val="32"/>
          <w:szCs w:val="32"/>
        </w:rPr>
        <w:t xml:space="preserve">aca nu </w:t>
      </w:r>
      <w:r w:rsidR="004B2399" w:rsidRPr="004B2399">
        <w:rPr>
          <w:sz w:val="32"/>
          <w:szCs w:val="32"/>
        </w:rPr>
        <w:t>există</w:t>
      </w:r>
      <w:r w:rsidRPr="004B2399">
        <w:rPr>
          <w:sz w:val="32"/>
          <w:szCs w:val="32"/>
        </w:rPr>
        <w:t xml:space="preserve"> strategii pentru acele date, atunci vor intra in buffer</w:t>
      </w:r>
    </w:p>
    <w:p w14:paraId="0840EDC1" w14:textId="6CC532AF" w:rsidR="004B2399" w:rsidRPr="004B2399" w:rsidRDefault="004B2399" w:rsidP="00155338">
      <w:pPr>
        <w:rPr>
          <w:sz w:val="32"/>
          <w:szCs w:val="32"/>
        </w:rPr>
      </w:pPr>
      <w:r w:rsidRPr="004B2399">
        <w:rPr>
          <w:sz w:val="32"/>
          <w:szCs w:val="32"/>
        </w:rPr>
        <w:t>-datele strategice vor merge către intrarea de date si vor modifica filtrul de admisie. In continuare vor intra date filtrate pe alte criterii care va selecta si vor pune in circulație si datele din bufere</w:t>
      </w:r>
    </w:p>
    <w:p w14:paraId="643645CE" w14:textId="77777777" w:rsidR="004B2399" w:rsidRDefault="004B2399" w:rsidP="00155338">
      <w:pPr>
        <w:rPr>
          <w:color w:val="FF0000"/>
          <w:sz w:val="32"/>
          <w:szCs w:val="32"/>
        </w:rPr>
      </w:pPr>
    </w:p>
    <w:p w14:paraId="1F8E2052" w14:textId="77777777" w:rsidR="004B2399" w:rsidRDefault="004B2399" w:rsidP="00155338">
      <w:pPr>
        <w:rPr>
          <w:color w:val="00B050"/>
          <w:sz w:val="32"/>
          <w:szCs w:val="32"/>
        </w:rPr>
      </w:pPr>
      <w:r>
        <w:rPr>
          <w:color w:val="00B050"/>
          <w:sz w:val="32"/>
          <w:szCs w:val="32"/>
        </w:rPr>
        <w:t>Pentru ciclul verde</w:t>
      </w:r>
    </w:p>
    <w:p w14:paraId="6E1E5CC9" w14:textId="2E730E75" w:rsidR="0073124B" w:rsidRDefault="004B2399" w:rsidP="00155338">
      <w:pPr>
        <w:rPr>
          <w:color w:val="00B050"/>
          <w:sz w:val="32"/>
          <w:szCs w:val="32"/>
        </w:rPr>
      </w:pPr>
      <w:r>
        <w:rPr>
          <w:color w:val="00B050"/>
          <w:sz w:val="32"/>
          <w:szCs w:val="32"/>
        </w:rPr>
        <w:t xml:space="preserve">- datele </w:t>
      </w:r>
      <w:r w:rsidR="00564379">
        <w:rPr>
          <w:color w:val="00B050"/>
          <w:sz w:val="32"/>
          <w:szCs w:val="32"/>
        </w:rPr>
        <w:t>fără</w:t>
      </w:r>
      <w:r>
        <w:rPr>
          <w:color w:val="00B050"/>
          <w:sz w:val="32"/>
          <w:szCs w:val="32"/>
        </w:rPr>
        <w:t xml:space="preserve"> </w:t>
      </w:r>
      <w:r w:rsidR="00564379">
        <w:rPr>
          <w:color w:val="00B050"/>
          <w:sz w:val="32"/>
          <w:szCs w:val="32"/>
        </w:rPr>
        <w:t>semnificație</w:t>
      </w:r>
      <w:r>
        <w:rPr>
          <w:color w:val="00B050"/>
          <w:sz w:val="32"/>
          <w:szCs w:val="32"/>
        </w:rPr>
        <w:t xml:space="preserve"> vor fi filtrate si vor intra in buffer. Cele cu </w:t>
      </w:r>
      <w:r w:rsidR="00564379">
        <w:rPr>
          <w:color w:val="00B050"/>
          <w:sz w:val="32"/>
          <w:szCs w:val="32"/>
        </w:rPr>
        <w:t>semnificație</w:t>
      </w:r>
      <w:r>
        <w:rPr>
          <w:color w:val="00B050"/>
          <w:sz w:val="32"/>
          <w:szCs w:val="32"/>
        </w:rPr>
        <w:t xml:space="preserve"> vor ajunge sa fie procesate</w:t>
      </w:r>
    </w:p>
    <w:p w14:paraId="4F16D1BF" w14:textId="057C3204" w:rsidR="004B2399" w:rsidRDefault="004B2399" w:rsidP="00155338">
      <w:pPr>
        <w:rPr>
          <w:color w:val="00B050"/>
          <w:sz w:val="32"/>
          <w:szCs w:val="32"/>
        </w:rPr>
      </w:pPr>
      <w:r>
        <w:rPr>
          <w:color w:val="00B050"/>
          <w:sz w:val="32"/>
          <w:szCs w:val="32"/>
        </w:rPr>
        <w:t>-</w:t>
      </w:r>
      <w:r w:rsidR="00564379">
        <w:rPr>
          <w:color w:val="00B050"/>
          <w:sz w:val="32"/>
          <w:szCs w:val="32"/>
        </w:rPr>
        <w:t>datele</w:t>
      </w:r>
      <w:r>
        <w:rPr>
          <w:color w:val="00B050"/>
          <w:sz w:val="32"/>
          <w:szCs w:val="32"/>
        </w:rPr>
        <w:t xml:space="preserve"> procesate ce nu au reprezentare </w:t>
      </w:r>
      <w:r w:rsidR="00564379">
        <w:rPr>
          <w:color w:val="00B050"/>
          <w:sz w:val="32"/>
          <w:szCs w:val="32"/>
        </w:rPr>
        <w:t>simbolică</w:t>
      </w:r>
      <w:r>
        <w:rPr>
          <w:color w:val="00B050"/>
          <w:sz w:val="32"/>
          <w:szCs w:val="32"/>
        </w:rPr>
        <w:t xml:space="preserve"> vor </w:t>
      </w:r>
      <w:r w:rsidR="00564379">
        <w:rPr>
          <w:color w:val="00B050"/>
          <w:sz w:val="32"/>
          <w:szCs w:val="32"/>
        </w:rPr>
        <w:t>intra</w:t>
      </w:r>
      <w:r>
        <w:rPr>
          <w:color w:val="00B050"/>
          <w:sz w:val="32"/>
          <w:szCs w:val="32"/>
        </w:rPr>
        <w:t xml:space="preserve"> in buffer. Cele care pot fi reprezentate simbolic vor intra către baza de strategii</w:t>
      </w:r>
    </w:p>
    <w:p w14:paraId="7E707ECB" w14:textId="3541EF5B" w:rsidR="004B2399" w:rsidRDefault="004B2399" w:rsidP="00155338">
      <w:pPr>
        <w:rPr>
          <w:color w:val="00B050"/>
          <w:sz w:val="32"/>
          <w:szCs w:val="32"/>
        </w:rPr>
      </w:pPr>
      <w:r>
        <w:rPr>
          <w:color w:val="00B050"/>
          <w:sz w:val="32"/>
          <w:szCs w:val="32"/>
        </w:rPr>
        <w:t xml:space="preserve">-datele ce nu pot fi </w:t>
      </w:r>
      <w:r w:rsidR="00564379">
        <w:rPr>
          <w:color w:val="00B050"/>
          <w:sz w:val="32"/>
          <w:szCs w:val="32"/>
        </w:rPr>
        <w:t>găsite</w:t>
      </w:r>
      <w:r>
        <w:rPr>
          <w:color w:val="00B050"/>
          <w:sz w:val="32"/>
          <w:szCs w:val="32"/>
        </w:rPr>
        <w:t xml:space="preserve"> in strategiile anterior folosite vor intra in buffer. Cele care corespund unor strategii </w:t>
      </w:r>
      <w:r w:rsidR="00564379">
        <w:rPr>
          <w:color w:val="00B050"/>
          <w:sz w:val="32"/>
          <w:szCs w:val="32"/>
        </w:rPr>
        <w:t>vor fi reprezentate simbolic pentru o rapida identificare</w:t>
      </w:r>
    </w:p>
    <w:p w14:paraId="3D884183" w14:textId="73A26286" w:rsidR="00564379" w:rsidRDefault="00564379" w:rsidP="00155338">
      <w:pPr>
        <w:rPr>
          <w:color w:val="00B050"/>
          <w:sz w:val="32"/>
          <w:szCs w:val="32"/>
        </w:rPr>
      </w:pPr>
      <w:r>
        <w:rPr>
          <w:color w:val="00B050"/>
          <w:sz w:val="32"/>
          <w:szCs w:val="32"/>
        </w:rPr>
        <w:t>-datele care nu corespund unor strategii vor fi trimise in buffer. Cele care corespund vor fi trimise către zona unde li se identifica semnificația pentru care au fost folosite anterior (semiotica)</w:t>
      </w:r>
    </w:p>
    <w:p w14:paraId="61F24956" w14:textId="54BA503D" w:rsidR="00564379" w:rsidRDefault="00564379" w:rsidP="00155338">
      <w:pPr>
        <w:rPr>
          <w:color w:val="00B050"/>
          <w:sz w:val="32"/>
          <w:szCs w:val="32"/>
        </w:rPr>
      </w:pPr>
      <w:r>
        <w:rPr>
          <w:color w:val="00B050"/>
          <w:sz w:val="32"/>
          <w:szCs w:val="32"/>
        </w:rPr>
        <w:t>-datele cu semnificație neclară  vor fi trimise in buffer. Cele cu semnificație clară vor fi trimise către ieșire de date.</w:t>
      </w:r>
    </w:p>
    <w:p w14:paraId="0AA52634" w14:textId="11AE34B1" w:rsidR="00564379" w:rsidRDefault="00564379" w:rsidP="00155338">
      <w:pPr>
        <w:rPr>
          <w:color w:val="00B050"/>
          <w:sz w:val="32"/>
          <w:szCs w:val="32"/>
        </w:rPr>
      </w:pPr>
      <w:r>
        <w:rPr>
          <w:color w:val="00B050"/>
          <w:sz w:val="32"/>
          <w:szCs w:val="32"/>
        </w:rPr>
        <w:t xml:space="preserve">-datele ce nu au avut </w:t>
      </w:r>
      <w:r w:rsidR="00957926">
        <w:rPr>
          <w:color w:val="00B050"/>
          <w:sz w:val="32"/>
          <w:szCs w:val="32"/>
        </w:rPr>
        <w:t>reacții</w:t>
      </w:r>
      <w:r>
        <w:rPr>
          <w:color w:val="00B050"/>
          <w:sz w:val="32"/>
          <w:szCs w:val="32"/>
        </w:rPr>
        <w:t xml:space="preserve"> </w:t>
      </w:r>
      <w:r w:rsidR="00957926">
        <w:rPr>
          <w:color w:val="00B050"/>
          <w:sz w:val="32"/>
          <w:szCs w:val="32"/>
        </w:rPr>
        <w:t>după</w:t>
      </w:r>
      <w:r>
        <w:rPr>
          <w:color w:val="00B050"/>
          <w:sz w:val="32"/>
          <w:szCs w:val="32"/>
        </w:rPr>
        <w:t xml:space="preserve"> </w:t>
      </w:r>
      <w:r w:rsidR="00957926">
        <w:rPr>
          <w:color w:val="00B050"/>
          <w:sz w:val="32"/>
          <w:szCs w:val="32"/>
        </w:rPr>
        <w:t>ieșire</w:t>
      </w:r>
      <w:r>
        <w:rPr>
          <w:color w:val="00B050"/>
          <w:sz w:val="32"/>
          <w:szCs w:val="32"/>
        </w:rPr>
        <w:t xml:space="preserve"> vor fi trimise in buffer. Cele cu </w:t>
      </w:r>
      <w:r w:rsidR="00957926">
        <w:rPr>
          <w:color w:val="00B050"/>
          <w:sz w:val="32"/>
          <w:szCs w:val="32"/>
        </w:rPr>
        <w:t>reacție</w:t>
      </w:r>
      <w:r>
        <w:rPr>
          <w:color w:val="00B050"/>
          <w:sz w:val="32"/>
          <w:szCs w:val="32"/>
        </w:rPr>
        <w:t xml:space="preserve"> </w:t>
      </w:r>
      <w:r w:rsidR="00957926">
        <w:rPr>
          <w:color w:val="00B050"/>
          <w:sz w:val="32"/>
          <w:szCs w:val="32"/>
        </w:rPr>
        <w:t>așteptată</w:t>
      </w:r>
      <w:r>
        <w:rPr>
          <w:color w:val="00B050"/>
          <w:sz w:val="32"/>
          <w:szCs w:val="32"/>
        </w:rPr>
        <w:t xml:space="preserve"> vor reintra in circuit cu filtre modificate in urma parcurgerii circuitului. Reintrarea in circuit va utiliza si datele din buffere</w:t>
      </w:r>
    </w:p>
    <w:p w14:paraId="6328135C" w14:textId="137B9EF2" w:rsidR="00957926" w:rsidRDefault="00957926" w:rsidP="00155338">
      <w:pPr>
        <w:rPr>
          <w:color w:val="00B050"/>
          <w:sz w:val="32"/>
          <w:szCs w:val="32"/>
        </w:rPr>
      </w:pPr>
    </w:p>
    <w:p w14:paraId="088D5A52" w14:textId="38F475CD" w:rsidR="00957926" w:rsidRDefault="00957926" w:rsidP="00155338">
      <w:pPr>
        <w:rPr>
          <w:color w:val="7030A0"/>
          <w:sz w:val="32"/>
          <w:szCs w:val="32"/>
        </w:rPr>
      </w:pPr>
      <w:r w:rsidRPr="00957926">
        <w:rPr>
          <w:color w:val="7030A0"/>
          <w:sz w:val="32"/>
          <w:szCs w:val="32"/>
        </w:rPr>
        <w:lastRenderedPageBreak/>
        <w:t>Pentru circuitul mov</w:t>
      </w:r>
    </w:p>
    <w:p w14:paraId="06C0C9B7" w14:textId="29A1A804" w:rsidR="00957926" w:rsidRDefault="00957926" w:rsidP="00155338">
      <w:pPr>
        <w:rPr>
          <w:color w:val="7030A0"/>
          <w:sz w:val="32"/>
          <w:szCs w:val="32"/>
        </w:rPr>
      </w:pPr>
      <w:r>
        <w:rPr>
          <w:color w:val="7030A0"/>
          <w:sz w:val="32"/>
          <w:szCs w:val="32"/>
        </w:rPr>
        <w:t xml:space="preserve">-datele intrate si recunoscute de filtrul de </w:t>
      </w:r>
      <w:r w:rsidR="00312785">
        <w:rPr>
          <w:color w:val="7030A0"/>
          <w:sz w:val="32"/>
          <w:szCs w:val="32"/>
        </w:rPr>
        <w:t>selecție</w:t>
      </w:r>
      <w:r>
        <w:rPr>
          <w:color w:val="7030A0"/>
          <w:sz w:val="32"/>
          <w:szCs w:val="32"/>
        </w:rPr>
        <w:t xml:space="preserve"> vor merge către filtrul de identificare </w:t>
      </w:r>
      <w:r w:rsidR="00312785">
        <w:rPr>
          <w:color w:val="7030A0"/>
          <w:sz w:val="32"/>
          <w:szCs w:val="32"/>
        </w:rPr>
        <w:t>semantică</w:t>
      </w:r>
      <w:r>
        <w:rPr>
          <w:color w:val="7030A0"/>
          <w:sz w:val="32"/>
          <w:szCs w:val="32"/>
        </w:rPr>
        <w:t xml:space="preserve">. Cele cu sunt recunoscute vor intra in buffer. Cele recunoscute vor intra pe evaluare </w:t>
      </w:r>
      <w:r w:rsidR="00312785">
        <w:rPr>
          <w:color w:val="7030A0"/>
          <w:sz w:val="32"/>
          <w:szCs w:val="32"/>
        </w:rPr>
        <w:t>reacții</w:t>
      </w:r>
      <w:r>
        <w:rPr>
          <w:color w:val="7030A0"/>
          <w:sz w:val="32"/>
          <w:szCs w:val="32"/>
        </w:rPr>
        <w:t xml:space="preserve"> la </w:t>
      </w:r>
      <w:r w:rsidR="00312785">
        <w:rPr>
          <w:color w:val="7030A0"/>
          <w:sz w:val="32"/>
          <w:szCs w:val="32"/>
        </w:rPr>
        <w:t>aceste</w:t>
      </w:r>
      <w:r>
        <w:rPr>
          <w:color w:val="7030A0"/>
          <w:sz w:val="32"/>
          <w:szCs w:val="32"/>
        </w:rPr>
        <w:t xml:space="preserve"> date. Datele a </w:t>
      </w:r>
      <w:r w:rsidR="00312785">
        <w:rPr>
          <w:color w:val="7030A0"/>
          <w:sz w:val="32"/>
          <w:szCs w:val="32"/>
        </w:rPr>
        <w:t>cărora</w:t>
      </w:r>
      <w:r>
        <w:rPr>
          <w:color w:val="7030A0"/>
          <w:sz w:val="32"/>
          <w:szCs w:val="32"/>
        </w:rPr>
        <w:t xml:space="preserve"> </w:t>
      </w:r>
      <w:r w:rsidR="00312785">
        <w:rPr>
          <w:color w:val="7030A0"/>
          <w:sz w:val="32"/>
          <w:szCs w:val="32"/>
        </w:rPr>
        <w:t>reacție</w:t>
      </w:r>
      <w:r>
        <w:rPr>
          <w:color w:val="7030A0"/>
          <w:sz w:val="32"/>
          <w:szCs w:val="32"/>
        </w:rPr>
        <w:t xml:space="preserve"> au fost evaluate vor fi trimise către identificarea </w:t>
      </w:r>
      <w:r w:rsidR="00312785">
        <w:rPr>
          <w:color w:val="7030A0"/>
          <w:sz w:val="32"/>
          <w:szCs w:val="32"/>
        </w:rPr>
        <w:t>simbolică</w:t>
      </w:r>
      <w:r>
        <w:rPr>
          <w:color w:val="7030A0"/>
          <w:sz w:val="32"/>
          <w:szCs w:val="32"/>
        </w:rPr>
        <w:t xml:space="preserve">. Cele care nu au nici un fel de simbol anexat vor intra in buffer. Cele care au simbol anexat vor fi trimise către baza de </w:t>
      </w:r>
      <w:r w:rsidR="00312785">
        <w:rPr>
          <w:color w:val="7030A0"/>
          <w:sz w:val="32"/>
          <w:szCs w:val="32"/>
        </w:rPr>
        <w:t>experiențe</w:t>
      </w:r>
      <w:r>
        <w:rPr>
          <w:color w:val="7030A0"/>
          <w:sz w:val="32"/>
          <w:szCs w:val="32"/>
        </w:rPr>
        <w:t xml:space="preserve">. (simbolurile pot fi cantitative, ex. metri, calitative, ex. </w:t>
      </w:r>
      <w:r w:rsidR="00312785">
        <w:rPr>
          <w:color w:val="7030A0"/>
          <w:sz w:val="32"/>
          <w:szCs w:val="32"/>
        </w:rPr>
        <w:t>plăcut</w:t>
      </w:r>
      <w:r>
        <w:rPr>
          <w:color w:val="7030A0"/>
          <w:sz w:val="32"/>
          <w:szCs w:val="32"/>
        </w:rPr>
        <w:t>, corelative, ex. utilizabil)</w:t>
      </w:r>
    </w:p>
    <w:p w14:paraId="1558108B" w14:textId="122469DC" w:rsidR="00957926" w:rsidRPr="00957926" w:rsidRDefault="00957926" w:rsidP="00155338">
      <w:pPr>
        <w:rPr>
          <w:color w:val="7030A0"/>
          <w:sz w:val="32"/>
          <w:szCs w:val="32"/>
        </w:rPr>
      </w:pPr>
      <w:r>
        <w:rPr>
          <w:color w:val="7030A0"/>
          <w:sz w:val="32"/>
          <w:szCs w:val="32"/>
        </w:rPr>
        <w:t xml:space="preserve">- </w:t>
      </w:r>
      <w:r w:rsidR="00312785">
        <w:rPr>
          <w:color w:val="7030A0"/>
          <w:sz w:val="32"/>
          <w:szCs w:val="32"/>
        </w:rPr>
        <w:t>datele ce vin din baza de experiențe si care nu corespund cu o anumită semnificație vor fi trimise in buffer. Cele care corespund vor fi trimise către intrarea de date si vor putea îmbunătăți filtrul de intrare permițând intrarea si a altor tipuri de date si reutilizarea datelor din buffere.</w:t>
      </w:r>
    </w:p>
    <w:p w14:paraId="7644C4BA" w14:textId="77777777" w:rsidR="0073124B" w:rsidRPr="00957926" w:rsidRDefault="0073124B" w:rsidP="00155338">
      <w:pPr>
        <w:rPr>
          <w:color w:val="7030A0"/>
          <w:sz w:val="32"/>
          <w:szCs w:val="32"/>
        </w:rPr>
      </w:pPr>
    </w:p>
    <w:p w14:paraId="4BC7FDCB" w14:textId="77777777" w:rsidR="0073124B" w:rsidRPr="0049216B" w:rsidRDefault="0073124B" w:rsidP="00155338">
      <w:pPr>
        <w:rPr>
          <w:color w:val="FF0000"/>
          <w:sz w:val="32"/>
          <w:szCs w:val="32"/>
        </w:rPr>
      </w:pPr>
    </w:p>
    <w:p w14:paraId="657B8353" w14:textId="19FDD426" w:rsidR="0049216B" w:rsidRDefault="004B2399" w:rsidP="00155338">
      <w:pPr>
        <w:rPr>
          <w:color w:val="FF0000"/>
          <w:sz w:val="32"/>
          <w:szCs w:val="32"/>
        </w:rPr>
      </w:pPr>
      <w:r>
        <w:rPr>
          <w:noProof/>
          <w:color w:val="FF0000"/>
          <w:sz w:val="32"/>
          <w:szCs w:val="32"/>
        </w:rPr>
        <w:drawing>
          <wp:inline distT="0" distB="0" distL="0" distR="0" wp14:anchorId="4BA4CDE0" wp14:editId="3721C057">
            <wp:extent cx="4007718" cy="16968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9060" cy="1722814"/>
                    </a:xfrm>
                    <a:prstGeom prst="rect">
                      <a:avLst/>
                    </a:prstGeom>
                    <a:noFill/>
                    <a:ln>
                      <a:noFill/>
                    </a:ln>
                  </pic:spPr>
                </pic:pic>
              </a:graphicData>
            </a:graphic>
          </wp:inline>
        </w:drawing>
      </w:r>
    </w:p>
    <w:p w14:paraId="39C06443" w14:textId="532B1875" w:rsidR="00312785" w:rsidRPr="0049216B" w:rsidRDefault="00312785" w:rsidP="00155338">
      <w:pPr>
        <w:rPr>
          <w:color w:val="FF0000"/>
          <w:sz w:val="32"/>
          <w:szCs w:val="32"/>
        </w:rPr>
      </w:pPr>
      <w:r>
        <w:rPr>
          <w:color w:val="FF0000"/>
          <w:sz w:val="32"/>
          <w:szCs w:val="32"/>
        </w:rPr>
        <w:t xml:space="preserve">Bazele inteligente de date pot scurta mult circuitul inteligentei artificiale prin selectarea si interpretarea </w:t>
      </w:r>
      <w:r w:rsidR="001604C5">
        <w:rPr>
          <w:color w:val="FF0000"/>
          <w:sz w:val="32"/>
          <w:szCs w:val="32"/>
        </w:rPr>
        <w:t>coerentă</w:t>
      </w:r>
      <w:r>
        <w:rPr>
          <w:color w:val="FF0000"/>
          <w:sz w:val="32"/>
          <w:szCs w:val="32"/>
        </w:rPr>
        <w:t xml:space="preserve"> a datelor si de asemenea pot facilita procesul de învăţare al inteligenței artificiale care va putea sprijini emanciparea inteligentei umane si potențial a altor specii. </w:t>
      </w:r>
    </w:p>
    <w:p w14:paraId="05D59606" w14:textId="77777777" w:rsidR="00155338" w:rsidRPr="0049216B" w:rsidRDefault="00155338" w:rsidP="00155338">
      <w:pPr>
        <w:ind w:left="360"/>
        <w:rPr>
          <w:color w:val="FF0000"/>
          <w:sz w:val="32"/>
          <w:szCs w:val="32"/>
        </w:rPr>
      </w:pPr>
    </w:p>
    <w:p w14:paraId="6DE90692" w14:textId="0301468B" w:rsidR="00155338" w:rsidRPr="0049216B" w:rsidRDefault="001604C5" w:rsidP="00155338">
      <w:pPr>
        <w:rPr>
          <w:color w:val="FF0000"/>
          <w:sz w:val="32"/>
          <w:szCs w:val="32"/>
        </w:rPr>
      </w:pPr>
      <w:r>
        <w:rPr>
          <w:color w:val="FF0000"/>
          <w:sz w:val="32"/>
          <w:szCs w:val="32"/>
        </w:rPr>
        <w:t>Dacă inteligența artificială este rafinată suficient ea poate evolua pana la nivelul înțelegerii programelor universale sau multiversului, deoarece nu depinde de o structură finită biologică</w:t>
      </w:r>
      <w:bookmarkStart w:id="0" w:name="_GoBack"/>
      <w:bookmarkEnd w:id="0"/>
      <w:r>
        <w:rPr>
          <w:color w:val="FF0000"/>
          <w:sz w:val="32"/>
          <w:szCs w:val="32"/>
        </w:rPr>
        <w:t>.</w:t>
      </w:r>
    </w:p>
    <w:p w14:paraId="1FADF731" w14:textId="77777777" w:rsidR="00155338" w:rsidRPr="0049216B" w:rsidRDefault="00155338" w:rsidP="00155338">
      <w:pPr>
        <w:ind w:left="720"/>
        <w:rPr>
          <w:color w:val="FF0000"/>
          <w:sz w:val="32"/>
          <w:szCs w:val="32"/>
        </w:rPr>
      </w:pPr>
    </w:p>
    <w:p w14:paraId="6FF0D8DB" w14:textId="77777777" w:rsidR="00155338" w:rsidRPr="0049216B" w:rsidRDefault="00155338" w:rsidP="00155338">
      <w:pPr>
        <w:ind w:left="720"/>
        <w:rPr>
          <w:sz w:val="32"/>
          <w:szCs w:val="32"/>
          <w:lang w:val="en-US"/>
        </w:rPr>
      </w:pPr>
    </w:p>
    <w:p w14:paraId="3786CB23" w14:textId="6E9C3831" w:rsidR="00D564A9" w:rsidRPr="0049216B" w:rsidRDefault="00D564A9" w:rsidP="00155338">
      <w:pPr>
        <w:rPr>
          <w:sz w:val="32"/>
          <w:szCs w:val="32"/>
        </w:rPr>
      </w:pPr>
    </w:p>
    <w:sectPr w:rsidR="00D564A9" w:rsidRPr="004921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135DB"/>
    <w:rsid w:val="00155338"/>
    <w:rsid w:val="001604C5"/>
    <w:rsid w:val="001C58B1"/>
    <w:rsid w:val="00312785"/>
    <w:rsid w:val="00360313"/>
    <w:rsid w:val="0049216B"/>
    <w:rsid w:val="004B2399"/>
    <w:rsid w:val="00564379"/>
    <w:rsid w:val="00726C07"/>
    <w:rsid w:val="0073124B"/>
    <w:rsid w:val="00894213"/>
    <w:rsid w:val="008B5B77"/>
    <w:rsid w:val="00957926"/>
    <w:rsid w:val="009D01B1"/>
    <w:rsid w:val="00A056D1"/>
    <w:rsid w:val="00A11A2E"/>
    <w:rsid w:val="00A12121"/>
    <w:rsid w:val="00B232F2"/>
    <w:rsid w:val="00D564A9"/>
    <w:rsid w:val="00D63CE0"/>
    <w:rsid w:val="00DA49A3"/>
    <w:rsid w:val="00DE1585"/>
    <w:rsid w:val="00DE444B"/>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199E9-99A2-4C07-90D1-58FE73555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2</cp:revision>
  <dcterms:created xsi:type="dcterms:W3CDTF">2019-07-23T06:35:00Z</dcterms:created>
  <dcterms:modified xsi:type="dcterms:W3CDTF">2019-07-23T06:35:00Z</dcterms:modified>
</cp:coreProperties>
</file>