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BBD19" w14:textId="009E84E9" w:rsidR="00BC3397" w:rsidRPr="00FA5FB4" w:rsidRDefault="00BC3397" w:rsidP="00BC3397">
      <w:pPr>
        <w:spacing w:after="160" w:line="259" w:lineRule="auto"/>
        <w:ind w:left="720" w:firstLine="720"/>
        <w:rPr>
          <w:rFonts w:asciiTheme="minorHAnsi" w:eastAsiaTheme="minorHAnsi" w:hAnsiTheme="minorHAnsi" w:cstheme="minorBidi"/>
          <w:b/>
          <w:bCs/>
          <w:sz w:val="28"/>
          <w:szCs w:val="28"/>
          <w:lang w:eastAsia="en-US"/>
        </w:rPr>
      </w:pPr>
      <w:bookmarkStart w:id="0" w:name="_GoBack"/>
      <w:r w:rsidRPr="00FA5FB4">
        <w:rPr>
          <w:rFonts w:asciiTheme="minorHAnsi" w:eastAsiaTheme="minorHAnsi" w:hAnsiTheme="minorHAnsi" w:cstheme="minorBidi"/>
          <w:b/>
          <w:bCs/>
          <w:sz w:val="28"/>
          <w:szCs w:val="28"/>
          <w:lang w:eastAsia="en-US"/>
        </w:rPr>
        <w:t xml:space="preserve">  </w:t>
      </w:r>
      <w:r w:rsidR="00380CFB" w:rsidRPr="00FA5FB4">
        <w:rPr>
          <w:rFonts w:asciiTheme="minorHAnsi" w:eastAsiaTheme="minorHAnsi" w:hAnsiTheme="minorHAnsi" w:cstheme="minorBidi"/>
          <w:b/>
          <w:bCs/>
          <w:sz w:val="28"/>
          <w:szCs w:val="28"/>
          <w:lang w:eastAsia="en-US"/>
        </w:rPr>
        <w:t xml:space="preserve">MODELELE DE PROCESARE INFORMATIONALA CU </w:t>
      </w:r>
    </w:p>
    <w:p w14:paraId="3EC99D10" w14:textId="592DA40F" w:rsidR="00380CFB" w:rsidRPr="00FA5FB4" w:rsidRDefault="00380CFB" w:rsidP="00BC3397">
      <w:pPr>
        <w:spacing w:after="160" w:line="259" w:lineRule="auto"/>
        <w:ind w:left="720" w:firstLine="720"/>
        <w:rPr>
          <w:rFonts w:asciiTheme="minorHAnsi" w:eastAsiaTheme="minorHAnsi" w:hAnsiTheme="minorHAnsi" w:cstheme="minorBidi"/>
          <w:b/>
          <w:bCs/>
          <w:sz w:val="28"/>
          <w:szCs w:val="28"/>
          <w:lang w:eastAsia="en-US"/>
        </w:rPr>
      </w:pPr>
      <w:r w:rsidRPr="00FA5FB4">
        <w:rPr>
          <w:rFonts w:asciiTheme="minorHAnsi" w:eastAsiaTheme="minorHAnsi" w:hAnsiTheme="minorHAnsi" w:cstheme="minorBidi"/>
          <w:b/>
          <w:bCs/>
          <w:sz w:val="28"/>
          <w:szCs w:val="28"/>
          <w:lang w:eastAsia="en-US"/>
        </w:rPr>
        <w:t>FUNCTIONALITATI SPECIFICE IN ORGANELE INTERNE</w:t>
      </w:r>
    </w:p>
    <w:p w14:paraId="04318643" w14:textId="464CF6BD" w:rsidR="00DF6143" w:rsidRPr="00FA5FB4" w:rsidRDefault="00CB379D" w:rsidP="00CB379D">
      <w:pPr>
        <w:spacing w:after="160" w:line="259" w:lineRule="auto"/>
        <w:ind w:firstLine="720"/>
        <w:rPr>
          <w:rFonts w:asciiTheme="minorHAnsi" w:eastAsiaTheme="minorHAnsi" w:hAnsiTheme="minorHAnsi" w:cstheme="minorBidi"/>
          <w:sz w:val="28"/>
          <w:szCs w:val="28"/>
          <w:lang w:eastAsia="en-US"/>
        </w:rPr>
      </w:pPr>
      <w:r w:rsidRPr="00FA5FB4">
        <w:rPr>
          <w:rFonts w:asciiTheme="minorHAnsi" w:eastAsiaTheme="minorHAnsi" w:hAnsiTheme="minorHAnsi" w:cstheme="minorBidi"/>
          <w:sz w:val="28"/>
          <w:szCs w:val="28"/>
          <w:lang w:eastAsia="en-US"/>
        </w:rPr>
        <w:t>Construcția organismelor vii se supune de asemenea regulilor spațiului coerent al informațiilor, ce se real</w:t>
      </w:r>
      <w:r w:rsidR="004D254F" w:rsidRPr="00FA5FB4">
        <w:rPr>
          <w:rFonts w:asciiTheme="minorHAnsi" w:eastAsiaTheme="minorHAnsi" w:hAnsiTheme="minorHAnsi" w:cstheme="minorBidi"/>
          <w:sz w:val="28"/>
          <w:szCs w:val="28"/>
          <w:lang w:eastAsia="en-US"/>
        </w:rPr>
        <w:t>i</w:t>
      </w:r>
      <w:r w:rsidRPr="00FA5FB4">
        <w:rPr>
          <w:rFonts w:asciiTheme="minorHAnsi" w:eastAsiaTheme="minorHAnsi" w:hAnsiTheme="minorHAnsi" w:cstheme="minorBidi"/>
          <w:sz w:val="28"/>
          <w:szCs w:val="28"/>
          <w:lang w:eastAsia="en-US"/>
        </w:rPr>
        <w:t xml:space="preserve">zează pe multipli de patru nivele de complexitate.  Regula de </w:t>
      </w:r>
      <w:r w:rsidR="004D254F" w:rsidRPr="00FA5FB4">
        <w:rPr>
          <w:rFonts w:asciiTheme="minorHAnsi" w:eastAsiaTheme="minorHAnsi" w:hAnsiTheme="minorHAnsi" w:cstheme="minorBidi"/>
          <w:sz w:val="28"/>
          <w:szCs w:val="28"/>
          <w:lang w:eastAsia="en-US"/>
        </w:rPr>
        <w:t>bază</w:t>
      </w:r>
      <w:r w:rsidRPr="00FA5FB4">
        <w:rPr>
          <w:rFonts w:asciiTheme="minorHAnsi" w:eastAsiaTheme="minorHAnsi" w:hAnsiTheme="minorHAnsi" w:cstheme="minorBidi"/>
          <w:sz w:val="28"/>
          <w:szCs w:val="28"/>
          <w:lang w:eastAsia="en-US"/>
        </w:rPr>
        <w:t xml:space="preserve"> este dată de conservarea echilibrului ecosistemic necesar planetei pentru a crea sustenabilitatea si metabolismul global (</w:t>
      </w:r>
      <w:r w:rsidR="004D254F" w:rsidRPr="00FA5FB4">
        <w:rPr>
          <w:rFonts w:asciiTheme="minorHAnsi" w:eastAsiaTheme="minorHAnsi" w:hAnsiTheme="minorHAnsi" w:cstheme="minorBidi"/>
          <w:sz w:val="28"/>
          <w:szCs w:val="28"/>
          <w:lang w:eastAsia="en-US"/>
        </w:rPr>
        <w:t xml:space="preserve">teoria </w:t>
      </w:r>
      <w:r w:rsidRPr="00FA5FB4">
        <w:rPr>
          <w:rFonts w:asciiTheme="minorHAnsi" w:eastAsiaTheme="minorHAnsi" w:hAnsiTheme="minorHAnsi" w:cstheme="minorBidi"/>
          <w:sz w:val="28"/>
          <w:szCs w:val="28"/>
          <w:lang w:eastAsia="en-US"/>
        </w:rPr>
        <w:t>GAIA) care asigura pământului condițiile supraviețuirii in cosmos.</w:t>
      </w:r>
      <w:r w:rsidR="00DF6143" w:rsidRPr="00FA5FB4">
        <w:rPr>
          <w:rFonts w:asciiTheme="minorHAnsi" w:eastAsiaTheme="minorHAnsi" w:hAnsiTheme="minorHAnsi" w:cstheme="minorBidi"/>
          <w:sz w:val="28"/>
          <w:szCs w:val="28"/>
          <w:lang w:eastAsia="en-US"/>
        </w:rPr>
        <w:t xml:space="preserve"> Supraviețuirea planetei in cosmos depinde de stabilitatea sistemului disipativ</w:t>
      </w:r>
      <w:r w:rsidR="004D254F" w:rsidRPr="00FA5FB4">
        <w:rPr>
          <w:rFonts w:asciiTheme="minorHAnsi" w:eastAsiaTheme="minorHAnsi" w:hAnsiTheme="minorHAnsi" w:cstheme="minorBidi"/>
          <w:sz w:val="28"/>
          <w:szCs w:val="28"/>
          <w:lang w:eastAsia="en-US"/>
        </w:rPr>
        <w:t xml:space="preserve"> specific planetei,</w:t>
      </w:r>
      <w:r w:rsidR="00DF6143" w:rsidRPr="00FA5FB4">
        <w:rPr>
          <w:rFonts w:asciiTheme="minorHAnsi" w:eastAsiaTheme="minorHAnsi" w:hAnsiTheme="minorHAnsi" w:cstheme="minorBidi"/>
          <w:sz w:val="28"/>
          <w:szCs w:val="28"/>
          <w:lang w:eastAsia="en-US"/>
        </w:rPr>
        <w:t xml:space="preserve"> ce este stabil intre anumite limite de existența ce pot fi asigurate de existența păturii verde a vegetației ce la rândul ei are nevoie de restul ecosistemului pentru întreținere.</w:t>
      </w:r>
    </w:p>
    <w:p w14:paraId="1B990A52" w14:textId="45BE6978" w:rsidR="00BC3397" w:rsidRPr="00FA5FB4" w:rsidRDefault="00DF6143" w:rsidP="00CB379D">
      <w:pPr>
        <w:spacing w:after="160" w:line="259" w:lineRule="auto"/>
        <w:ind w:firstLine="720"/>
        <w:rPr>
          <w:rFonts w:asciiTheme="minorHAnsi" w:eastAsiaTheme="minorHAnsi" w:hAnsiTheme="minorHAnsi" w:cstheme="minorBidi"/>
          <w:sz w:val="28"/>
          <w:szCs w:val="28"/>
          <w:lang w:eastAsia="en-US"/>
        </w:rPr>
      </w:pPr>
      <w:r w:rsidRPr="00FA5FB4">
        <w:rPr>
          <w:rFonts w:asciiTheme="minorHAnsi" w:eastAsiaTheme="minorHAnsi" w:hAnsiTheme="minorHAnsi" w:cstheme="minorBidi"/>
          <w:sz w:val="28"/>
          <w:szCs w:val="28"/>
          <w:lang w:eastAsia="en-US"/>
        </w:rPr>
        <w:t>Din acest punct de vedere specia umană este</w:t>
      </w:r>
      <w:r w:rsidR="00CB379D" w:rsidRPr="00FA5FB4">
        <w:rPr>
          <w:rFonts w:asciiTheme="minorHAnsi" w:eastAsiaTheme="minorHAnsi" w:hAnsiTheme="minorHAnsi" w:cstheme="minorBidi"/>
          <w:sz w:val="28"/>
          <w:szCs w:val="28"/>
          <w:lang w:eastAsia="en-US"/>
        </w:rPr>
        <w:t xml:space="preserve">  </w:t>
      </w:r>
      <w:r w:rsidRPr="00FA5FB4">
        <w:rPr>
          <w:rFonts w:asciiTheme="minorHAnsi" w:eastAsiaTheme="minorHAnsi" w:hAnsiTheme="minorHAnsi" w:cstheme="minorBidi"/>
          <w:sz w:val="28"/>
          <w:szCs w:val="28"/>
          <w:lang w:eastAsia="en-US"/>
        </w:rPr>
        <w:t xml:space="preserve">necesară datorită potențialului de creativitate tehnică ce permite descoperirea de mijloace de protecție inteligente. </w:t>
      </w:r>
      <w:r w:rsidR="004D254F" w:rsidRPr="00FA5FB4">
        <w:rPr>
          <w:rFonts w:asciiTheme="minorHAnsi" w:eastAsiaTheme="minorHAnsi" w:hAnsiTheme="minorHAnsi" w:cstheme="minorBidi"/>
          <w:sz w:val="28"/>
          <w:szCs w:val="28"/>
          <w:lang w:eastAsia="en-US"/>
        </w:rPr>
        <w:t xml:space="preserve">Necesitatea poate fi modificată, dacă specia umană produce dezechilibre ecosistemice ce distrug condițiile de existență ale sistemului disipativ inițial, </w:t>
      </w:r>
      <w:r w:rsidRPr="00FA5FB4">
        <w:rPr>
          <w:rFonts w:asciiTheme="minorHAnsi" w:eastAsiaTheme="minorHAnsi" w:hAnsiTheme="minorHAnsi" w:cstheme="minorBidi"/>
          <w:sz w:val="28"/>
          <w:szCs w:val="28"/>
          <w:lang w:eastAsia="en-US"/>
        </w:rPr>
        <w:t xml:space="preserve">Celelalte specii sunt necesare pentru a asigura amprenta ecologică zero ce este necesară pentru stabilizarea condițiilor de existență. </w:t>
      </w:r>
      <w:r w:rsidR="0024427C" w:rsidRPr="00FA5FB4">
        <w:rPr>
          <w:rFonts w:asciiTheme="minorHAnsi" w:eastAsiaTheme="minorHAnsi" w:hAnsiTheme="minorHAnsi" w:cstheme="minorBidi"/>
          <w:sz w:val="28"/>
          <w:szCs w:val="28"/>
          <w:lang w:eastAsia="en-US"/>
        </w:rPr>
        <w:t>Fiecare specie are rol propriu, iar in cadrul speciei fiecare membru al grupului de viețuitoare are de asemenea rol propriu.</w:t>
      </w:r>
    </w:p>
    <w:p w14:paraId="13319869" w14:textId="196AFC39" w:rsidR="00DF6143" w:rsidRPr="00FA5FB4" w:rsidRDefault="00DF6143" w:rsidP="00CB379D">
      <w:pPr>
        <w:spacing w:after="160" w:line="259" w:lineRule="auto"/>
        <w:ind w:firstLine="720"/>
        <w:rPr>
          <w:rFonts w:asciiTheme="minorHAnsi" w:eastAsiaTheme="minorHAnsi" w:hAnsiTheme="minorHAnsi" w:cstheme="minorBidi"/>
          <w:sz w:val="28"/>
          <w:szCs w:val="28"/>
          <w:lang w:eastAsia="en-US"/>
        </w:rPr>
      </w:pPr>
      <w:r w:rsidRPr="00FA5FB4">
        <w:rPr>
          <w:rFonts w:asciiTheme="minorHAnsi" w:eastAsiaTheme="minorHAnsi" w:hAnsiTheme="minorHAnsi" w:cstheme="minorBidi"/>
          <w:sz w:val="28"/>
          <w:szCs w:val="28"/>
          <w:lang w:eastAsia="en-US"/>
        </w:rPr>
        <w:t xml:space="preserve">Din punctul de vedere al teoriei fractalilor algebrici si a spațiului coerent al informațiilor acest sistem este un sistem de tip organic cu sustenabilitate si metabolism, pe cel puțin </w:t>
      </w:r>
      <w:r w:rsidR="00030E8F" w:rsidRPr="00FA5FB4">
        <w:rPr>
          <w:rFonts w:asciiTheme="minorHAnsi" w:eastAsiaTheme="minorHAnsi" w:hAnsiTheme="minorHAnsi" w:cstheme="minorBidi"/>
          <w:b/>
          <w:bCs/>
          <w:sz w:val="28"/>
          <w:szCs w:val="28"/>
          <w:lang w:eastAsia="en-US"/>
        </w:rPr>
        <w:t>șase</w:t>
      </w:r>
      <w:r w:rsidRPr="00FA5FB4">
        <w:rPr>
          <w:rFonts w:asciiTheme="minorHAnsi" w:eastAsiaTheme="minorHAnsi" w:hAnsiTheme="minorHAnsi" w:cstheme="minorBidi"/>
          <w:b/>
          <w:bCs/>
          <w:sz w:val="28"/>
          <w:szCs w:val="28"/>
          <w:lang w:eastAsia="en-US"/>
        </w:rPr>
        <w:t xml:space="preserve"> clustere</w:t>
      </w:r>
      <w:r w:rsidRPr="00FA5FB4">
        <w:rPr>
          <w:rFonts w:asciiTheme="minorHAnsi" w:eastAsiaTheme="minorHAnsi" w:hAnsiTheme="minorHAnsi" w:cstheme="minorBidi"/>
          <w:sz w:val="28"/>
          <w:szCs w:val="28"/>
          <w:lang w:eastAsia="en-US"/>
        </w:rPr>
        <w:t xml:space="preserve"> de cate 4 layere succesive. </w:t>
      </w:r>
      <w:r w:rsidRPr="00FA5FB4">
        <w:rPr>
          <w:rFonts w:asciiTheme="minorHAnsi" w:eastAsiaTheme="minorHAnsi" w:hAnsiTheme="minorHAnsi" w:cstheme="minorBidi"/>
          <w:b/>
          <w:bCs/>
          <w:sz w:val="28"/>
          <w:szCs w:val="28"/>
          <w:lang w:eastAsia="en-US"/>
        </w:rPr>
        <w:t>Primul cluster</w:t>
      </w:r>
      <w:r w:rsidRPr="00FA5FB4">
        <w:rPr>
          <w:rFonts w:asciiTheme="minorHAnsi" w:eastAsiaTheme="minorHAnsi" w:hAnsiTheme="minorHAnsi" w:cstheme="minorBidi"/>
          <w:sz w:val="28"/>
          <w:szCs w:val="28"/>
          <w:lang w:eastAsia="en-US"/>
        </w:rPr>
        <w:t xml:space="preserve"> este cel care descrie relațiile de existență a sistemului disipativ inițial. </w:t>
      </w:r>
      <w:r w:rsidRPr="00FA5FB4">
        <w:rPr>
          <w:rFonts w:asciiTheme="minorHAnsi" w:eastAsiaTheme="minorHAnsi" w:hAnsiTheme="minorHAnsi" w:cstheme="minorBidi"/>
          <w:b/>
          <w:bCs/>
          <w:sz w:val="28"/>
          <w:szCs w:val="28"/>
          <w:lang w:eastAsia="en-US"/>
        </w:rPr>
        <w:t>Al doilea</w:t>
      </w:r>
      <w:r w:rsidRPr="00FA5FB4">
        <w:rPr>
          <w:rFonts w:asciiTheme="minorHAnsi" w:eastAsiaTheme="minorHAnsi" w:hAnsiTheme="minorHAnsi" w:cstheme="minorBidi"/>
          <w:sz w:val="28"/>
          <w:szCs w:val="28"/>
          <w:lang w:eastAsia="en-US"/>
        </w:rPr>
        <w:t xml:space="preserve"> cluster se referă la </w:t>
      </w:r>
      <w:r w:rsidR="00110EBF" w:rsidRPr="00FA5FB4">
        <w:rPr>
          <w:rFonts w:asciiTheme="minorHAnsi" w:eastAsiaTheme="minorHAnsi" w:hAnsiTheme="minorHAnsi" w:cstheme="minorBidi"/>
          <w:sz w:val="28"/>
          <w:szCs w:val="28"/>
          <w:lang w:eastAsia="en-US"/>
        </w:rPr>
        <w:t xml:space="preserve">formarea vieţii. </w:t>
      </w:r>
      <w:r w:rsidR="00110EBF" w:rsidRPr="00FA5FB4">
        <w:rPr>
          <w:rFonts w:asciiTheme="minorHAnsi" w:eastAsiaTheme="minorHAnsi" w:hAnsiTheme="minorHAnsi" w:cstheme="minorBidi"/>
          <w:b/>
          <w:bCs/>
          <w:sz w:val="28"/>
          <w:szCs w:val="28"/>
          <w:lang w:eastAsia="en-US"/>
        </w:rPr>
        <w:t>Al treilea</w:t>
      </w:r>
      <w:r w:rsidR="00110EBF" w:rsidRPr="00FA5FB4">
        <w:rPr>
          <w:rFonts w:asciiTheme="minorHAnsi" w:eastAsiaTheme="minorHAnsi" w:hAnsiTheme="minorHAnsi" w:cstheme="minorBidi"/>
          <w:sz w:val="28"/>
          <w:szCs w:val="28"/>
          <w:lang w:eastAsia="en-US"/>
        </w:rPr>
        <w:t xml:space="preserve"> se referă la generarea relaţiilor dintre speciile de viețuitoare. </w:t>
      </w:r>
      <w:r w:rsidR="00110EBF" w:rsidRPr="00FA5FB4">
        <w:rPr>
          <w:rFonts w:asciiTheme="minorHAnsi" w:eastAsiaTheme="minorHAnsi" w:hAnsiTheme="minorHAnsi" w:cstheme="minorBidi"/>
          <w:b/>
          <w:bCs/>
          <w:sz w:val="28"/>
          <w:szCs w:val="28"/>
          <w:lang w:eastAsia="en-US"/>
        </w:rPr>
        <w:t>Al patrulea</w:t>
      </w:r>
      <w:r w:rsidR="00110EBF" w:rsidRPr="00FA5FB4">
        <w:rPr>
          <w:rFonts w:asciiTheme="minorHAnsi" w:eastAsiaTheme="minorHAnsi" w:hAnsiTheme="minorHAnsi" w:cstheme="minorBidi"/>
          <w:sz w:val="28"/>
          <w:szCs w:val="28"/>
          <w:lang w:eastAsia="en-US"/>
        </w:rPr>
        <w:t xml:space="preserve"> se refera la formarea unui ecosistem capabil sa modifice si sa îmbunătățească condițiile de stabilitate , dezvoltare si eficientizare a ecosistemelor existente la nivel planetar. Simultan apare o noua direcție legata de formarea si specializarea organelor necesare îndeplinirii anumitor sarcini pentru speciile din ecosistem.  Acesta direcție va genera </w:t>
      </w:r>
      <w:r w:rsidR="00110EBF" w:rsidRPr="00FA5FB4">
        <w:rPr>
          <w:rFonts w:asciiTheme="minorHAnsi" w:eastAsiaTheme="minorHAnsi" w:hAnsiTheme="minorHAnsi" w:cstheme="minorBidi"/>
          <w:b/>
          <w:bCs/>
          <w:sz w:val="28"/>
          <w:szCs w:val="28"/>
          <w:lang w:eastAsia="en-US"/>
        </w:rPr>
        <w:t xml:space="preserve">al </w:t>
      </w:r>
      <w:r w:rsidR="00030E8F" w:rsidRPr="00FA5FB4">
        <w:rPr>
          <w:rFonts w:asciiTheme="minorHAnsi" w:eastAsiaTheme="minorHAnsi" w:hAnsiTheme="minorHAnsi" w:cstheme="minorBidi"/>
          <w:b/>
          <w:bCs/>
          <w:sz w:val="28"/>
          <w:szCs w:val="28"/>
          <w:lang w:eastAsia="en-US"/>
        </w:rPr>
        <w:t>cincilea</w:t>
      </w:r>
      <w:r w:rsidR="00110EBF" w:rsidRPr="00FA5FB4">
        <w:rPr>
          <w:rFonts w:asciiTheme="minorHAnsi" w:eastAsiaTheme="minorHAnsi" w:hAnsiTheme="minorHAnsi" w:cstheme="minorBidi"/>
          <w:sz w:val="28"/>
          <w:szCs w:val="28"/>
          <w:lang w:eastAsia="en-US"/>
        </w:rPr>
        <w:t xml:space="preserve"> cluster. </w:t>
      </w:r>
      <w:r w:rsidR="00030E8F" w:rsidRPr="00FA5FB4">
        <w:rPr>
          <w:rFonts w:asciiTheme="minorHAnsi" w:eastAsiaTheme="minorHAnsi" w:hAnsiTheme="minorHAnsi" w:cstheme="minorBidi"/>
          <w:sz w:val="28"/>
          <w:szCs w:val="28"/>
          <w:lang w:eastAsia="en-US"/>
        </w:rPr>
        <w:t xml:space="preserve">Apare si </w:t>
      </w:r>
      <w:r w:rsidR="00030E8F" w:rsidRPr="00FA5FB4">
        <w:rPr>
          <w:rFonts w:asciiTheme="minorHAnsi" w:eastAsiaTheme="minorHAnsi" w:hAnsiTheme="minorHAnsi" w:cstheme="minorBidi"/>
          <w:b/>
          <w:bCs/>
          <w:sz w:val="28"/>
          <w:szCs w:val="28"/>
          <w:lang w:eastAsia="en-US"/>
        </w:rPr>
        <w:t>al șaselea cluster</w:t>
      </w:r>
      <w:r w:rsidR="00030E8F" w:rsidRPr="00FA5FB4">
        <w:rPr>
          <w:rFonts w:asciiTheme="minorHAnsi" w:eastAsiaTheme="minorHAnsi" w:hAnsiTheme="minorHAnsi" w:cstheme="minorBidi"/>
          <w:sz w:val="28"/>
          <w:szCs w:val="28"/>
          <w:lang w:eastAsia="en-US"/>
        </w:rPr>
        <w:t xml:space="preserve"> legat de organizarea socială, iar procesul se poate continua.  </w:t>
      </w:r>
    </w:p>
    <w:p w14:paraId="56BA7C52" w14:textId="5F514848" w:rsidR="00A47B0C" w:rsidRPr="00FA5FB4" w:rsidRDefault="00030E8F" w:rsidP="0069499C">
      <w:pPr>
        <w:spacing w:after="160" w:line="259" w:lineRule="auto"/>
        <w:ind w:firstLine="720"/>
        <w:rPr>
          <w:rFonts w:asciiTheme="minorHAnsi" w:eastAsiaTheme="minorHAnsi" w:hAnsiTheme="minorHAnsi" w:cstheme="minorBidi"/>
          <w:sz w:val="28"/>
          <w:szCs w:val="28"/>
          <w:lang w:eastAsia="en-US"/>
        </w:rPr>
      </w:pPr>
      <w:r w:rsidRPr="00FA5FB4">
        <w:rPr>
          <w:rFonts w:asciiTheme="minorHAnsi" w:eastAsiaTheme="minorHAnsi" w:hAnsiTheme="minorHAnsi" w:cstheme="minorBidi"/>
          <w:sz w:val="28"/>
          <w:szCs w:val="28"/>
          <w:lang w:eastAsia="en-US"/>
        </w:rPr>
        <w:t xml:space="preserve">Toate aceste etape si nivele urmează un patern similar dar plecând de la alt referențial. In continuare voi descrie paternul pe dezvoltarea organismului pentru </w:t>
      </w:r>
      <w:r w:rsidRPr="00FA5FB4">
        <w:rPr>
          <w:rFonts w:asciiTheme="minorHAnsi" w:eastAsiaTheme="minorHAnsi" w:hAnsiTheme="minorHAnsi" w:cstheme="minorBidi"/>
          <w:sz w:val="28"/>
          <w:szCs w:val="28"/>
          <w:lang w:eastAsia="en-US"/>
        </w:rPr>
        <w:lastRenderedPageBreak/>
        <w:t>a îndeplini anumite obiective legate de supraviețuire si pe dezvoltarea componentelor si funcționalităților organelor ce se specializează in acest scop.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7"/>
        <w:gridCol w:w="4673"/>
      </w:tblGrid>
      <w:tr w:rsidR="00A47B0C" w:rsidRPr="00FA5FB4" w14:paraId="66BD36D5" w14:textId="77777777" w:rsidTr="00AE75B8">
        <w:tc>
          <w:tcPr>
            <w:tcW w:w="4788" w:type="dxa"/>
            <w:shd w:val="clear" w:color="auto" w:fill="auto"/>
          </w:tcPr>
          <w:p w14:paraId="4B40340C" w14:textId="77777777" w:rsidR="00A47B0C" w:rsidRPr="00FA5FB4" w:rsidRDefault="00A47B0C" w:rsidP="00A47B0C">
            <w:pPr>
              <w:rPr>
                <w:b/>
                <w:sz w:val="28"/>
                <w:szCs w:val="28"/>
              </w:rPr>
            </w:pPr>
            <w:r w:rsidRPr="00FA5FB4">
              <w:rPr>
                <w:b/>
                <w:sz w:val="28"/>
                <w:szCs w:val="28"/>
              </w:rPr>
              <w:t>Element</w:t>
            </w:r>
          </w:p>
        </w:tc>
        <w:tc>
          <w:tcPr>
            <w:tcW w:w="4788" w:type="dxa"/>
            <w:shd w:val="clear" w:color="auto" w:fill="auto"/>
          </w:tcPr>
          <w:p w14:paraId="79199D87" w14:textId="77777777" w:rsidR="00A47B0C" w:rsidRPr="00FA5FB4" w:rsidRDefault="00A47B0C" w:rsidP="00A47B0C">
            <w:pPr>
              <w:rPr>
                <w:b/>
                <w:sz w:val="28"/>
                <w:szCs w:val="28"/>
              </w:rPr>
            </w:pPr>
            <w:r w:rsidRPr="00FA5FB4">
              <w:rPr>
                <w:b/>
                <w:sz w:val="28"/>
                <w:szCs w:val="28"/>
              </w:rPr>
              <w:t>Arbore organic</w:t>
            </w:r>
          </w:p>
        </w:tc>
      </w:tr>
      <w:tr w:rsidR="00A47B0C" w:rsidRPr="00FA5FB4" w14:paraId="1AC1B48A" w14:textId="77777777" w:rsidTr="00AE75B8">
        <w:tc>
          <w:tcPr>
            <w:tcW w:w="4788" w:type="dxa"/>
            <w:shd w:val="clear" w:color="auto" w:fill="auto"/>
          </w:tcPr>
          <w:p w14:paraId="03ED6DB6" w14:textId="77777777" w:rsidR="00A47B0C" w:rsidRPr="00FA5FB4" w:rsidRDefault="00A47B0C" w:rsidP="00A47B0C">
            <w:pPr>
              <w:rPr>
                <w:sz w:val="28"/>
                <w:szCs w:val="28"/>
              </w:rPr>
            </w:pPr>
            <w:r w:rsidRPr="00FA5FB4">
              <w:rPr>
                <w:sz w:val="28"/>
                <w:szCs w:val="28"/>
              </w:rPr>
              <w:t>Mineral</w:t>
            </w:r>
          </w:p>
        </w:tc>
        <w:tc>
          <w:tcPr>
            <w:tcW w:w="4788" w:type="dxa"/>
            <w:shd w:val="clear" w:color="auto" w:fill="auto"/>
          </w:tcPr>
          <w:p w14:paraId="46969AE9" w14:textId="77777777" w:rsidR="00A47B0C" w:rsidRPr="00FA5FB4" w:rsidRDefault="00A47B0C" w:rsidP="00A47B0C">
            <w:pPr>
              <w:rPr>
                <w:sz w:val="28"/>
                <w:szCs w:val="28"/>
              </w:rPr>
            </w:pPr>
            <w:r w:rsidRPr="00FA5FB4">
              <w:rPr>
                <w:sz w:val="28"/>
                <w:szCs w:val="28"/>
              </w:rPr>
              <w:t xml:space="preserve">1)Sistem </w:t>
            </w:r>
            <w:proofErr w:type="spellStart"/>
            <w:r w:rsidRPr="00FA5FB4">
              <w:rPr>
                <w:sz w:val="28"/>
                <w:szCs w:val="28"/>
              </w:rPr>
              <w:t>osteo</w:t>
            </w:r>
            <w:proofErr w:type="spellEnd"/>
            <w:r w:rsidRPr="00FA5FB4">
              <w:rPr>
                <w:sz w:val="28"/>
                <w:szCs w:val="28"/>
              </w:rPr>
              <w:t>-muscular</w:t>
            </w:r>
          </w:p>
        </w:tc>
      </w:tr>
      <w:tr w:rsidR="00A47B0C" w:rsidRPr="00FA5FB4" w14:paraId="14FA86C1" w14:textId="77777777" w:rsidTr="00AE75B8">
        <w:tc>
          <w:tcPr>
            <w:tcW w:w="4788" w:type="dxa"/>
            <w:shd w:val="clear" w:color="auto" w:fill="auto"/>
          </w:tcPr>
          <w:p w14:paraId="1437C816" w14:textId="77777777" w:rsidR="00A47B0C" w:rsidRPr="00FA5FB4" w:rsidRDefault="00A47B0C" w:rsidP="00A47B0C">
            <w:pPr>
              <w:rPr>
                <w:sz w:val="28"/>
                <w:szCs w:val="28"/>
              </w:rPr>
            </w:pPr>
            <w:r w:rsidRPr="00FA5FB4">
              <w:rPr>
                <w:sz w:val="28"/>
                <w:szCs w:val="28"/>
              </w:rPr>
              <w:t>Plasmă</w:t>
            </w:r>
          </w:p>
        </w:tc>
        <w:tc>
          <w:tcPr>
            <w:tcW w:w="4788" w:type="dxa"/>
            <w:shd w:val="clear" w:color="auto" w:fill="auto"/>
          </w:tcPr>
          <w:p w14:paraId="3B039F14" w14:textId="77777777" w:rsidR="00A47B0C" w:rsidRPr="00FA5FB4" w:rsidRDefault="00A47B0C" w:rsidP="00A47B0C">
            <w:pPr>
              <w:rPr>
                <w:sz w:val="28"/>
                <w:szCs w:val="28"/>
              </w:rPr>
            </w:pPr>
            <w:r w:rsidRPr="00FA5FB4">
              <w:rPr>
                <w:sz w:val="28"/>
                <w:szCs w:val="28"/>
              </w:rPr>
              <w:t>2) Sistem metabolic celular</w:t>
            </w:r>
          </w:p>
        </w:tc>
      </w:tr>
      <w:tr w:rsidR="00A47B0C" w:rsidRPr="00FA5FB4" w14:paraId="4B531657" w14:textId="77777777" w:rsidTr="00AE75B8">
        <w:tc>
          <w:tcPr>
            <w:tcW w:w="4788" w:type="dxa"/>
            <w:shd w:val="clear" w:color="auto" w:fill="auto"/>
          </w:tcPr>
          <w:p w14:paraId="6A104E56" w14:textId="77777777" w:rsidR="00A47B0C" w:rsidRPr="00FA5FB4" w:rsidRDefault="00A47B0C" w:rsidP="00A47B0C">
            <w:pPr>
              <w:rPr>
                <w:sz w:val="28"/>
                <w:szCs w:val="28"/>
              </w:rPr>
            </w:pPr>
            <w:r w:rsidRPr="00FA5FB4">
              <w:rPr>
                <w:sz w:val="28"/>
                <w:szCs w:val="28"/>
              </w:rPr>
              <w:t>Lichid</w:t>
            </w:r>
          </w:p>
        </w:tc>
        <w:tc>
          <w:tcPr>
            <w:tcW w:w="4788" w:type="dxa"/>
            <w:shd w:val="clear" w:color="auto" w:fill="auto"/>
          </w:tcPr>
          <w:p w14:paraId="0E9A2A3D" w14:textId="77777777" w:rsidR="00A47B0C" w:rsidRPr="00FA5FB4" w:rsidRDefault="00A47B0C" w:rsidP="00A47B0C">
            <w:pPr>
              <w:rPr>
                <w:sz w:val="28"/>
                <w:szCs w:val="28"/>
              </w:rPr>
            </w:pPr>
            <w:r w:rsidRPr="00FA5FB4">
              <w:rPr>
                <w:sz w:val="28"/>
                <w:szCs w:val="28"/>
              </w:rPr>
              <w:t>3) Sistem digestiv</w:t>
            </w:r>
          </w:p>
        </w:tc>
      </w:tr>
      <w:tr w:rsidR="00A47B0C" w:rsidRPr="00FA5FB4" w14:paraId="6F0F4ADC" w14:textId="77777777" w:rsidTr="00AE75B8">
        <w:tc>
          <w:tcPr>
            <w:tcW w:w="4788" w:type="dxa"/>
            <w:shd w:val="clear" w:color="auto" w:fill="auto"/>
          </w:tcPr>
          <w:p w14:paraId="4D8CD994" w14:textId="77777777" w:rsidR="00A47B0C" w:rsidRPr="00FA5FB4" w:rsidRDefault="00A47B0C" w:rsidP="00A47B0C">
            <w:pPr>
              <w:rPr>
                <w:sz w:val="28"/>
                <w:szCs w:val="28"/>
              </w:rPr>
            </w:pPr>
            <w:r w:rsidRPr="00FA5FB4">
              <w:rPr>
                <w:sz w:val="28"/>
                <w:szCs w:val="28"/>
              </w:rPr>
              <w:t xml:space="preserve">Gazos </w:t>
            </w:r>
          </w:p>
        </w:tc>
        <w:tc>
          <w:tcPr>
            <w:tcW w:w="4788" w:type="dxa"/>
            <w:shd w:val="clear" w:color="auto" w:fill="auto"/>
          </w:tcPr>
          <w:p w14:paraId="2F83D1AB" w14:textId="77777777" w:rsidR="00A47B0C" w:rsidRPr="00FA5FB4" w:rsidRDefault="00A47B0C" w:rsidP="00A47B0C">
            <w:pPr>
              <w:rPr>
                <w:sz w:val="28"/>
                <w:szCs w:val="28"/>
              </w:rPr>
            </w:pPr>
            <w:r w:rsidRPr="00FA5FB4">
              <w:rPr>
                <w:sz w:val="28"/>
                <w:szCs w:val="28"/>
              </w:rPr>
              <w:t>4) Sistem circulator</w:t>
            </w:r>
          </w:p>
        </w:tc>
      </w:tr>
      <w:tr w:rsidR="00A47B0C" w:rsidRPr="00FA5FB4" w14:paraId="19E5D23E" w14:textId="77777777" w:rsidTr="00AE75B8">
        <w:tc>
          <w:tcPr>
            <w:tcW w:w="4788" w:type="dxa"/>
            <w:shd w:val="clear" w:color="auto" w:fill="auto"/>
          </w:tcPr>
          <w:p w14:paraId="38B7CD89" w14:textId="77777777" w:rsidR="00A47B0C" w:rsidRPr="00FA5FB4" w:rsidRDefault="00A47B0C" w:rsidP="00A47B0C">
            <w:pPr>
              <w:rPr>
                <w:sz w:val="28"/>
                <w:szCs w:val="28"/>
              </w:rPr>
            </w:pPr>
            <w:r w:rsidRPr="00FA5FB4">
              <w:rPr>
                <w:sz w:val="28"/>
                <w:szCs w:val="28"/>
              </w:rPr>
              <w:t>Gazos</w:t>
            </w:r>
          </w:p>
        </w:tc>
        <w:tc>
          <w:tcPr>
            <w:tcW w:w="4788" w:type="dxa"/>
            <w:shd w:val="clear" w:color="auto" w:fill="auto"/>
          </w:tcPr>
          <w:p w14:paraId="7E54E518" w14:textId="77777777" w:rsidR="00A47B0C" w:rsidRPr="00FA5FB4" w:rsidRDefault="00A47B0C" w:rsidP="00A47B0C">
            <w:pPr>
              <w:rPr>
                <w:sz w:val="28"/>
                <w:szCs w:val="28"/>
              </w:rPr>
            </w:pPr>
            <w:r w:rsidRPr="00FA5FB4">
              <w:rPr>
                <w:sz w:val="28"/>
                <w:szCs w:val="28"/>
              </w:rPr>
              <w:t>5) Sistem respirator</w:t>
            </w:r>
          </w:p>
        </w:tc>
      </w:tr>
      <w:tr w:rsidR="00A47B0C" w:rsidRPr="00FA5FB4" w14:paraId="25922780" w14:textId="77777777" w:rsidTr="00AE75B8">
        <w:tc>
          <w:tcPr>
            <w:tcW w:w="4788" w:type="dxa"/>
            <w:shd w:val="clear" w:color="auto" w:fill="auto"/>
          </w:tcPr>
          <w:p w14:paraId="20BF4634" w14:textId="77777777" w:rsidR="00A47B0C" w:rsidRPr="00FA5FB4" w:rsidRDefault="00A47B0C" w:rsidP="00A47B0C">
            <w:pPr>
              <w:rPr>
                <w:sz w:val="28"/>
                <w:szCs w:val="28"/>
              </w:rPr>
            </w:pPr>
            <w:r w:rsidRPr="00FA5FB4">
              <w:rPr>
                <w:sz w:val="28"/>
                <w:szCs w:val="28"/>
              </w:rPr>
              <w:t xml:space="preserve">Ondulatoriu </w:t>
            </w:r>
          </w:p>
        </w:tc>
        <w:tc>
          <w:tcPr>
            <w:tcW w:w="4788" w:type="dxa"/>
            <w:shd w:val="clear" w:color="auto" w:fill="auto"/>
          </w:tcPr>
          <w:p w14:paraId="64F4FCC6" w14:textId="77777777" w:rsidR="00A47B0C" w:rsidRPr="00FA5FB4" w:rsidRDefault="00A47B0C" w:rsidP="00A47B0C">
            <w:pPr>
              <w:rPr>
                <w:sz w:val="28"/>
                <w:szCs w:val="28"/>
              </w:rPr>
            </w:pPr>
            <w:r w:rsidRPr="00FA5FB4">
              <w:rPr>
                <w:sz w:val="28"/>
                <w:szCs w:val="28"/>
              </w:rPr>
              <w:t>6) Sistem nervos</w:t>
            </w:r>
          </w:p>
        </w:tc>
      </w:tr>
      <w:tr w:rsidR="00A47B0C" w:rsidRPr="00FA5FB4" w14:paraId="4DBB5753" w14:textId="77777777" w:rsidTr="00AE75B8">
        <w:tc>
          <w:tcPr>
            <w:tcW w:w="4788" w:type="dxa"/>
            <w:shd w:val="clear" w:color="auto" w:fill="auto"/>
          </w:tcPr>
          <w:p w14:paraId="73021EBB" w14:textId="77777777" w:rsidR="00A47B0C" w:rsidRPr="00FA5FB4" w:rsidRDefault="00A47B0C" w:rsidP="00A47B0C">
            <w:pPr>
              <w:rPr>
                <w:sz w:val="28"/>
                <w:szCs w:val="28"/>
              </w:rPr>
            </w:pPr>
            <w:r w:rsidRPr="00FA5FB4">
              <w:rPr>
                <w:sz w:val="28"/>
                <w:szCs w:val="28"/>
              </w:rPr>
              <w:t xml:space="preserve">Sincronicitate </w:t>
            </w:r>
          </w:p>
        </w:tc>
        <w:tc>
          <w:tcPr>
            <w:tcW w:w="4788" w:type="dxa"/>
            <w:shd w:val="clear" w:color="auto" w:fill="auto"/>
          </w:tcPr>
          <w:p w14:paraId="3361E5D8" w14:textId="77777777" w:rsidR="00A47B0C" w:rsidRPr="00FA5FB4" w:rsidRDefault="00A47B0C" w:rsidP="00A47B0C">
            <w:pPr>
              <w:rPr>
                <w:sz w:val="28"/>
                <w:szCs w:val="28"/>
              </w:rPr>
            </w:pPr>
            <w:r w:rsidRPr="00FA5FB4">
              <w:rPr>
                <w:sz w:val="28"/>
                <w:szCs w:val="28"/>
              </w:rPr>
              <w:t>7) Sistemul bioritmurilor</w:t>
            </w:r>
          </w:p>
        </w:tc>
      </w:tr>
      <w:tr w:rsidR="00A47B0C" w:rsidRPr="00FA5FB4" w14:paraId="2DADD17B" w14:textId="77777777" w:rsidTr="00AE75B8">
        <w:tc>
          <w:tcPr>
            <w:tcW w:w="4788" w:type="dxa"/>
            <w:shd w:val="clear" w:color="auto" w:fill="auto"/>
          </w:tcPr>
          <w:p w14:paraId="2711EC69" w14:textId="77777777" w:rsidR="00A47B0C" w:rsidRPr="00FA5FB4" w:rsidRDefault="00A47B0C" w:rsidP="00A47B0C">
            <w:pPr>
              <w:rPr>
                <w:sz w:val="28"/>
                <w:szCs w:val="28"/>
              </w:rPr>
            </w:pPr>
            <w:r w:rsidRPr="00FA5FB4">
              <w:rPr>
                <w:sz w:val="28"/>
                <w:szCs w:val="28"/>
              </w:rPr>
              <w:t xml:space="preserve">Integrare </w:t>
            </w:r>
          </w:p>
        </w:tc>
        <w:tc>
          <w:tcPr>
            <w:tcW w:w="4788" w:type="dxa"/>
            <w:shd w:val="clear" w:color="auto" w:fill="auto"/>
          </w:tcPr>
          <w:p w14:paraId="75A74924" w14:textId="77777777" w:rsidR="00A47B0C" w:rsidRPr="00FA5FB4" w:rsidRDefault="00A47B0C" w:rsidP="00A47B0C">
            <w:pPr>
              <w:rPr>
                <w:sz w:val="28"/>
                <w:szCs w:val="28"/>
              </w:rPr>
            </w:pPr>
            <w:r w:rsidRPr="00FA5FB4">
              <w:rPr>
                <w:sz w:val="28"/>
                <w:szCs w:val="28"/>
              </w:rPr>
              <w:t>8) Sistemul imunitar</w:t>
            </w:r>
          </w:p>
        </w:tc>
      </w:tr>
    </w:tbl>
    <w:p w14:paraId="3805BD99" w14:textId="77777777" w:rsidR="00A47B0C" w:rsidRPr="00FA5FB4" w:rsidRDefault="00A47B0C" w:rsidP="00A47B0C">
      <w:pPr>
        <w:rPr>
          <w:sz w:val="28"/>
          <w:szCs w:val="28"/>
        </w:rPr>
      </w:pPr>
      <w:r w:rsidRPr="00FA5FB4">
        <w:rPr>
          <w:sz w:val="28"/>
          <w:szCs w:val="28"/>
        </w:rPr>
        <w:t xml:space="preserve"> Tabel 1 arborii organici</w:t>
      </w:r>
    </w:p>
    <w:p w14:paraId="4F475BE4" w14:textId="77777777" w:rsidR="00A47B0C" w:rsidRPr="00FA5FB4" w:rsidRDefault="00A47B0C" w:rsidP="00A47B0C">
      <w:pPr>
        <w:rPr>
          <w:sz w:val="28"/>
          <w:szCs w:val="28"/>
        </w:rPr>
      </w:pPr>
    </w:p>
    <w:p w14:paraId="7F9D22B9" w14:textId="77777777" w:rsidR="00A47B0C" w:rsidRPr="00FA5FB4" w:rsidRDefault="00A47B0C" w:rsidP="00A47B0C">
      <w:pPr>
        <w:rPr>
          <w:sz w:val="28"/>
          <w:szCs w:val="28"/>
        </w:rPr>
      </w:pPr>
    </w:p>
    <w:p w14:paraId="4A4A1ECC" w14:textId="77777777" w:rsidR="00A47B0C" w:rsidRPr="00FA5FB4" w:rsidRDefault="00A47B0C" w:rsidP="00A47B0C">
      <w:pPr>
        <w:rPr>
          <w:sz w:val="28"/>
          <w:szCs w:val="28"/>
        </w:rPr>
      </w:pPr>
    </w:p>
    <w:p w14:paraId="188C613D" w14:textId="55B3D488" w:rsidR="00A47B0C" w:rsidRPr="00FA5FB4" w:rsidRDefault="00A47B0C" w:rsidP="00A47B0C">
      <w:pPr>
        <w:rPr>
          <w:color w:val="FF0000"/>
          <w:sz w:val="28"/>
          <w:szCs w:val="28"/>
        </w:rPr>
      </w:pPr>
      <w:r w:rsidRPr="00FA5FB4">
        <w:rPr>
          <w:noProof/>
          <w:color w:val="FF0000"/>
          <w:sz w:val="28"/>
          <w:szCs w:val="28"/>
        </w:rPr>
        <w:drawing>
          <wp:inline distT="0" distB="0" distL="0" distR="0" wp14:anchorId="01DC6DB5" wp14:editId="5BFEB6B3">
            <wp:extent cx="5940425" cy="24638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463800"/>
                    </a:xfrm>
                    <a:prstGeom prst="rect">
                      <a:avLst/>
                    </a:prstGeom>
                    <a:noFill/>
                    <a:ln>
                      <a:noFill/>
                    </a:ln>
                  </pic:spPr>
                </pic:pic>
              </a:graphicData>
            </a:graphic>
          </wp:inline>
        </w:drawing>
      </w:r>
    </w:p>
    <w:p w14:paraId="5C7B0E91" w14:textId="77777777" w:rsidR="00A47B0C" w:rsidRPr="00FA5FB4" w:rsidRDefault="00A47B0C" w:rsidP="00A47B0C">
      <w:pPr>
        <w:rPr>
          <w:color w:val="FF0000"/>
          <w:sz w:val="28"/>
          <w:szCs w:val="28"/>
        </w:rPr>
      </w:pPr>
    </w:p>
    <w:p w14:paraId="77EAAD5C" w14:textId="0B4CB261" w:rsidR="00A47B0C" w:rsidRPr="00FA5FB4" w:rsidRDefault="00A47B0C" w:rsidP="00A47B0C">
      <w:pPr>
        <w:rPr>
          <w:color w:val="FF0000"/>
          <w:sz w:val="28"/>
          <w:szCs w:val="28"/>
        </w:rPr>
      </w:pPr>
      <w:r w:rsidRPr="00FA5FB4">
        <w:rPr>
          <w:color w:val="FF0000"/>
          <w:sz w:val="28"/>
          <w:szCs w:val="28"/>
        </w:rPr>
        <w:t>Fig 1. Sistemul de arbori funcționali transversali sistemului, medicina chineză</w:t>
      </w:r>
    </w:p>
    <w:p w14:paraId="010996B7" w14:textId="2424F0CB" w:rsidR="00A47B0C" w:rsidRPr="00FA5FB4" w:rsidRDefault="00A47B0C" w:rsidP="00A47B0C">
      <w:pPr>
        <w:rPr>
          <w:color w:val="FF0000"/>
          <w:sz w:val="28"/>
          <w:szCs w:val="28"/>
        </w:rPr>
      </w:pPr>
      <w:r w:rsidRPr="00FA5FB4">
        <w:rPr>
          <w:noProof/>
          <w:color w:val="FF0000"/>
          <w:sz w:val="28"/>
          <w:szCs w:val="28"/>
        </w:rPr>
        <w:lastRenderedPageBreak/>
        <w:drawing>
          <wp:inline distT="0" distB="0" distL="0" distR="0" wp14:anchorId="00696CD5" wp14:editId="5A9513C9">
            <wp:extent cx="5940425" cy="3081020"/>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081020"/>
                    </a:xfrm>
                    <a:prstGeom prst="rect">
                      <a:avLst/>
                    </a:prstGeom>
                    <a:noFill/>
                    <a:ln>
                      <a:noFill/>
                    </a:ln>
                  </pic:spPr>
                </pic:pic>
              </a:graphicData>
            </a:graphic>
          </wp:inline>
        </w:drawing>
      </w:r>
    </w:p>
    <w:p w14:paraId="67E79A5C" w14:textId="4ECA074B" w:rsidR="00A47B0C" w:rsidRPr="00FA5FB4" w:rsidRDefault="00A47B0C" w:rsidP="00A47B0C">
      <w:pPr>
        <w:rPr>
          <w:color w:val="FF0000"/>
          <w:sz w:val="28"/>
          <w:szCs w:val="28"/>
        </w:rPr>
      </w:pPr>
      <w:r w:rsidRPr="00FA5FB4">
        <w:rPr>
          <w:color w:val="FF0000"/>
          <w:sz w:val="28"/>
          <w:szCs w:val="28"/>
        </w:rPr>
        <w:t>Fig2. stări fundamentale asociate arborilor funcționali</w:t>
      </w:r>
    </w:p>
    <w:p w14:paraId="6A31D00C" w14:textId="77777777" w:rsidR="00A47B0C" w:rsidRPr="00FA5FB4" w:rsidRDefault="00A47B0C" w:rsidP="00A47B0C">
      <w:pPr>
        <w:rPr>
          <w:color w:val="FF0000"/>
          <w:sz w:val="28"/>
          <w:szCs w:val="28"/>
        </w:rPr>
      </w:pPr>
    </w:p>
    <w:p w14:paraId="14075A51" w14:textId="3C53D8E3" w:rsidR="00A47B0C" w:rsidRPr="00FA5FB4" w:rsidRDefault="00A47B0C" w:rsidP="00A47B0C">
      <w:pPr>
        <w:rPr>
          <w:color w:val="FF0000"/>
          <w:sz w:val="28"/>
          <w:szCs w:val="28"/>
        </w:rPr>
      </w:pPr>
      <w:r w:rsidRPr="00FA5FB4">
        <w:rPr>
          <w:noProof/>
          <w:sz w:val="28"/>
          <w:szCs w:val="28"/>
          <w:lang w:val="en-US" w:eastAsia="en-US"/>
        </w:rPr>
        <w:drawing>
          <wp:inline distT="0" distB="0" distL="0" distR="0" wp14:anchorId="6780E412" wp14:editId="03BE7324">
            <wp:extent cx="5940425" cy="26676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667635"/>
                    </a:xfrm>
                    <a:prstGeom prst="rect">
                      <a:avLst/>
                    </a:prstGeom>
                    <a:noFill/>
                    <a:ln>
                      <a:noFill/>
                    </a:ln>
                  </pic:spPr>
                </pic:pic>
              </a:graphicData>
            </a:graphic>
          </wp:inline>
        </w:drawing>
      </w:r>
    </w:p>
    <w:p w14:paraId="20F045B9" w14:textId="68E84226" w:rsidR="008E35E3" w:rsidRPr="00FA5FB4" w:rsidRDefault="00A47B0C" w:rsidP="00896991">
      <w:pPr>
        <w:rPr>
          <w:sz w:val="28"/>
          <w:szCs w:val="28"/>
        </w:rPr>
      </w:pPr>
      <w:r w:rsidRPr="00FA5FB4">
        <w:rPr>
          <w:sz w:val="28"/>
          <w:szCs w:val="28"/>
        </w:rPr>
        <w:t>Fig 3 tabloul funcțional general</w:t>
      </w:r>
    </w:p>
    <w:p w14:paraId="7508ABE7" w14:textId="77777777" w:rsidR="00A47B0C" w:rsidRPr="00FA5FB4" w:rsidRDefault="00A47B0C" w:rsidP="00896991">
      <w:pPr>
        <w:rPr>
          <w:sz w:val="28"/>
          <w:szCs w:val="28"/>
        </w:rPr>
      </w:pPr>
    </w:p>
    <w:p w14:paraId="1807D76C" w14:textId="5D002F61" w:rsidR="00A47B0C" w:rsidRPr="00FA5FB4" w:rsidRDefault="00A47B0C" w:rsidP="00896991">
      <w:pPr>
        <w:rPr>
          <w:sz w:val="28"/>
          <w:szCs w:val="28"/>
        </w:rPr>
      </w:pPr>
      <w:r w:rsidRPr="00FA5FB4">
        <w:rPr>
          <w:sz w:val="28"/>
          <w:szCs w:val="28"/>
        </w:rPr>
        <w:t>Fixarea atenției pe o componentă ne conduce la</w:t>
      </w:r>
    </w:p>
    <w:p w14:paraId="192511BD" w14:textId="6B268A9B" w:rsidR="00A47B0C" w:rsidRPr="00FA5FB4" w:rsidRDefault="00A47B0C" w:rsidP="00896991">
      <w:pPr>
        <w:rPr>
          <w:sz w:val="28"/>
          <w:szCs w:val="28"/>
        </w:rPr>
      </w:pPr>
      <w:r w:rsidRPr="00FA5FB4">
        <w:rPr>
          <w:noProof/>
          <w:sz w:val="28"/>
          <w:szCs w:val="28"/>
        </w:rPr>
        <w:lastRenderedPageBreak/>
        <w:drawing>
          <wp:inline distT="0" distB="0" distL="0" distR="0" wp14:anchorId="3E26445F" wp14:editId="24F11CE4">
            <wp:extent cx="5748655" cy="26733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8655" cy="2673350"/>
                    </a:xfrm>
                    <a:prstGeom prst="rect">
                      <a:avLst/>
                    </a:prstGeom>
                    <a:noFill/>
                    <a:ln>
                      <a:noFill/>
                    </a:ln>
                  </pic:spPr>
                </pic:pic>
              </a:graphicData>
            </a:graphic>
          </wp:inline>
        </w:drawing>
      </w:r>
    </w:p>
    <w:p w14:paraId="1EAA77CA" w14:textId="5E5AEBD7" w:rsidR="00A47B0C" w:rsidRPr="00FA5FB4" w:rsidRDefault="00A47B0C" w:rsidP="00896991">
      <w:pPr>
        <w:rPr>
          <w:sz w:val="28"/>
          <w:szCs w:val="28"/>
        </w:rPr>
      </w:pPr>
      <w:r w:rsidRPr="00FA5FB4">
        <w:rPr>
          <w:sz w:val="28"/>
          <w:szCs w:val="28"/>
        </w:rPr>
        <w:t>Fig 4 sistemul nervos central</w:t>
      </w:r>
    </w:p>
    <w:p w14:paraId="61167CC8" w14:textId="77777777" w:rsidR="00A47B0C" w:rsidRPr="00FA5FB4" w:rsidRDefault="00A47B0C" w:rsidP="00896991">
      <w:pPr>
        <w:rPr>
          <w:sz w:val="28"/>
          <w:szCs w:val="28"/>
        </w:rPr>
      </w:pPr>
    </w:p>
    <w:p w14:paraId="40A04B81" w14:textId="3C98BB9F" w:rsidR="00A47B0C" w:rsidRPr="00FA5FB4" w:rsidRDefault="00A47B0C" w:rsidP="0069499C">
      <w:pPr>
        <w:ind w:firstLine="720"/>
        <w:rPr>
          <w:sz w:val="28"/>
          <w:szCs w:val="28"/>
        </w:rPr>
      </w:pPr>
      <w:r w:rsidRPr="00FA5FB4">
        <w:rPr>
          <w:sz w:val="28"/>
          <w:szCs w:val="28"/>
        </w:rPr>
        <w:t>Procesul poate continua încă 4 nivele, pana se ajunge la sistemul celulelor specializate</w:t>
      </w:r>
      <w:r w:rsidR="0069499C" w:rsidRPr="00FA5FB4">
        <w:rPr>
          <w:sz w:val="28"/>
          <w:szCs w:val="28"/>
        </w:rPr>
        <w:t>, folosind doar layerul 2 din tehnologia spațiului coerent al informației. Utilizarea întregului pachet de 4 layere ne va releva mult mai multe detalii si structuri funcționale.</w:t>
      </w:r>
    </w:p>
    <w:p w14:paraId="15818550" w14:textId="24E403DD" w:rsidR="0069499C" w:rsidRPr="00FA5FB4" w:rsidRDefault="0069499C" w:rsidP="00896991">
      <w:pPr>
        <w:rPr>
          <w:sz w:val="28"/>
          <w:szCs w:val="28"/>
        </w:rPr>
      </w:pPr>
      <w:r w:rsidRPr="00FA5FB4">
        <w:rPr>
          <w:sz w:val="28"/>
          <w:szCs w:val="28"/>
        </w:rPr>
        <w:tab/>
      </w:r>
    </w:p>
    <w:p w14:paraId="49A4D991" w14:textId="20405DC3" w:rsidR="00A47B0C" w:rsidRPr="00FA5FB4" w:rsidRDefault="0069499C" w:rsidP="00896991">
      <w:pPr>
        <w:rPr>
          <w:sz w:val="28"/>
          <w:szCs w:val="28"/>
        </w:rPr>
      </w:pPr>
      <w:r w:rsidRPr="00FA5FB4">
        <w:rPr>
          <w:sz w:val="28"/>
          <w:szCs w:val="28"/>
        </w:rPr>
        <w:tab/>
      </w:r>
      <w:r w:rsidR="00751A51" w:rsidRPr="00FA5FB4">
        <w:rPr>
          <w:sz w:val="28"/>
          <w:szCs w:val="28"/>
        </w:rPr>
        <w:t>Deși</w:t>
      </w:r>
      <w:r w:rsidRPr="00FA5FB4">
        <w:rPr>
          <w:sz w:val="28"/>
          <w:szCs w:val="28"/>
        </w:rPr>
        <w:t xml:space="preserve"> analiza acestor conexiuni este extrem de </w:t>
      </w:r>
      <w:r w:rsidR="00751A51" w:rsidRPr="00FA5FB4">
        <w:rPr>
          <w:sz w:val="28"/>
          <w:szCs w:val="28"/>
        </w:rPr>
        <w:t>complexă</w:t>
      </w:r>
      <w:r w:rsidRPr="00FA5FB4">
        <w:rPr>
          <w:sz w:val="28"/>
          <w:szCs w:val="28"/>
        </w:rPr>
        <w:t xml:space="preserve"> este probabil singura care ne poate face </w:t>
      </w:r>
      <w:r w:rsidR="00751A51" w:rsidRPr="00FA5FB4">
        <w:rPr>
          <w:sz w:val="28"/>
          <w:szCs w:val="28"/>
        </w:rPr>
        <w:t>conștienți</w:t>
      </w:r>
      <w:r w:rsidRPr="00FA5FB4">
        <w:rPr>
          <w:sz w:val="28"/>
          <w:szCs w:val="28"/>
        </w:rPr>
        <w:t xml:space="preserve"> asupra problemelor pe care le </w:t>
      </w:r>
      <w:r w:rsidR="00751A51" w:rsidRPr="00FA5FB4">
        <w:rPr>
          <w:sz w:val="28"/>
          <w:szCs w:val="28"/>
        </w:rPr>
        <w:t>provoacă</w:t>
      </w:r>
      <w:r w:rsidRPr="00FA5FB4">
        <w:rPr>
          <w:sz w:val="28"/>
          <w:szCs w:val="28"/>
        </w:rPr>
        <w:t xml:space="preserve"> umanitatea existentei planetei. O astfel de </w:t>
      </w:r>
      <w:r w:rsidR="00751A51" w:rsidRPr="00FA5FB4">
        <w:rPr>
          <w:sz w:val="28"/>
          <w:szCs w:val="28"/>
        </w:rPr>
        <w:t>analiză</w:t>
      </w:r>
      <w:r w:rsidRPr="00FA5FB4">
        <w:rPr>
          <w:sz w:val="28"/>
          <w:szCs w:val="28"/>
        </w:rPr>
        <w:t xml:space="preserve"> </w:t>
      </w:r>
      <w:r w:rsidR="00751A51" w:rsidRPr="00FA5FB4">
        <w:rPr>
          <w:sz w:val="28"/>
          <w:szCs w:val="28"/>
        </w:rPr>
        <w:t>poate permite identificarea problemelor si dezvoltarea soluțiilor necesare refacerii echilibrului planetar. Pentru acest scop este necesar in primul rând sa ne îmbogățim modul de gândire cu alte logici neliniare. In aceasta direcție nici un efort, oricât ar fi de mare nu va fi prea mare. Pentru acest scop este necesară dezvoltarea RETELEI PROFESIONISTILOR.</w:t>
      </w:r>
    </w:p>
    <w:p w14:paraId="6059D2E9" w14:textId="70FD2303" w:rsidR="007F7246" w:rsidRPr="00FA5FB4" w:rsidRDefault="007F7246" w:rsidP="00896991">
      <w:pPr>
        <w:rPr>
          <w:sz w:val="28"/>
          <w:szCs w:val="28"/>
        </w:rPr>
      </w:pPr>
    </w:p>
    <w:p w14:paraId="3A351949" w14:textId="5FE43111" w:rsidR="007F7246" w:rsidRPr="00FA5FB4" w:rsidRDefault="007F7246" w:rsidP="00896991">
      <w:pPr>
        <w:rPr>
          <w:sz w:val="28"/>
          <w:szCs w:val="28"/>
        </w:rPr>
      </w:pPr>
      <w:r w:rsidRPr="00FA5FB4">
        <w:rPr>
          <w:sz w:val="28"/>
          <w:szCs w:val="28"/>
        </w:rPr>
        <w:tab/>
        <w:t xml:space="preserve">Trăim cu toții perioada de transformare profundă si de crize sistemice caracteristice tranzitării către o altă stare. Acestă altă stare afectează toate echilibrele si structurile informaționale. Este un examen pe care daca vrem sa-l promovăm  trebuie sa ne deschidem mintea către inteligența materiei si a universului, de la care trebuie sa ne inspiram si sa învățăm </w:t>
      </w:r>
    </w:p>
    <w:p w14:paraId="503B3004" w14:textId="09ADF74D" w:rsidR="001039E6" w:rsidRPr="00FA5FB4" w:rsidRDefault="001039E6" w:rsidP="00896991">
      <w:pPr>
        <w:rPr>
          <w:sz w:val="28"/>
          <w:szCs w:val="28"/>
        </w:rPr>
      </w:pPr>
    </w:p>
    <w:p w14:paraId="71F50363" w14:textId="79E6139F" w:rsidR="001039E6" w:rsidRPr="00FA5FB4" w:rsidRDefault="001039E6" w:rsidP="00896991">
      <w:pPr>
        <w:rPr>
          <w:sz w:val="28"/>
          <w:szCs w:val="28"/>
        </w:rPr>
      </w:pPr>
      <w:r w:rsidRPr="00FA5FB4">
        <w:rPr>
          <w:sz w:val="28"/>
          <w:szCs w:val="28"/>
        </w:rPr>
        <w:tab/>
        <w:t>Marile salturi evolutive din istoria vieţii pe planeta Pământ s-au făcut prin reconfigurarea completă a arhitecturii viului, incluzând a organelor lor externe si interne</w:t>
      </w:r>
      <w:bookmarkEnd w:id="0"/>
    </w:p>
    <w:sectPr w:rsidR="001039E6" w:rsidRPr="00FA5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30E8F"/>
    <w:rsid w:val="00084474"/>
    <w:rsid w:val="0008546D"/>
    <w:rsid w:val="000B3462"/>
    <w:rsid w:val="001039E6"/>
    <w:rsid w:val="00110EBF"/>
    <w:rsid w:val="001964EB"/>
    <w:rsid w:val="0019731E"/>
    <w:rsid w:val="00211224"/>
    <w:rsid w:val="0024427C"/>
    <w:rsid w:val="0025634A"/>
    <w:rsid w:val="002B337E"/>
    <w:rsid w:val="003316AC"/>
    <w:rsid w:val="00376D27"/>
    <w:rsid w:val="00380CFB"/>
    <w:rsid w:val="003C31BB"/>
    <w:rsid w:val="004555F9"/>
    <w:rsid w:val="004725ED"/>
    <w:rsid w:val="004A4635"/>
    <w:rsid w:val="004D254F"/>
    <w:rsid w:val="00550AEC"/>
    <w:rsid w:val="005C0B3C"/>
    <w:rsid w:val="0069499C"/>
    <w:rsid w:val="0074393B"/>
    <w:rsid w:val="00751A51"/>
    <w:rsid w:val="00764478"/>
    <w:rsid w:val="00775A95"/>
    <w:rsid w:val="007A1411"/>
    <w:rsid w:val="007E1B5E"/>
    <w:rsid w:val="007F7246"/>
    <w:rsid w:val="008127CE"/>
    <w:rsid w:val="00837CF2"/>
    <w:rsid w:val="00896991"/>
    <w:rsid w:val="008E35E3"/>
    <w:rsid w:val="009A4D4B"/>
    <w:rsid w:val="00A47B0C"/>
    <w:rsid w:val="00B7458E"/>
    <w:rsid w:val="00BC3397"/>
    <w:rsid w:val="00BF199D"/>
    <w:rsid w:val="00CB379D"/>
    <w:rsid w:val="00CC0292"/>
    <w:rsid w:val="00D069C9"/>
    <w:rsid w:val="00D8237E"/>
    <w:rsid w:val="00DE1664"/>
    <w:rsid w:val="00DF6143"/>
    <w:rsid w:val="00F770AB"/>
    <w:rsid w:val="00FA34E2"/>
    <w:rsid w:val="00FA435E"/>
    <w:rsid w:val="00FA5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13</cp:revision>
  <dcterms:created xsi:type="dcterms:W3CDTF">2019-07-19T05:26:00Z</dcterms:created>
  <dcterms:modified xsi:type="dcterms:W3CDTF">2019-07-30T12:54:00Z</dcterms:modified>
</cp:coreProperties>
</file>