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2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industriei de consum sustenabil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produselor in funcţie de feedback-ul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procedurilor de lucru astfel încât sa nu apară supra stocuri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cu piaţa astfel încât sa se susțină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Colectarea obiectelor uzate si reciclarea specifica 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echilibrata a fluxurilor astfel încât sa se împiedice depozitarea de deșeuri si sa se favorizeze consumul resurselor secundare derivate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sustenabilității si echilibrului dintre economia umana si cea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sustenabilității si echilibrului dintre economia umana si cea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sustenabilității si echilibrului dintre economia umana si cea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Reconversia obiectelor uzate către alte destinații economice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continua a procedurilor conforma cu logica dezvoltării sustenabile, durabile si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grupurilor ce pot acționa sincronizat la o comanda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fluxurilor corelate ce permit eficientizarea si sustenabilitatea reala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logicii de analizare a raporturilor umanitate-mediu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Inovarea obiectelor astfel încât sa îndeplinească multiple funcționalități, reducând astfel consumurile de producție si împiedicând epuizarea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Rafinarea si simplificarea procedurilor de producere neinvazivă a obiectelor, cu ajutorul invențiilor si inovațiilor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logicilor naturii in realizarea de obiecte si experimentarea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ce pot construi automat obiecte din componente conform unor proceduri integrate in softuri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evaluare cu indicatori calitativi, cantitativi, corelativi si bazați pe relevanta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senzori inteligenți care vor permitea înțelegerea si acțiunea in timp real in caz de urgenta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reale sau induse de piață pentru profit si realizarea fluxurilor de optimizare a producției si desfacerii in limita conservării echilibrului si sustenabilității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complexa a procedurilor si îmbunătățirea acestora in funcţie de logica necesara rezolvării problemelor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construcției de obiecte ce acoperă necesitățile generale ale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produselor si a ciclurilor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produselor in funcţie de analiza logica procedurala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gândire si analiza logica pe mai multe nivele de granulație si interconexiuni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inteligente capabile sa producă efecte favorabile pentru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softurilor ce permit realizarea obiectelor inteligente cu acțiune pozitiva pentru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Coordonarea producerii obiectelor in funcţie de analizele logice ale necesităților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utilităţii si calităţii obiectelor ce se va direcționa către îmbunătățirea procedurilor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Menținerea si îmbunătățirea sustenabilității prin controlarea calităţii vieţii oamenilor si a celorlalte specii din mediu si prin intervenția de stabilizare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calităților si abilităților oamenilor si a celorlalte specii prin proceduri de încurajare si ajutorare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 a modificărilor comportamentale si analizarea logica a cauzelor si potențialelor consecințe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Intervenția in timp real pentru redresarea dezechilibrelor apărute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obiecte cu funcționalități îmbunătățite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umane care vor permite evitarea,  managementul si rezolvarea crizelor umane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punctuale bazate pe experienta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umane care vor permite evitarea,  managementul si rezolvarea crizelor umane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produse care vor acoperi necesitățile exacte ale pieței in timp real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umane care vor permite evitarea,  managementul si rezolvarea crizelor umane sau de mediu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