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9BCD28" w14:textId="666E90E1" w:rsidR="00F770AB" w:rsidRPr="00140693" w:rsidRDefault="00EA0A2C">
      <w:r w:rsidRPr="00140693">
        <w:t>SPECIFICATII COREALII IN SI INTRE LAYERE</w:t>
      </w:r>
    </w:p>
    <w:p w14:paraId="7B4D0493" w14:textId="4AEB4E26" w:rsidR="00140693" w:rsidRDefault="00140693">
      <w:r w:rsidRPr="00140693">
        <w:t xml:space="preserve">Pe layerul 1 cu hexagoane sustenabile </w:t>
      </w:r>
      <w:r>
        <w:t>avem următoarele corelați</w:t>
      </w:r>
      <w:r w:rsidR="00E77DFB">
        <w:t>i</w:t>
      </w:r>
    </w:p>
    <w:p w14:paraId="07C6A925" w14:textId="4091649A" w:rsidR="00140693" w:rsidRDefault="004C2E07">
      <w:r>
        <w:rPr>
          <w:noProof/>
        </w:rPr>
        <w:drawing>
          <wp:inline distT="0" distB="0" distL="0" distR="0" wp14:anchorId="0B89CF53" wp14:editId="5F76CB92">
            <wp:extent cx="5934710" cy="28867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710" cy="2886710"/>
                    </a:xfrm>
                    <a:prstGeom prst="rect">
                      <a:avLst/>
                    </a:prstGeom>
                    <a:noFill/>
                    <a:ln>
                      <a:noFill/>
                    </a:ln>
                  </pic:spPr>
                </pic:pic>
              </a:graphicData>
            </a:graphic>
          </wp:inline>
        </w:drawing>
      </w:r>
      <w:bookmarkStart w:id="0" w:name="_GoBack"/>
      <w:bookmarkEnd w:id="0"/>
    </w:p>
    <w:p w14:paraId="6F9620BB" w14:textId="112926FB" w:rsidR="00E77DFB" w:rsidRDefault="00E77DFB">
      <w:r>
        <w:t>Se observa ca:</w:t>
      </w:r>
    </w:p>
    <w:p w14:paraId="72C927CC" w14:textId="505B14C0" w:rsidR="00E77DFB" w:rsidRDefault="00E77DFB">
      <w:r>
        <w:t>Dreptunghiurile roșii sunt cicluri, dreptunghiurile negre si mov sunt diagrame comutative. Din punct de vedere semantic in cazul in care se pun conținuturi semantice pe noduri, vom avea un dialog intre punctele roșii (</w:t>
      </w:r>
      <w:proofErr w:type="spellStart"/>
      <w:r>
        <w:t>nature</w:t>
      </w:r>
      <w:proofErr w:type="spellEnd"/>
      <w:r>
        <w:t>) si punctele galbene (</w:t>
      </w:r>
      <w:proofErr w:type="spellStart"/>
      <w:r>
        <w:t>nurture</w:t>
      </w:r>
      <w:proofErr w:type="spellEnd"/>
      <w:r>
        <w:t xml:space="preserve">) din fiecare hexagon. Pentru aceasta va fi necesar ca fiecare triunghi cu laturi pe schema hexagonala sa aibă proprietatea de autogenerare (orice doua puncte </w:t>
      </w:r>
      <w:proofErr w:type="spellStart"/>
      <w:r>
        <w:t>il</w:t>
      </w:r>
      <w:proofErr w:type="spellEnd"/>
      <w:r>
        <w:t xml:space="preserve"> vor genera pe al treilea din punct de vedere semantic.</w:t>
      </w:r>
    </w:p>
    <w:p w14:paraId="5137E8FC" w14:textId="73C98536" w:rsidR="00E77DFB" w:rsidRPr="00140693" w:rsidRDefault="00E77DFB">
      <w:r>
        <w:t>Diagramele comutative produc acumulări, atât cele negre cat si cele mov. Aceste acumulări sunt condiționări</w:t>
      </w:r>
      <w:r w:rsidR="00E60E31">
        <w:t xml:space="preserve"> principale</w:t>
      </w:r>
      <w:r>
        <w:t xml:space="preserve"> (</w:t>
      </w:r>
      <w:proofErr w:type="spellStart"/>
      <w:r>
        <w:t>nurture</w:t>
      </w:r>
      <w:proofErr w:type="spellEnd"/>
      <w:r>
        <w:t>) pentru realizarea transferul dintre punctele negre (</w:t>
      </w:r>
      <w:proofErr w:type="spellStart"/>
      <w:r>
        <w:t>nature</w:t>
      </w:r>
      <w:proofErr w:type="spellEnd"/>
      <w:r>
        <w:t>)</w:t>
      </w:r>
    </w:p>
    <w:sectPr w:rsidR="00E77DFB" w:rsidRPr="001406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2C"/>
    <w:rsid w:val="00140693"/>
    <w:rsid w:val="004C2E07"/>
    <w:rsid w:val="00E60E31"/>
    <w:rsid w:val="00E77DFB"/>
    <w:rsid w:val="00EA0A2C"/>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5721"/>
  <w15:chartTrackingRefBased/>
  <w15:docId w15:val="{24F44E34-05D9-4231-967E-0534ADD0E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77DFB"/>
    <w:rPr>
      <w:sz w:val="16"/>
      <w:szCs w:val="16"/>
    </w:rPr>
  </w:style>
  <w:style w:type="paragraph" w:styleId="CommentText">
    <w:name w:val="annotation text"/>
    <w:basedOn w:val="Normal"/>
    <w:link w:val="CommentTextChar"/>
    <w:uiPriority w:val="99"/>
    <w:semiHidden/>
    <w:unhideWhenUsed/>
    <w:rsid w:val="00E77DFB"/>
    <w:pPr>
      <w:spacing w:line="240" w:lineRule="auto"/>
    </w:pPr>
    <w:rPr>
      <w:sz w:val="20"/>
      <w:szCs w:val="20"/>
    </w:rPr>
  </w:style>
  <w:style w:type="character" w:customStyle="1" w:styleId="CommentTextChar">
    <w:name w:val="Comment Text Char"/>
    <w:basedOn w:val="DefaultParagraphFont"/>
    <w:link w:val="CommentText"/>
    <w:uiPriority w:val="99"/>
    <w:semiHidden/>
    <w:rsid w:val="00E77DFB"/>
    <w:rPr>
      <w:sz w:val="20"/>
      <w:szCs w:val="20"/>
      <w:lang w:val="ro-RO"/>
    </w:rPr>
  </w:style>
  <w:style w:type="paragraph" w:styleId="CommentSubject">
    <w:name w:val="annotation subject"/>
    <w:basedOn w:val="CommentText"/>
    <w:next w:val="CommentText"/>
    <w:link w:val="CommentSubjectChar"/>
    <w:uiPriority w:val="99"/>
    <w:semiHidden/>
    <w:unhideWhenUsed/>
    <w:rsid w:val="00E77DFB"/>
    <w:rPr>
      <w:b/>
      <w:bCs/>
    </w:rPr>
  </w:style>
  <w:style w:type="character" w:customStyle="1" w:styleId="CommentSubjectChar">
    <w:name w:val="Comment Subject Char"/>
    <w:basedOn w:val="CommentTextChar"/>
    <w:link w:val="CommentSubject"/>
    <w:uiPriority w:val="99"/>
    <w:semiHidden/>
    <w:rsid w:val="00E77DFB"/>
    <w:rPr>
      <w:b/>
      <w:bCs/>
      <w:sz w:val="20"/>
      <w:szCs w:val="20"/>
      <w:lang w:val="ro-RO"/>
    </w:rPr>
  </w:style>
  <w:style w:type="paragraph" w:styleId="BalloonText">
    <w:name w:val="Balloon Text"/>
    <w:basedOn w:val="Normal"/>
    <w:link w:val="BalloonTextChar"/>
    <w:uiPriority w:val="99"/>
    <w:semiHidden/>
    <w:unhideWhenUsed/>
    <w:rsid w:val="00E77D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7DFB"/>
    <w:rPr>
      <w:rFonts w:ascii="Segoe UI" w:hAnsi="Segoe UI" w:cs="Segoe UI"/>
      <w:sz w:val="18"/>
      <w:szCs w:val="18"/>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116</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2018-12-05T11:56:00Z</dcterms:created>
  <dcterms:modified xsi:type="dcterms:W3CDTF">2018-12-05T12:34:00Z</dcterms:modified>
</cp:coreProperties>
</file>