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t>$application.name$</w:t>
      </w:r>
    </w:p>
    <w:p>
      <w:pPr>
        <w:pStyle w:val="Normal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$level.name$</w:t>
      </w:r>
    </w:p>
    <w:p>
      <w:pPr>
        <w:pStyle w:val="Normal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2"/>
        <w:numPr>
          <w:ilvl w:val="1"/>
          <w:numId w:val="3"/>
        </w:numPr>
        <w:rPr/>
      </w:pPr>
      <w:r>
        <w:rPr>
          <w:b w:val="false"/>
          <w:bCs w:val="false"/>
          <w:sz w:val="32"/>
          <w:szCs w:val="32"/>
        </w:rPr>
        <w:t>$cluster.name$ - $cluster.type$</w:t>
      </w:r>
    </w:p>
    <w:p>
      <w:pPr>
        <w:pStyle w:val="Heading3"/>
        <w:numPr>
          <w:ilvl w:val="2"/>
          <w:numId w:val="3"/>
        </w:numPr>
        <w:rPr/>
      </w:pPr>
      <w:r>
        <w:rPr>
          <w:rFonts w:ascii="Arial" w:hAnsi="Arial"/>
          <w:b w:val="false"/>
          <w:bCs w:val="false"/>
          <w:sz w:val="32"/>
          <w:szCs w:val="32"/>
        </w:rPr>
        <w:t>$cluster.outer.type$</w:t>
      </w:r>
    </w:p>
    <w:p>
      <w:pPr>
        <w:pStyle w:val="Heading3"/>
        <w:numPr>
          <w:ilvl w:val="2"/>
          <w:numId w:val="3"/>
        </w:numPr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tbl>
      <w:tblPr>
        <w:tblW w:w="9638" w:type="dxa"/>
        <w:jc w:val="left"/>
        <w:tblInd w:w="30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21" w:type="dxa"/>
          <w:bottom w:w="55" w:type="dxa"/>
          <w:right w:w="55" w:type="dxa"/>
        </w:tblCellMar>
      </w:tblPr>
      <w:tblGrid>
        <w:gridCol w:w="1975"/>
        <w:gridCol w:w="7662"/>
      </w:tblGrid>
      <w:tr>
        <w:trPr/>
        <w:tc>
          <w:tcPr>
            <w:tcW w:w="963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Node $cluster.outer.node[0].addres$</w:t>
            </w:r>
          </w:p>
        </w:tc>
      </w:tr>
      <w:tr>
        <w:trPr/>
        <w:tc>
          <w:tcPr>
            <w:tcW w:w="19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>Semantic:</w:t>
            </w:r>
          </w:p>
        </w:tc>
        <w:tc>
          <w:tcPr>
            <w:tcW w:w="76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>$cluster.outer.node[0].semantic$</w:t>
            </w:r>
          </w:p>
        </w:tc>
      </w:tr>
      <w:tr>
        <w:trPr/>
        <w:tc>
          <w:tcPr>
            <w:tcW w:w="19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>Syntax:</w:t>
            </w:r>
          </w:p>
        </w:tc>
        <w:tc>
          <w:tcPr>
            <w:tcW w:w="76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>$cluster.outer.node[0].syntax$</w:t>
            </w:r>
          </w:p>
        </w:tc>
      </w:tr>
      <w:tr>
        <w:trPr/>
        <w:tc>
          <w:tcPr>
            <w:tcW w:w="19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 xml:space="preserve">$cluster.outer.node[0].direction$ : </w:t>
            </w:r>
            <w:bookmarkStart w:id="0" w:name="__DdeLink__36_3887486698"/>
            <w:bookmarkEnd w:id="0"/>
            <w:r>
              <w:rPr/>
              <w:t>$tosemantic.node$</w:t>
            </w:r>
          </w:p>
        </w:tc>
        <w:tc>
          <w:tcPr>
            <w:tcW w:w="76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rPr/>
            </w:pPr>
            <w:r>
              <w:rPr/>
              <w:t>$tosemantic.name$</w:t>
            </w:r>
          </w:p>
        </w:tc>
      </w:tr>
    </w:tbl>
    <w:p>
      <w:pPr>
        <w:pStyle w:val="Heading3"/>
        <w:numPr>
          <w:ilvl w:val="2"/>
          <w:numId w:val="2"/>
        </w:numPr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left"/>
        <w:tblInd w:w="38" w:type="dxa"/>
        <w:tblBorders/>
        <w:tblCellMar>
          <w:top w:w="55" w:type="dxa"/>
          <w:left w:w="36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auto" w:val="clear"/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>Node $cluster.outer.node[0].addres$</w:t>
            </w:r>
          </w:p>
        </w:tc>
      </w:tr>
      <w:tr>
        <w:trPr/>
        <w:tc>
          <w:tcPr>
            <w:tcW w:w="9638" w:type="dxa"/>
            <w:tcBorders/>
            <w:shd w:fill="auto" w:val="clear"/>
          </w:tcPr>
          <w:p>
            <w:pPr>
              <w:pStyle w:val="TableContents"/>
              <w:rPr/>
            </w:pPr>
            <w:r>
              <w:rPr/>
              <w:t>Semantic:</w:t>
            </w:r>
          </w:p>
          <w:p>
            <w:pPr>
              <w:pStyle w:val="TableContents"/>
              <w:rPr/>
            </w:pPr>
            <w:r>
              <w:rPr/>
              <w:t>$cluster.outer.node[0].semantic$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left"/>
        <w:tblInd w:w="30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21" w:type="dxa"/>
          <w:bottom w:w="55" w:type="dxa"/>
          <w:right w:w="55" w:type="dxa"/>
        </w:tblCellMar>
      </w:tblPr>
      <w:tblGrid>
        <w:gridCol w:w="1970"/>
        <w:gridCol w:w="7667"/>
      </w:tblGrid>
      <w:tr>
        <w:trPr/>
        <w:tc>
          <w:tcPr>
            <w:tcW w:w="963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>
                <w:b/>
                <w:bCs/>
              </w:rPr>
              <w:t xml:space="preserve">Node </w:t>
            </w:r>
            <w:bookmarkStart w:id="1" w:name="__DdeLink__64_2918422239"/>
            <w:r>
              <w:rPr>
                <w:b/>
                <w:bCs/>
              </w:rPr>
              <w:t>$cluster.outer.node[0].addres$</w:t>
            </w:r>
            <w:bookmarkEnd w:id="1"/>
            <w:r>
              <w:rPr>
                <w:b/>
                <w:bCs/>
              </w:rPr>
              <w:t xml:space="preserve"> $tosemantic.node$</w:t>
            </w:r>
          </w:p>
        </w:tc>
      </w:tr>
      <w:tr>
        <w:trPr/>
        <w:tc>
          <w:tcPr>
            <w:tcW w:w="19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/>
              <w:t>Syntax:</w:t>
            </w:r>
          </w:p>
        </w:tc>
        <w:tc>
          <w:tcPr>
            <w:tcW w:w="76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/>
              <w:t>$cluster.outer.node[0].syntax$</w:t>
            </w:r>
          </w:p>
        </w:tc>
      </w:tr>
      <w:tr>
        <w:trPr/>
        <w:tc>
          <w:tcPr>
            <w:tcW w:w="19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/>
              <w:t>$cluster.outer.node[0].direction$</w:t>
            </w:r>
          </w:p>
        </w:tc>
        <w:tc>
          <w:tcPr>
            <w:tcW w:w="76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21" w:type="dxa"/>
            </w:tcMar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/>
              <w:t>$tosemantic.name$</w:t>
            </w:r>
          </w:p>
        </w:tc>
      </w:tr>
    </w:tbl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1134" w:top="1706" w:footer="1134" w:bottom="1646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sz w:val="20"/>
        <w:szCs w:val="20"/>
      </w:rPr>
      <w:t>-</w:t>
    </w:r>
    <w:r>
      <w:rPr>
        <w:sz w:val="20"/>
        <w:szCs w:val="20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sz w:val="20"/>
        <w:szCs w:val="20"/>
      </w:rPr>
      <w:t>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2" w:space="1" w:color="000001"/>
      </w:pBdr>
      <w:bidi w:val="0"/>
      <w:jc w:val="right"/>
      <w:rPr/>
    </w:pPr>
    <w:hyperlink r:id="rId2"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align>left</wp:align>
            </wp:positionH>
            <wp:positionV relativeFrom="paragraph">
              <wp:posOffset>-441960</wp:posOffset>
            </wp:positionV>
            <wp:extent cx="3082925" cy="6096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InternetLink"/>
          <w:rFonts w:ascii="Arial" w:hAnsi="Arial"/>
          <w:sz w:val="20"/>
          <w:szCs w:val="20"/>
        </w:rPr>
        <w:t>h</w:t>
      </w:r>
      <w:r>
        <w:rPr>
          <w:rStyle w:val="InternetLink"/>
          <w:rFonts w:ascii="Arial" w:hAnsi="Arial"/>
          <w:sz w:val="20"/>
          <w:szCs w:val="20"/>
        </w:rPr>
        <w:t>ttps://www.hkrdi.org</w:t>
      </w:r>
    </w:hyperlink>
    <w:r>
      <w:rPr>
        <w:rFonts w:ascii="Arial" w:hAnsi="Arial"/>
        <w:sz w:val="20"/>
        <w:szCs w:val="20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0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Mangal"/>
      <w:color w:val="00000A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hkrdi.org/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LibreOffice/5.3.6.1$Windows_x86 LibreOffice_project/686f202eff87ef707079aeb7f485847613344eb7</Application>
  <Pages>1</Pages>
  <Words>29</Words>
  <Characters>496</Characters>
  <CharactersWithSpaces>505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2019-05-16T10:06:11Z</dcterms:created>
  <dc:creator/>
  <dc:description/>
  <dc:language>en-GB</dc:language>
  <cp:lastModifiedBy/>
  <dcterms:modified xsi:type="dcterms:W3CDTF">2019-05-17T11:01:32Z</dcterms:modified>
  <cp:revision>21</cp:revision>
  <dc:subject/>
  <dc:title/>
</cp:coreProperties>
</file>