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C0" w:rsidRDefault="005663C0" w:rsidP="00566D76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51"/>
      </w:tblGrid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Проект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Заказчик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Спонсор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Лидер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p w:rsidR="002D5D78" w:rsidRDefault="00817003" w:rsidP="006860BE">
      <w:pPr>
        <w:pStyle w:val="1"/>
        <w:numPr>
          <w:ilvl w:val="0"/>
          <w:numId w:val="7"/>
        </w:numPr>
      </w:pPr>
      <w:r>
        <w:t xml:space="preserve">Оценка </w:t>
      </w:r>
      <w:r w:rsidR="000E7B01">
        <w:t>рисков</w:t>
      </w:r>
      <w:r w:rsidR="001C40AA">
        <w:t xml:space="preserve"> проекта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8"/>
        <w:gridCol w:w="1010"/>
        <w:gridCol w:w="939"/>
        <w:gridCol w:w="939"/>
        <w:gridCol w:w="941"/>
        <w:gridCol w:w="939"/>
        <w:gridCol w:w="941"/>
        <w:gridCol w:w="941"/>
        <w:gridCol w:w="941"/>
        <w:gridCol w:w="941"/>
        <w:gridCol w:w="941"/>
      </w:tblGrid>
      <w:tr w:rsidR="000E7B01" w:rsidTr="00D94E82">
        <w:tc>
          <w:tcPr>
            <w:tcW w:w="454" w:type="pct"/>
            <w:vMerge w:val="restart"/>
            <w:tcBorders>
              <w:right w:val="single" w:sz="12" w:space="0" w:color="auto"/>
            </w:tcBorders>
            <w:shd w:val="clear" w:color="auto" w:fill="17365D" w:themeFill="text2" w:themeFillShade="BF"/>
            <w:textDirection w:val="btLr"/>
            <w:vAlign w:val="center"/>
          </w:tcPr>
          <w:p w:rsidR="000E7B01" w:rsidRDefault="000E7B01" w:rsidP="000E7B0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0E7B01">
              <w:rPr>
                <w:rFonts w:ascii="Times New Roman" w:hAnsi="Times New Roman" w:cs="Times New Roman"/>
                <w:b/>
                <w:bCs/>
                <w:i/>
                <w:sz w:val="32"/>
              </w:rPr>
              <w:t>вероятность</w:t>
            </w:r>
          </w:p>
        </w:tc>
        <w:tc>
          <w:tcPr>
            <w:tcW w:w="45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7B01" w:rsidRDefault="00C6120A" w:rsidP="000E7B01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низкая</w:t>
            </w:r>
          </w:p>
        </w:tc>
        <w:tc>
          <w:tcPr>
            <w:tcW w:w="454" w:type="pct"/>
            <w:tcBorders>
              <w:top w:val="single" w:sz="12" w:space="0" w:color="auto"/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  <w:righ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top w:val="single" w:sz="12" w:space="0" w:color="auto"/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righ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right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7B01" w:rsidRDefault="00C6120A" w:rsidP="00CF4929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средняя</w:t>
            </w:r>
          </w:p>
        </w:tc>
        <w:tc>
          <w:tcPr>
            <w:tcW w:w="454" w:type="pct"/>
            <w:tcBorders>
              <w:top w:val="single" w:sz="12" w:space="0" w:color="auto"/>
              <w:lef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top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top w:val="single" w:sz="12" w:space="0" w:color="auto"/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E7B01" w:rsidRDefault="000E7B01" w:rsidP="000E7B01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righ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right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7B01" w:rsidRDefault="000E7B01" w:rsidP="000E7B01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bottom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7B01" w:rsidRDefault="00C6120A" w:rsidP="00816208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высокая</w:t>
            </w:r>
          </w:p>
        </w:tc>
        <w:tc>
          <w:tcPr>
            <w:tcW w:w="454" w:type="pct"/>
            <w:tcBorders>
              <w:top w:val="single" w:sz="12" w:space="0" w:color="auto"/>
              <w:lef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top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top w:val="single" w:sz="12" w:space="0" w:color="auto"/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top w:val="single" w:sz="12" w:space="0" w:color="auto"/>
              <w:righ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righ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righ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D94E82">
        <w:tc>
          <w:tcPr>
            <w:tcW w:w="454" w:type="pct"/>
            <w:vMerge/>
            <w:tcBorders>
              <w:right w:val="single" w:sz="12" w:space="0" w:color="auto"/>
            </w:tcBorders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bottom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9F555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</w:tr>
      <w:tr w:rsidR="000E7B01" w:rsidTr="00CF4929">
        <w:tc>
          <w:tcPr>
            <w:tcW w:w="454" w:type="pct"/>
            <w:vMerge/>
            <w:shd w:val="clear" w:color="auto" w:fill="17365D" w:themeFill="text2" w:themeFillShade="BF"/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" w:type="pct"/>
            <w:tcBorders>
              <w:top w:val="single" w:sz="12" w:space="0" w:color="auto"/>
              <w:right w:val="single" w:sz="12" w:space="0" w:color="auto"/>
            </w:tcBorders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1363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E7B01" w:rsidRDefault="00C6120A" w:rsidP="000E7B01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Низкие</w:t>
            </w:r>
          </w:p>
        </w:tc>
        <w:tc>
          <w:tcPr>
            <w:tcW w:w="1363" w:type="pct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E7B01" w:rsidRDefault="00C6120A" w:rsidP="000E7B01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Средние</w:t>
            </w:r>
          </w:p>
        </w:tc>
        <w:tc>
          <w:tcPr>
            <w:tcW w:w="1364" w:type="pct"/>
            <w:gridSpan w:val="3"/>
            <w:tcBorders>
              <w:top w:val="single" w:sz="12" w:space="0" w:color="auto"/>
            </w:tcBorders>
          </w:tcPr>
          <w:p w:rsidR="000E7B01" w:rsidRDefault="00C6120A" w:rsidP="000E7B01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 xml:space="preserve">Высокие </w:t>
            </w:r>
          </w:p>
        </w:tc>
      </w:tr>
      <w:tr w:rsidR="000E7B01" w:rsidTr="00CF4929">
        <w:tc>
          <w:tcPr>
            <w:tcW w:w="454" w:type="pct"/>
            <w:tcBorders>
              <w:right w:val="single" w:sz="12" w:space="0" w:color="auto"/>
            </w:tcBorders>
          </w:tcPr>
          <w:p w:rsidR="000E7B01" w:rsidRDefault="000E7B01" w:rsidP="00A86466">
            <w:pPr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546" w:type="pct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7365D" w:themeFill="text2" w:themeFillShade="BF"/>
            <w:vAlign w:val="center"/>
          </w:tcPr>
          <w:p w:rsidR="000E7B01" w:rsidRDefault="000E7B01" w:rsidP="000E7B01">
            <w:pPr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0E7B01">
              <w:rPr>
                <w:rFonts w:ascii="Times New Roman" w:hAnsi="Times New Roman" w:cs="Times New Roman"/>
                <w:b/>
                <w:bCs/>
                <w:i/>
                <w:sz w:val="32"/>
              </w:rPr>
              <w:t>потери</w:t>
            </w:r>
          </w:p>
        </w:tc>
      </w:tr>
    </w:tbl>
    <w:p w:rsidR="001C40AA" w:rsidRDefault="001C40AA" w:rsidP="00A86466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739"/>
      </w:tblGrid>
      <w:tr w:rsidR="00D31866" w:rsidTr="007F5D27"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D31866" w:rsidRDefault="00D31866" w:rsidP="009201CA">
            <w:pPr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739" w:type="dxa"/>
            <w:tcBorders>
              <w:left w:val="single" w:sz="12" w:space="0" w:color="auto"/>
            </w:tcBorders>
          </w:tcPr>
          <w:p w:rsidR="00D31866" w:rsidRDefault="00D31866" w:rsidP="009201CA">
            <w:pPr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Высокие риски</w:t>
            </w:r>
          </w:p>
        </w:tc>
      </w:tr>
      <w:tr w:rsidR="00D31866" w:rsidTr="007F5D27"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555"/>
          </w:tcPr>
          <w:p w:rsidR="00D31866" w:rsidRDefault="00D31866" w:rsidP="009201CA">
            <w:pPr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739" w:type="dxa"/>
            <w:tcBorders>
              <w:left w:val="single" w:sz="12" w:space="0" w:color="auto"/>
            </w:tcBorders>
          </w:tcPr>
          <w:p w:rsidR="00D31866" w:rsidRDefault="00D31866" w:rsidP="009201CA">
            <w:pPr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Средние риски</w:t>
            </w:r>
          </w:p>
        </w:tc>
      </w:tr>
      <w:tr w:rsidR="00D31866" w:rsidTr="007F5D27"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D31866" w:rsidRDefault="00D31866" w:rsidP="009201CA">
            <w:pPr>
              <w:rPr>
                <w:rFonts w:ascii="Times New Roman" w:hAnsi="Times New Roman" w:cs="Times New Roman"/>
                <w:b/>
                <w:bCs/>
                <w:i/>
              </w:rPr>
            </w:pPr>
          </w:p>
        </w:tc>
        <w:tc>
          <w:tcPr>
            <w:tcW w:w="4739" w:type="dxa"/>
            <w:tcBorders>
              <w:left w:val="single" w:sz="12" w:space="0" w:color="auto"/>
            </w:tcBorders>
          </w:tcPr>
          <w:p w:rsidR="00D31866" w:rsidRDefault="00D31866" w:rsidP="009201CA">
            <w:pPr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Низкие риски</w:t>
            </w:r>
          </w:p>
        </w:tc>
      </w:tr>
    </w:tbl>
    <w:p w:rsidR="006057D7" w:rsidRDefault="006057D7" w:rsidP="009201CA">
      <w:pPr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p w:rsidR="006057D7" w:rsidRDefault="006057D7">
      <w:pPr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br w:type="page"/>
      </w:r>
    </w:p>
    <w:p w:rsidR="00617C35" w:rsidRDefault="006860BE" w:rsidP="006860BE">
      <w:pPr>
        <w:pStyle w:val="1"/>
        <w:numPr>
          <w:ilvl w:val="0"/>
          <w:numId w:val="7"/>
        </w:numPr>
      </w:pPr>
      <w:r>
        <w:lastRenderedPageBreak/>
        <w:t>Классификация</w:t>
      </w:r>
      <w:r w:rsidR="00617C35">
        <w:t xml:space="preserve"> рисков проекта</w:t>
      </w:r>
      <w:r>
        <w:t xml:space="preserve"> </w:t>
      </w:r>
      <w:r w:rsidR="004D44A0">
        <w:t>(примерный перечень)</w:t>
      </w:r>
    </w:p>
    <w:tbl>
      <w:tblPr>
        <w:tblStyle w:val="5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03"/>
        <w:gridCol w:w="3175"/>
        <w:gridCol w:w="4633"/>
      </w:tblGrid>
      <w:tr w:rsidR="006860BE" w:rsidRPr="006860BE" w:rsidTr="00686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5" w:type="pct"/>
            <w:gridSpan w:val="2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6860BE" w:rsidRPr="006860BE" w:rsidRDefault="006860BE" w:rsidP="006860BE">
            <w:pPr>
              <w:jc w:val="left"/>
              <w:rPr>
                <w:b/>
              </w:rPr>
            </w:pPr>
            <w:r w:rsidRPr="006860BE">
              <w:rPr>
                <w:b/>
              </w:rPr>
              <w:t>Основание классификации</w:t>
            </w:r>
          </w:p>
        </w:tc>
        <w:tc>
          <w:tcPr>
            <w:tcW w:w="2225" w:type="pct"/>
            <w:tcBorders>
              <w:bottom w:val="none" w:sz="0" w:space="0" w:color="auto"/>
            </w:tcBorders>
          </w:tcPr>
          <w:p w:rsidR="006860BE" w:rsidRPr="006860BE" w:rsidRDefault="006860BE" w:rsidP="00686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0BE">
              <w:rPr>
                <w:b/>
              </w:rPr>
              <w:t>Риски</w:t>
            </w:r>
            <w:r>
              <w:rPr>
                <w:b/>
              </w:rPr>
              <w:t xml:space="preserve"> </w:t>
            </w:r>
          </w:p>
        </w:tc>
      </w:tr>
      <w:tr w:rsidR="006860BE" w:rsidTr="0068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tcBorders>
              <w:right w:val="none" w:sz="0" w:space="0" w:color="auto"/>
            </w:tcBorders>
          </w:tcPr>
          <w:p w:rsidR="006860BE" w:rsidRDefault="006860BE" w:rsidP="006860BE">
            <w:pPr>
              <w:rPr>
                <w:b/>
                <w:bCs/>
                <w:color w:val="FFFFFF" w:themeColor="background1"/>
              </w:rPr>
            </w:pPr>
            <w:r>
              <w:t xml:space="preserve">Причины возникновения </w:t>
            </w:r>
          </w:p>
        </w:tc>
        <w:tc>
          <w:tcPr>
            <w:tcW w:w="1525" w:type="pct"/>
          </w:tcPr>
          <w:p w:rsidR="006860BE" w:rsidRDefault="006860BE" w:rsidP="0068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5" w:type="pct"/>
          </w:tcPr>
          <w:p w:rsidR="006860BE" w:rsidRDefault="006860BE" w:rsidP="0068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0BE" w:rsidTr="00686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tcBorders>
              <w:right w:val="none" w:sz="0" w:space="0" w:color="auto"/>
            </w:tcBorders>
          </w:tcPr>
          <w:p w:rsidR="006860BE" w:rsidRDefault="006860BE" w:rsidP="006860B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525" w:type="pct"/>
          </w:tcPr>
          <w:p w:rsidR="006860BE" w:rsidRDefault="006860BE" w:rsidP="0068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5" w:type="pct"/>
          </w:tcPr>
          <w:p w:rsidR="006860BE" w:rsidRDefault="006860BE" w:rsidP="0068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0BE" w:rsidTr="0068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tcBorders>
              <w:right w:val="none" w:sz="0" w:space="0" w:color="auto"/>
            </w:tcBorders>
          </w:tcPr>
          <w:p w:rsidR="006860BE" w:rsidRDefault="006860BE" w:rsidP="006860B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525" w:type="pct"/>
          </w:tcPr>
          <w:p w:rsidR="006860BE" w:rsidRDefault="006860BE" w:rsidP="0068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5" w:type="pct"/>
          </w:tcPr>
          <w:p w:rsidR="006860BE" w:rsidRDefault="006860BE" w:rsidP="0068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0BE" w:rsidTr="00686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</w:tcPr>
          <w:p w:rsidR="006860BE" w:rsidRPr="006860BE" w:rsidRDefault="006860BE" w:rsidP="006860BE">
            <w:r w:rsidRPr="006860BE">
              <w:t xml:space="preserve">Области </w:t>
            </w:r>
            <w:r>
              <w:t>возникновения</w:t>
            </w:r>
          </w:p>
        </w:tc>
        <w:tc>
          <w:tcPr>
            <w:tcW w:w="1525" w:type="pct"/>
          </w:tcPr>
          <w:p w:rsidR="006860BE" w:rsidRDefault="006860BE" w:rsidP="0068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5" w:type="pct"/>
          </w:tcPr>
          <w:p w:rsidR="006860BE" w:rsidRDefault="006860BE" w:rsidP="0068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0BE" w:rsidTr="0068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</w:tcPr>
          <w:p w:rsidR="006860BE" w:rsidRDefault="006860BE" w:rsidP="006860B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525" w:type="pct"/>
          </w:tcPr>
          <w:p w:rsidR="006860BE" w:rsidRDefault="006860BE" w:rsidP="0068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5" w:type="pct"/>
          </w:tcPr>
          <w:p w:rsidR="006860BE" w:rsidRDefault="006860BE" w:rsidP="0068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0BE" w:rsidRPr="006860BE" w:rsidRDefault="006860BE" w:rsidP="006860BE"/>
    <w:p w:rsidR="006860BE" w:rsidRDefault="006860BE" w:rsidP="006860BE">
      <w:pPr>
        <w:pStyle w:val="1"/>
        <w:numPr>
          <w:ilvl w:val="0"/>
          <w:numId w:val="7"/>
        </w:numPr>
      </w:pPr>
      <w:r>
        <w:t>Список</w:t>
      </w:r>
      <w:r>
        <w:t xml:space="preserve"> рисков </w:t>
      </w:r>
      <w:r w:rsidR="00422911">
        <w:t xml:space="preserve">по степени </w:t>
      </w:r>
      <w:r>
        <w:t>реагирования</w:t>
      </w:r>
    </w:p>
    <w:tbl>
      <w:tblPr>
        <w:tblStyle w:val="5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  <w:gridCol w:w="7042"/>
      </w:tblGrid>
      <w:tr w:rsidR="00CD2BD6" w:rsidRPr="006860BE" w:rsidTr="00CD2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8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CD2BD6" w:rsidRPr="006860BE" w:rsidRDefault="00CD2BD6" w:rsidP="00CD2BD6">
            <w:pPr>
              <w:jc w:val="left"/>
              <w:rPr>
                <w:b/>
              </w:rPr>
            </w:pPr>
            <w:r w:rsidRPr="00CD2BD6">
              <w:rPr>
                <w:b/>
              </w:rPr>
              <w:t>Скорость реагирования</w:t>
            </w:r>
            <w:r w:rsidRPr="006860BE">
              <w:rPr>
                <w:b/>
              </w:rPr>
              <w:t xml:space="preserve"> </w:t>
            </w:r>
          </w:p>
        </w:tc>
        <w:tc>
          <w:tcPr>
            <w:tcW w:w="3382" w:type="pct"/>
            <w:tcBorders>
              <w:bottom w:val="none" w:sz="0" w:space="0" w:color="auto"/>
            </w:tcBorders>
          </w:tcPr>
          <w:p w:rsidR="00CD2BD6" w:rsidRPr="006860BE" w:rsidRDefault="00CD2BD6" w:rsidP="00041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60BE">
              <w:rPr>
                <w:b/>
              </w:rPr>
              <w:t>Риски</w:t>
            </w:r>
            <w:r>
              <w:rPr>
                <w:b/>
              </w:rPr>
              <w:t xml:space="preserve"> </w:t>
            </w:r>
          </w:p>
        </w:tc>
      </w:tr>
      <w:tr w:rsidR="00CD2BD6" w:rsidTr="00CD2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vMerge w:val="restart"/>
          </w:tcPr>
          <w:p w:rsidR="00CD2BD6" w:rsidRDefault="00CD2BD6" w:rsidP="00041A5B">
            <w:r>
              <w:t>Н</w:t>
            </w:r>
            <w:r>
              <w:t>емедленного реагирования</w:t>
            </w:r>
          </w:p>
        </w:tc>
        <w:tc>
          <w:tcPr>
            <w:tcW w:w="3382" w:type="pct"/>
          </w:tcPr>
          <w:p w:rsidR="00CD2BD6" w:rsidRDefault="00CD2BD6" w:rsidP="0004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BD6" w:rsidTr="00CD2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vMerge/>
          </w:tcPr>
          <w:p w:rsidR="00CD2BD6" w:rsidRDefault="00CD2BD6" w:rsidP="00041A5B"/>
        </w:tc>
        <w:tc>
          <w:tcPr>
            <w:tcW w:w="3382" w:type="pct"/>
          </w:tcPr>
          <w:p w:rsidR="00CD2BD6" w:rsidRDefault="00CD2BD6" w:rsidP="00041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BD6" w:rsidTr="00CD2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vMerge/>
          </w:tcPr>
          <w:p w:rsidR="00CD2BD6" w:rsidRDefault="00CD2BD6" w:rsidP="00041A5B"/>
        </w:tc>
        <w:tc>
          <w:tcPr>
            <w:tcW w:w="3382" w:type="pct"/>
          </w:tcPr>
          <w:p w:rsidR="00CD2BD6" w:rsidRDefault="00CD2BD6" w:rsidP="0004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BD6" w:rsidTr="00CD2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vMerge w:val="restart"/>
          </w:tcPr>
          <w:p w:rsidR="00CD2BD6" w:rsidRDefault="00CD2BD6" w:rsidP="00041A5B">
            <w:r>
              <w:t>Для дополнительного анализа</w:t>
            </w:r>
          </w:p>
        </w:tc>
        <w:tc>
          <w:tcPr>
            <w:tcW w:w="3382" w:type="pct"/>
          </w:tcPr>
          <w:p w:rsidR="00CD2BD6" w:rsidRDefault="00CD2BD6" w:rsidP="00041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BD6" w:rsidTr="00CD2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vMerge/>
          </w:tcPr>
          <w:p w:rsidR="00CD2BD6" w:rsidRDefault="00CD2BD6" w:rsidP="00041A5B"/>
        </w:tc>
        <w:tc>
          <w:tcPr>
            <w:tcW w:w="3382" w:type="pct"/>
          </w:tcPr>
          <w:p w:rsidR="00CD2BD6" w:rsidRDefault="00CD2BD6" w:rsidP="0004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BD6" w:rsidTr="0004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vMerge w:val="restart"/>
          </w:tcPr>
          <w:p w:rsidR="00CD2BD6" w:rsidRDefault="00CD2BD6" w:rsidP="00CD2BD6">
            <w:r>
              <w:t xml:space="preserve">Для </w:t>
            </w:r>
            <w:r>
              <w:t>наблюдения</w:t>
            </w:r>
            <w:r w:rsidR="00CF7E48">
              <w:t xml:space="preserve"> </w:t>
            </w:r>
            <w:r w:rsidR="00CF7E48">
              <w:br/>
            </w:r>
            <w:bookmarkStart w:id="0" w:name="_GoBack"/>
            <w:bookmarkEnd w:id="0"/>
            <w:r w:rsidR="00CF7E48">
              <w:t>(низкий приоритет)</w:t>
            </w:r>
          </w:p>
        </w:tc>
        <w:tc>
          <w:tcPr>
            <w:tcW w:w="3382" w:type="pct"/>
          </w:tcPr>
          <w:p w:rsidR="00CD2BD6" w:rsidRDefault="00CD2BD6" w:rsidP="00041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BD6" w:rsidTr="0004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vMerge/>
          </w:tcPr>
          <w:p w:rsidR="00CD2BD6" w:rsidRDefault="00CD2BD6" w:rsidP="00041A5B"/>
        </w:tc>
        <w:tc>
          <w:tcPr>
            <w:tcW w:w="3382" w:type="pct"/>
          </w:tcPr>
          <w:p w:rsidR="00CD2BD6" w:rsidRDefault="00CD2BD6" w:rsidP="0004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2BD6" w:rsidRDefault="00CD2BD6" w:rsidP="00CD2BD6"/>
    <w:p w:rsidR="00CD2BD6" w:rsidRPr="00CD2BD6" w:rsidRDefault="00CD2BD6" w:rsidP="00CD2BD6"/>
    <w:p w:rsidR="00617C35" w:rsidRPr="00A86466" w:rsidRDefault="00617C35" w:rsidP="009201CA">
      <w:pPr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sectPr w:rsidR="00617C35" w:rsidRPr="00A86466" w:rsidSect="001C40AA">
      <w:pgSz w:w="11906" w:h="16838" w:code="9"/>
      <w:pgMar w:top="720" w:right="991" w:bottom="73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9F7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87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087B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017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2B1038"/>
    <w:multiLevelType w:val="hybridMultilevel"/>
    <w:tmpl w:val="C8D4E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A3D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AA"/>
    <w:rsid w:val="000703F3"/>
    <w:rsid w:val="000D71CA"/>
    <w:rsid w:val="000E7B01"/>
    <w:rsid w:val="001C40AA"/>
    <w:rsid w:val="00254FB9"/>
    <w:rsid w:val="00293F71"/>
    <w:rsid w:val="002D5D78"/>
    <w:rsid w:val="002E6EE8"/>
    <w:rsid w:val="003026F6"/>
    <w:rsid w:val="00422911"/>
    <w:rsid w:val="004B05DE"/>
    <w:rsid w:val="004D44A0"/>
    <w:rsid w:val="005663C0"/>
    <w:rsid w:val="00566D76"/>
    <w:rsid w:val="005714B5"/>
    <w:rsid w:val="006057D7"/>
    <w:rsid w:val="006130B3"/>
    <w:rsid w:val="00617C35"/>
    <w:rsid w:val="00665BDB"/>
    <w:rsid w:val="00683E31"/>
    <w:rsid w:val="006860BE"/>
    <w:rsid w:val="006B1285"/>
    <w:rsid w:val="006E7D7F"/>
    <w:rsid w:val="00760774"/>
    <w:rsid w:val="00772EBC"/>
    <w:rsid w:val="007F5D27"/>
    <w:rsid w:val="00816208"/>
    <w:rsid w:val="00817003"/>
    <w:rsid w:val="00881B01"/>
    <w:rsid w:val="009201CA"/>
    <w:rsid w:val="009F2C0A"/>
    <w:rsid w:val="00A20ADF"/>
    <w:rsid w:val="00A86466"/>
    <w:rsid w:val="00B36A51"/>
    <w:rsid w:val="00C262E8"/>
    <w:rsid w:val="00C6120A"/>
    <w:rsid w:val="00CD2BD6"/>
    <w:rsid w:val="00CF4929"/>
    <w:rsid w:val="00CF7E48"/>
    <w:rsid w:val="00D31866"/>
    <w:rsid w:val="00D94E82"/>
    <w:rsid w:val="00F02E9D"/>
    <w:rsid w:val="00FE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6DC047-467F-471A-B823-C9C394A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5">
    <w:name w:val="Grid Table 5 Dark Accent 5"/>
    <w:basedOn w:val="a1"/>
    <w:uiPriority w:val="50"/>
    <w:rsid w:val="00686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a5">
    <w:name w:val="Grid Table Light"/>
    <w:basedOn w:val="a1"/>
    <w:uiPriority w:val="40"/>
    <w:rsid w:val="006860B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Plain Table 5"/>
    <w:basedOn w:val="a1"/>
    <w:uiPriority w:val="45"/>
    <w:rsid w:val="00686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Елена</cp:lastModifiedBy>
  <cp:revision>4</cp:revision>
  <dcterms:created xsi:type="dcterms:W3CDTF">2016-02-03T10:19:00Z</dcterms:created>
  <dcterms:modified xsi:type="dcterms:W3CDTF">2016-02-03T10:24:00Z</dcterms:modified>
</cp:coreProperties>
</file>