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E462" w14:textId="77777777" w:rsidR="003F69E6" w:rsidRPr="00B224E0" w:rsidRDefault="003F69E6">
      <w:pPr>
        <w:rPr>
          <w:b/>
          <w:bCs/>
        </w:rPr>
      </w:pPr>
      <w:r w:rsidRPr="00B224E0">
        <w:rPr>
          <w:b/>
          <w:bCs/>
        </w:rPr>
        <w:t>Link2Care Quarterly Report</w:t>
      </w:r>
    </w:p>
    <w:p w14:paraId="6680BBE4" w14:textId="77777777" w:rsidR="003F69E6" w:rsidRPr="0091623A" w:rsidRDefault="003F69E6">
      <w:r w:rsidRPr="0091623A">
        <w:t>Prepared on August 19, 2019</w:t>
      </w:r>
    </w:p>
    <w:p w14:paraId="0205A100" w14:textId="77777777" w:rsidR="003F69E6" w:rsidRPr="0091623A" w:rsidRDefault="003F69E6"/>
    <w:p w14:paraId="7915F3EF" w14:textId="341A2B88" w:rsidR="0091623A" w:rsidRPr="0091623A" w:rsidRDefault="0091623A" w:rsidP="009162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623A" w:rsidRPr="0091623A" w14:paraId="153B73F6" w14:textId="77777777" w:rsidTr="0091623A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676127A9" w14:textId="0C0B4A8C" w:rsidR="0091623A" w:rsidRPr="0091623A" w:rsidRDefault="0091623A" w:rsidP="00B224E0">
            <w:pPr>
              <w:spacing w:line="276" w:lineRule="auto"/>
            </w:pPr>
            <w:r w:rsidRPr="00B224E0">
              <w:rPr>
                <w:b/>
                <w:bCs/>
              </w:rPr>
              <w:t>Table 1.</w:t>
            </w:r>
            <w:r w:rsidRPr="0091623A">
              <w:t xml:space="preserve"> Demographic characteristics of all people screened-in (n = 17</w:t>
            </w:r>
            <w:r w:rsidR="00A10C82">
              <w:t>0</w:t>
            </w:r>
            <w:r w:rsidRPr="0091623A">
              <w:t>) as of August 9, 2019.</w:t>
            </w:r>
          </w:p>
        </w:tc>
      </w:tr>
      <w:tr w:rsidR="0091623A" w:rsidRPr="0091623A" w14:paraId="053C5390" w14:textId="77777777" w:rsidTr="0091623A">
        <w:tc>
          <w:tcPr>
            <w:tcW w:w="4675" w:type="dxa"/>
            <w:tcBorders>
              <w:top w:val="single" w:sz="4" w:space="0" w:color="auto"/>
            </w:tcBorders>
          </w:tcPr>
          <w:p w14:paraId="25A3919E" w14:textId="77777777" w:rsidR="0091623A" w:rsidRDefault="0091623A" w:rsidP="0091623A">
            <w:r w:rsidRPr="00B224E0">
              <w:rPr>
                <w:b/>
                <w:bCs/>
              </w:rPr>
              <w:t>Age in years</w:t>
            </w:r>
            <w:r w:rsidRPr="0091623A">
              <w:t>, n (mean)</w:t>
            </w:r>
          </w:p>
          <w:p w14:paraId="017BFF21" w14:textId="0107DC85" w:rsidR="0091623A" w:rsidRPr="0091623A" w:rsidRDefault="0091623A" w:rsidP="0091623A"/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0CF745C5" w14:textId="75BA6FA5" w:rsidR="0091623A" w:rsidRPr="0091623A" w:rsidRDefault="0091623A" w:rsidP="0091623A">
            <w:pPr>
              <w:jc w:val="center"/>
            </w:pPr>
            <w:r w:rsidRPr="0091623A">
              <w:t>17</w:t>
            </w:r>
            <w:r w:rsidR="00A10C82">
              <w:t>0</w:t>
            </w:r>
            <w:r w:rsidRPr="0091623A">
              <w:t xml:space="preserve"> (41.2)</w:t>
            </w:r>
          </w:p>
        </w:tc>
      </w:tr>
      <w:tr w:rsidR="0091623A" w:rsidRPr="0091623A" w14:paraId="75C3F9FC" w14:textId="77777777" w:rsidTr="0091623A">
        <w:tc>
          <w:tcPr>
            <w:tcW w:w="4675" w:type="dxa"/>
          </w:tcPr>
          <w:p w14:paraId="7426CA2C" w14:textId="2542A41E" w:rsidR="0091623A" w:rsidRPr="0091623A" w:rsidRDefault="0091623A" w:rsidP="0091623A">
            <w:r w:rsidRPr="00B224E0">
              <w:rPr>
                <w:b/>
                <w:bCs/>
              </w:rPr>
              <w:t>Gender</w:t>
            </w:r>
            <w:r w:rsidRPr="0091623A">
              <w:t>, n (percent)</w:t>
            </w:r>
          </w:p>
          <w:p w14:paraId="0F26EB21" w14:textId="77777777" w:rsidR="0091623A" w:rsidRPr="0091623A" w:rsidRDefault="0091623A" w:rsidP="0091623A">
            <w:r w:rsidRPr="0091623A">
              <w:t xml:space="preserve">  Male</w:t>
            </w:r>
          </w:p>
          <w:p w14:paraId="05ECF958" w14:textId="77777777" w:rsidR="0091623A" w:rsidRPr="0091623A" w:rsidRDefault="0091623A" w:rsidP="0091623A">
            <w:r w:rsidRPr="0091623A">
              <w:t xml:space="preserve">  Female</w:t>
            </w:r>
          </w:p>
          <w:p w14:paraId="5C69E42F" w14:textId="77777777" w:rsidR="0091623A" w:rsidRDefault="0091623A" w:rsidP="0091623A">
            <w:r w:rsidRPr="0091623A">
              <w:t xml:space="preserve">  Other</w:t>
            </w:r>
          </w:p>
          <w:p w14:paraId="63170F40" w14:textId="0F160FD4" w:rsidR="0091623A" w:rsidRPr="0091623A" w:rsidRDefault="0091623A" w:rsidP="0091623A"/>
        </w:tc>
        <w:tc>
          <w:tcPr>
            <w:tcW w:w="4675" w:type="dxa"/>
            <w:shd w:val="clear" w:color="auto" w:fill="auto"/>
          </w:tcPr>
          <w:p w14:paraId="24A5638A" w14:textId="77777777" w:rsidR="0091623A" w:rsidRPr="0091623A" w:rsidRDefault="0091623A" w:rsidP="0091623A">
            <w:pPr>
              <w:jc w:val="center"/>
            </w:pPr>
          </w:p>
          <w:p w14:paraId="77E868CA" w14:textId="4F991275" w:rsidR="0091623A" w:rsidRPr="0091623A" w:rsidRDefault="0091623A" w:rsidP="0091623A">
            <w:pPr>
              <w:jc w:val="center"/>
            </w:pPr>
            <w:r w:rsidRPr="0091623A">
              <w:t>14</w:t>
            </w:r>
            <w:r w:rsidR="00623AA4">
              <w:t>0</w:t>
            </w:r>
            <w:r w:rsidRPr="0091623A">
              <w:t xml:space="preserve"> (82.</w:t>
            </w:r>
            <w:r w:rsidR="00623AA4">
              <w:t>4</w:t>
            </w:r>
            <w:r w:rsidRPr="0091623A">
              <w:t>%)</w:t>
            </w:r>
          </w:p>
          <w:p w14:paraId="2A090E69" w14:textId="69732342" w:rsidR="0091623A" w:rsidRPr="0091623A" w:rsidRDefault="0091623A" w:rsidP="0091623A">
            <w:pPr>
              <w:jc w:val="center"/>
            </w:pPr>
            <w:r w:rsidRPr="0091623A">
              <w:t>26 (15.</w:t>
            </w:r>
            <w:r w:rsidR="00623AA4">
              <w:t>3</w:t>
            </w:r>
            <w:r w:rsidRPr="0091623A">
              <w:t>%)</w:t>
            </w:r>
          </w:p>
          <w:p w14:paraId="5E1F671F" w14:textId="3C2782AF" w:rsidR="0091623A" w:rsidRPr="0091623A" w:rsidRDefault="0091623A" w:rsidP="0091623A">
            <w:pPr>
              <w:jc w:val="center"/>
            </w:pPr>
            <w:r w:rsidRPr="0091623A">
              <w:t>4 (2.</w:t>
            </w:r>
            <w:r w:rsidR="00623AA4">
              <w:t>4</w:t>
            </w:r>
            <w:r w:rsidRPr="0091623A">
              <w:t>%)</w:t>
            </w:r>
          </w:p>
        </w:tc>
      </w:tr>
      <w:tr w:rsidR="0091623A" w:rsidRPr="0091623A" w14:paraId="7A04C523" w14:textId="77777777" w:rsidTr="0091623A">
        <w:tc>
          <w:tcPr>
            <w:tcW w:w="4675" w:type="dxa"/>
          </w:tcPr>
          <w:p w14:paraId="7A5A1DB2" w14:textId="3012AC91" w:rsidR="0091623A" w:rsidRPr="0091623A" w:rsidRDefault="0091623A" w:rsidP="0091623A">
            <w:r w:rsidRPr="00B224E0">
              <w:rPr>
                <w:b/>
                <w:bCs/>
              </w:rPr>
              <w:t>Race</w:t>
            </w:r>
            <w:r w:rsidRPr="0091623A">
              <w:t>, n (percent)</w:t>
            </w:r>
          </w:p>
          <w:p w14:paraId="6E323E41" w14:textId="77777777" w:rsidR="0091623A" w:rsidRPr="0091623A" w:rsidRDefault="0091623A" w:rsidP="0091623A">
            <w:r w:rsidRPr="0091623A">
              <w:t xml:space="preserve">  Black or African American</w:t>
            </w:r>
          </w:p>
          <w:p w14:paraId="188B48EA" w14:textId="77777777" w:rsidR="0091623A" w:rsidRPr="0091623A" w:rsidRDefault="0091623A" w:rsidP="0091623A">
            <w:r w:rsidRPr="0091623A">
              <w:t xml:space="preserve">  White</w:t>
            </w:r>
          </w:p>
          <w:p w14:paraId="410B2480" w14:textId="77777777" w:rsidR="0091623A" w:rsidRDefault="0091623A" w:rsidP="0091623A">
            <w:r w:rsidRPr="0091623A">
              <w:t xml:space="preserve">  Other</w:t>
            </w:r>
          </w:p>
          <w:p w14:paraId="3278F1E1" w14:textId="6563CF0D" w:rsidR="0091623A" w:rsidRPr="0091623A" w:rsidRDefault="0091623A" w:rsidP="0091623A"/>
        </w:tc>
        <w:tc>
          <w:tcPr>
            <w:tcW w:w="4675" w:type="dxa"/>
            <w:shd w:val="clear" w:color="auto" w:fill="auto"/>
          </w:tcPr>
          <w:p w14:paraId="53EE422F" w14:textId="77777777" w:rsidR="0091623A" w:rsidRPr="0091623A" w:rsidRDefault="0091623A" w:rsidP="0091623A">
            <w:pPr>
              <w:jc w:val="center"/>
            </w:pPr>
          </w:p>
          <w:p w14:paraId="766DF58A" w14:textId="3546A416" w:rsidR="0091623A" w:rsidRPr="0091623A" w:rsidRDefault="0091623A" w:rsidP="0091623A">
            <w:pPr>
              <w:jc w:val="center"/>
            </w:pPr>
            <w:r w:rsidRPr="0091623A">
              <w:t>10</w:t>
            </w:r>
            <w:r w:rsidR="00623AA4">
              <w:t>5</w:t>
            </w:r>
            <w:r w:rsidRPr="0091623A">
              <w:t xml:space="preserve"> (6</w:t>
            </w:r>
            <w:r w:rsidR="00623AA4">
              <w:t>1</w:t>
            </w:r>
            <w:r w:rsidRPr="0091623A">
              <w:t>.</w:t>
            </w:r>
            <w:r w:rsidR="00623AA4">
              <w:t>8</w:t>
            </w:r>
            <w:r w:rsidRPr="0091623A">
              <w:t>%)</w:t>
            </w:r>
          </w:p>
          <w:p w14:paraId="7371A19F" w14:textId="2B21A86D" w:rsidR="0091623A" w:rsidRPr="0091623A" w:rsidRDefault="0091623A" w:rsidP="0091623A">
            <w:pPr>
              <w:jc w:val="center"/>
            </w:pPr>
            <w:r w:rsidRPr="0091623A">
              <w:t>39 (22.</w:t>
            </w:r>
            <w:r w:rsidR="00623AA4">
              <w:t>9</w:t>
            </w:r>
            <w:r w:rsidRPr="0091623A">
              <w:t>%)</w:t>
            </w:r>
          </w:p>
          <w:p w14:paraId="46EFD680" w14:textId="55B3F18D" w:rsidR="0091623A" w:rsidRPr="0091623A" w:rsidRDefault="0091623A" w:rsidP="0091623A">
            <w:pPr>
              <w:jc w:val="center"/>
            </w:pPr>
            <w:r w:rsidRPr="0091623A">
              <w:t>26 (15.</w:t>
            </w:r>
            <w:r w:rsidR="00623AA4">
              <w:t>3</w:t>
            </w:r>
            <w:r w:rsidRPr="0091623A">
              <w:t>%)</w:t>
            </w:r>
          </w:p>
        </w:tc>
      </w:tr>
      <w:tr w:rsidR="0091623A" w:rsidRPr="0091623A" w14:paraId="2F113E0F" w14:textId="77777777" w:rsidTr="0091623A">
        <w:tc>
          <w:tcPr>
            <w:tcW w:w="4675" w:type="dxa"/>
            <w:tcBorders>
              <w:bottom w:val="single" w:sz="4" w:space="0" w:color="auto"/>
            </w:tcBorders>
          </w:tcPr>
          <w:p w14:paraId="619F6A2A" w14:textId="77777777" w:rsidR="0091623A" w:rsidRPr="0091623A" w:rsidRDefault="0091623A" w:rsidP="0091623A">
            <w:r w:rsidRPr="00B224E0">
              <w:rPr>
                <w:b/>
                <w:bCs/>
              </w:rPr>
              <w:t>Ethnicity</w:t>
            </w:r>
            <w:r w:rsidRPr="0091623A">
              <w:t>, n (percent)</w:t>
            </w:r>
          </w:p>
          <w:p w14:paraId="09440145" w14:textId="10F1599C" w:rsidR="00B224E0" w:rsidRDefault="0091623A" w:rsidP="0091623A">
            <w:r w:rsidRPr="0091623A">
              <w:t xml:space="preserve">  </w:t>
            </w:r>
            <w:r w:rsidR="00B224E0" w:rsidRPr="0091623A">
              <w:t>Non-Hispanic</w:t>
            </w:r>
          </w:p>
          <w:p w14:paraId="3BA23415" w14:textId="338C8670" w:rsidR="00B224E0" w:rsidRPr="0091623A" w:rsidRDefault="00B224E0" w:rsidP="0091623A">
            <w:r>
              <w:t xml:space="preserve">  </w:t>
            </w:r>
            <w:r w:rsidR="0091623A" w:rsidRPr="0091623A">
              <w:t>Hispanic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135E037C" w14:textId="77777777" w:rsidR="0091623A" w:rsidRPr="0091623A" w:rsidRDefault="0091623A" w:rsidP="0091623A">
            <w:pPr>
              <w:jc w:val="center"/>
            </w:pPr>
          </w:p>
          <w:p w14:paraId="518D8851" w14:textId="44114DE8" w:rsidR="00B224E0" w:rsidRDefault="00B224E0" w:rsidP="0091623A">
            <w:pPr>
              <w:jc w:val="center"/>
            </w:pPr>
            <w:r w:rsidRPr="0091623A">
              <w:t>15</w:t>
            </w:r>
            <w:r w:rsidR="00623AA4">
              <w:t>2</w:t>
            </w:r>
            <w:r w:rsidRPr="0091623A">
              <w:t xml:space="preserve"> (89.</w:t>
            </w:r>
            <w:r w:rsidR="00623AA4">
              <w:t>4</w:t>
            </w:r>
            <w:r w:rsidRPr="0091623A">
              <w:t>%)</w:t>
            </w:r>
          </w:p>
          <w:p w14:paraId="58B4E710" w14:textId="346912A7" w:rsidR="0091623A" w:rsidRPr="0091623A" w:rsidRDefault="0091623A" w:rsidP="00B224E0">
            <w:pPr>
              <w:jc w:val="center"/>
            </w:pPr>
            <w:r w:rsidRPr="0091623A">
              <w:t>18 (10.</w:t>
            </w:r>
            <w:r w:rsidR="00623AA4">
              <w:t>6</w:t>
            </w:r>
            <w:r w:rsidRPr="0091623A">
              <w:t>%)</w:t>
            </w:r>
          </w:p>
        </w:tc>
      </w:tr>
    </w:tbl>
    <w:p w14:paraId="240BCB59" w14:textId="16166C9D" w:rsidR="00DC14F2" w:rsidRDefault="00DC14F2" w:rsidP="00DC14F2"/>
    <w:p w14:paraId="75517B01" w14:textId="51E8C980" w:rsidR="00B224E0" w:rsidRDefault="00B224E0" w:rsidP="00DC14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24E0" w:rsidRPr="0091623A" w14:paraId="72A41291" w14:textId="77777777" w:rsidTr="00CB0405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5D3C7011" w14:textId="1E3BB847" w:rsidR="00B224E0" w:rsidRPr="0091623A" w:rsidRDefault="00B224E0" w:rsidP="00CB0405">
            <w:pPr>
              <w:spacing w:line="276" w:lineRule="auto"/>
            </w:pPr>
            <w:r w:rsidRPr="00B224E0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2</w:t>
            </w:r>
            <w:r w:rsidRPr="00B224E0">
              <w:rPr>
                <w:b/>
                <w:bCs/>
              </w:rPr>
              <w:t>.</w:t>
            </w:r>
            <w:r w:rsidRPr="0091623A">
              <w:t xml:space="preserve"> Demographic characteristics of all people screened-</w:t>
            </w:r>
            <w:r>
              <w:t>out</w:t>
            </w:r>
            <w:r w:rsidRPr="0091623A">
              <w:t xml:space="preserve"> (n = </w:t>
            </w:r>
            <w:r>
              <w:t>25</w:t>
            </w:r>
            <w:r w:rsidRPr="0091623A">
              <w:t>) as of August 9, 2019.</w:t>
            </w:r>
          </w:p>
        </w:tc>
      </w:tr>
      <w:tr w:rsidR="00B224E0" w:rsidRPr="0091623A" w14:paraId="2EBF30FE" w14:textId="77777777" w:rsidTr="00CB0405">
        <w:tc>
          <w:tcPr>
            <w:tcW w:w="4675" w:type="dxa"/>
            <w:tcBorders>
              <w:top w:val="single" w:sz="4" w:space="0" w:color="auto"/>
            </w:tcBorders>
          </w:tcPr>
          <w:p w14:paraId="1B692F14" w14:textId="77777777" w:rsidR="00B224E0" w:rsidRDefault="00B224E0" w:rsidP="00CB0405">
            <w:r w:rsidRPr="00B224E0">
              <w:rPr>
                <w:b/>
                <w:bCs/>
              </w:rPr>
              <w:t>Age in years</w:t>
            </w:r>
            <w:r w:rsidRPr="0091623A">
              <w:t>, n (mean)</w:t>
            </w:r>
          </w:p>
          <w:p w14:paraId="2D3FC30C" w14:textId="77777777" w:rsidR="00B224E0" w:rsidRPr="0091623A" w:rsidRDefault="00B224E0" w:rsidP="00CB0405"/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022A605B" w14:textId="2F02AB2B" w:rsidR="00B224E0" w:rsidRPr="00B224E0" w:rsidRDefault="00B224E0" w:rsidP="00B224E0">
            <w:pPr>
              <w:jc w:val="center"/>
            </w:pPr>
            <w:r w:rsidRPr="00B224E0">
              <w:t>25 (44.6)</w:t>
            </w:r>
          </w:p>
        </w:tc>
      </w:tr>
      <w:tr w:rsidR="00B224E0" w:rsidRPr="0091623A" w14:paraId="597CBEB9" w14:textId="77777777" w:rsidTr="00CB0405">
        <w:tc>
          <w:tcPr>
            <w:tcW w:w="4675" w:type="dxa"/>
          </w:tcPr>
          <w:p w14:paraId="77C74103" w14:textId="77777777" w:rsidR="00B224E0" w:rsidRPr="0091623A" w:rsidRDefault="00B224E0" w:rsidP="00CB0405">
            <w:r w:rsidRPr="00B224E0">
              <w:rPr>
                <w:b/>
                <w:bCs/>
              </w:rPr>
              <w:t>Gender</w:t>
            </w:r>
            <w:r w:rsidRPr="0091623A">
              <w:t>, n (percent)</w:t>
            </w:r>
          </w:p>
          <w:p w14:paraId="3215FE89" w14:textId="77777777" w:rsidR="00B224E0" w:rsidRPr="0091623A" w:rsidRDefault="00B224E0" w:rsidP="00CB0405">
            <w:r w:rsidRPr="0091623A">
              <w:t xml:space="preserve">  Male</w:t>
            </w:r>
          </w:p>
          <w:p w14:paraId="10D29DB9" w14:textId="77777777" w:rsidR="00B224E0" w:rsidRPr="0091623A" w:rsidRDefault="00B224E0" w:rsidP="00CB0405">
            <w:r w:rsidRPr="0091623A">
              <w:t xml:space="preserve">  Female</w:t>
            </w:r>
          </w:p>
          <w:p w14:paraId="7AF96E69" w14:textId="77777777" w:rsidR="00B224E0" w:rsidRDefault="00B224E0" w:rsidP="00CB0405">
            <w:r w:rsidRPr="0091623A">
              <w:t xml:space="preserve">  Other</w:t>
            </w:r>
          </w:p>
          <w:p w14:paraId="4E0DB8CA" w14:textId="77777777" w:rsidR="00B224E0" w:rsidRPr="0091623A" w:rsidRDefault="00B224E0" w:rsidP="00CB0405"/>
        </w:tc>
        <w:tc>
          <w:tcPr>
            <w:tcW w:w="4675" w:type="dxa"/>
            <w:shd w:val="clear" w:color="auto" w:fill="auto"/>
          </w:tcPr>
          <w:p w14:paraId="7F7706F4" w14:textId="77777777" w:rsidR="00B224E0" w:rsidRPr="00B224E0" w:rsidRDefault="00B224E0" w:rsidP="00B224E0">
            <w:pPr>
              <w:jc w:val="center"/>
            </w:pPr>
          </w:p>
          <w:p w14:paraId="3CCA0E94" w14:textId="77777777" w:rsidR="00B224E0" w:rsidRPr="00B224E0" w:rsidRDefault="00B224E0" w:rsidP="00B224E0">
            <w:pPr>
              <w:jc w:val="center"/>
            </w:pPr>
            <w:r w:rsidRPr="00B224E0">
              <w:t>24 (96.0%)</w:t>
            </w:r>
          </w:p>
          <w:p w14:paraId="34D33C7F" w14:textId="75D48645" w:rsidR="00B224E0" w:rsidRPr="00B224E0" w:rsidRDefault="00B224E0" w:rsidP="00B224E0">
            <w:pPr>
              <w:jc w:val="center"/>
            </w:pPr>
            <w:r w:rsidRPr="00B224E0">
              <w:t>1 (4.0%)</w:t>
            </w:r>
          </w:p>
          <w:p w14:paraId="6939624B" w14:textId="764C5055" w:rsidR="00B224E0" w:rsidRPr="00B224E0" w:rsidRDefault="00B224E0" w:rsidP="00B224E0">
            <w:pPr>
              <w:jc w:val="center"/>
            </w:pPr>
            <w:r w:rsidRPr="00B224E0">
              <w:t>0 (0.0%)</w:t>
            </w:r>
          </w:p>
        </w:tc>
      </w:tr>
      <w:tr w:rsidR="00B224E0" w:rsidRPr="0091623A" w14:paraId="2A7115FB" w14:textId="77777777" w:rsidTr="00CB0405">
        <w:tc>
          <w:tcPr>
            <w:tcW w:w="4675" w:type="dxa"/>
          </w:tcPr>
          <w:p w14:paraId="21AD9321" w14:textId="77777777" w:rsidR="00B224E0" w:rsidRPr="0091623A" w:rsidRDefault="00B224E0" w:rsidP="00CB0405">
            <w:r w:rsidRPr="00B224E0">
              <w:rPr>
                <w:b/>
                <w:bCs/>
              </w:rPr>
              <w:t>Race</w:t>
            </w:r>
            <w:r w:rsidRPr="0091623A">
              <w:t>, n (percent)</w:t>
            </w:r>
          </w:p>
          <w:p w14:paraId="1AF21D40" w14:textId="77777777" w:rsidR="00B224E0" w:rsidRPr="0091623A" w:rsidRDefault="00B224E0" w:rsidP="00CB0405">
            <w:r w:rsidRPr="0091623A">
              <w:t xml:space="preserve">  Black or African American</w:t>
            </w:r>
          </w:p>
          <w:p w14:paraId="5558E5EF" w14:textId="77777777" w:rsidR="00B224E0" w:rsidRPr="0091623A" w:rsidRDefault="00B224E0" w:rsidP="00CB0405">
            <w:r w:rsidRPr="0091623A">
              <w:t xml:space="preserve">  White</w:t>
            </w:r>
          </w:p>
          <w:p w14:paraId="4E79D8D1" w14:textId="77777777" w:rsidR="00B224E0" w:rsidRDefault="00B224E0" w:rsidP="00CB0405">
            <w:r w:rsidRPr="0091623A">
              <w:t xml:space="preserve">  Other</w:t>
            </w:r>
          </w:p>
          <w:p w14:paraId="337F9F58" w14:textId="77777777" w:rsidR="00B224E0" w:rsidRPr="0091623A" w:rsidRDefault="00B224E0" w:rsidP="00CB0405"/>
        </w:tc>
        <w:tc>
          <w:tcPr>
            <w:tcW w:w="4675" w:type="dxa"/>
            <w:shd w:val="clear" w:color="auto" w:fill="auto"/>
          </w:tcPr>
          <w:p w14:paraId="4210CF81" w14:textId="77777777" w:rsidR="00B224E0" w:rsidRPr="00B224E0" w:rsidRDefault="00B224E0" w:rsidP="00B224E0">
            <w:pPr>
              <w:jc w:val="center"/>
            </w:pPr>
          </w:p>
          <w:p w14:paraId="19F56E38" w14:textId="20524796" w:rsidR="00B224E0" w:rsidRPr="00B224E0" w:rsidRDefault="00B224E0" w:rsidP="00B224E0">
            <w:pPr>
              <w:jc w:val="center"/>
            </w:pPr>
            <w:r w:rsidRPr="00B224E0">
              <w:t>19 (76.0%)</w:t>
            </w:r>
          </w:p>
          <w:p w14:paraId="77921276" w14:textId="0F910C74" w:rsidR="00B224E0" w:rsidRPr="00B224E0" w:rsidRDefault="00B224E0" w:rsidP="00B224E0">
            <w:pPr>
              <w:jc w:val="center"/>
            </w:pPr>
            <w:r w:rsidRPr="00B224E0">
              <w:t>4 (16.0%)</w:t>
            </w:r>
          </w:p>
          <w:p w14:paraId="2B6487EF" w14:textId="7530009F" w:rsidR="00B224E0" w:rsidRPr="00B224E0" w:rsidRDefault="00B224E0" w:rsidP="00B224E0">
            <w:pPr>
              <w:jc w:val="center"/>
            </w:pPr>
            <w:r w:rsidRPr="00B224E0">
              <w:t>2 (8.0%)</w:t>
            </w:r>
          </w:p>
          <w:p w14:paraId="39DB3AF2" w14:textId="1C6A0C3F" w:rsidR="00B224E0" w:rsidRPr="00B224E0" w:rsidRDefault="00B224E0" w:rsidP="00B224E0">
            <w:pPr>
              <w:jc w:val="center"/>
            </w:pPr>
          </w:p>
        </w:tc>
      </w:tr>
      <w:tr w:rsidR="00B224E0" w:rsidRPr="0091623A" w14:paraId="2F6549C4" w14:textId="77777777" w:rsidTr="00CB0405">
        <w:tc>
          <w:tcPr>
            <w:tcW w:w="4675" w:type="dxa"/>
            <w:tcBorders>
              <w:bottom w:val="single" w:sz="4" w:space="0" w:color="auto"/>
            </w:tcBorders>
          </w:tcPr>
          <w:p w14:paraId="4F64FD46" w14:textId="77777777" w:rsidR="00B224E0" w:rsidRPr="0091623A" w:rsidRDefault="00B224E0" w:rsidP="00CB0405">
            <w:r w:rsidRPr="00B224E0">
              <w:rPr>
                <w:b/>
                <w:bCs/>
              </w:rPr>
              <w:t>Ethnicity</w:t>
            </w:r>
            <w:r w:rsidRPr="0091623A">
              <w:t>, n (percent)</w:t>
            </w:r>
          </w:p>
          <w:p w14:paraId="70553E05" w14:textId="77777777" w:rsidR="00B224E0" w:rsidRDefault="00B224E0" w:rsidP="00CB0405">
            <w:r w:rsidRPr="0091623A">
              <w:t xml:space="preserve">  Non-Hispanic</w:t>
            </w:r>
          </w:p>
          <w:p w14:paraId="11392C9F" w14:textId="77777777" w:rsidR="00B224E0" w:rsidRPr="0091623A" w:rsidRDefault="00B224E0" w:rsidP="00CB0405">
            <w:r>
              <w:t xml:space="preserve">  </w:t>
            </w:r>
            <w:r w:rsidRPr="0091623A">
              <w:t>Hispanic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59718B54" w14:textId="77777777" w:rsidR="00B224E0" w:rsidRPr="00B224E0" w:rsidRDefault="00B224E0" w:rsidP="00B224E0">
            <w:pPr>
              <w:jc w:val="center"/>
            </w:pPr>
          </w:p>
          <w:p w14:paraId="6C6FF0ED" w14:textId="77777777" w:rsidR="00B224E0" w:rsidRPr="00B224E0" w:rsidRDefault="00B224E0" w:rsidP="00B224E0">
            <w:pPr>
              <w:jc w:val="center"/>
            </w:pPr>
            <w:r w:rsidRPr="00B224E0">
              <w:t>23 (92.0%)</w:t>
            </w:r>
          </w:p>
          <w:p w14:paraId="7F104CF5" w14:textId="4D94C1D5" w:rsidR="00B224E0" w:rsidRPr="00B224E0" w:rsidRDefault="00B224E0" w:rsidP="00B224E0">
            <w:pPr>
              <w:jc w:val="center"/>
            </w:pPr>
            <w:r w:rsidRPr="00B224E0">
              <w:t>2 (8.0%)</w:t>
            </w:r>
          </w:p>
        </w:tc>
      </w:tr>
    </w:tbl>
    <w:p w14:paraId="6A872251" w14:textId="30086080" w:rsidR="00B224E0" w:rsidRDefault="00B224E0" w:rsidP="00DC14F2"/>
    <w:p w14:paraId="4C6AD0E3" w14:textId="38DC6BC2" w:rsidR="00514FB3" w:rsidRDefault="00514FB3" w:rsidP="00DC14F2"/>
    <w:p w14:paraId="2485AEA6" w14:textId="77777777" w:rsidR="00CD00D2" w:rsidRDefault="00CD00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4FB3" w:rsidRPr="0091623A" w14:paraId="4ACFAC4E" w14:textId="77777777" w:rsidTr="00876963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652EADD5" w14:textId="6B89E792" w:rsidR="00514FB3" w:rsidRPr="0091623A" w:rsidRDefault="00514FB3" w:rsidP="00C4754E">
            <w:pPr>
              <w:spacing w:line="276" w:lineRule="auto"/>
            </w:pPr>
            <w:r w:rsidRPr="00B224E0">
              <w:rPr>
                <w:b/>
                <w:bCs/>
              </w:rPr>
              <w:lastRenderedPageBreak/>
              <w:t xml:space="preserve">Table </w:t>
            </w:r>
            <w:r>
              <w:rPr>
                <w:b/>
                <w:bCs/>
              </w:rPr>
              <w:t>3</w:t>
            </w:r>
            <w:r w:rsidRPr="00B224E0">
              <w:rPr>
                <w:b/>
                <w:bCs/>
              </w:rPr>
              <w:t>.</w:t>
            </w:r>
            <w:r w:rsidRPr="0091623A">
              <w:t xml:space="preserve"> </w:t>
            </w:r>
            <w:r>
              <w:t>Association between treatment arm and arrest (yes/no)</w:t>
            </w:r>
            <w:r w:rsidRPr="0091623A">
              <w:t xml:space="preserve"> as of August 9, 2019.</w:t>
            </w:r>
          </w:p>
        </w:tc>
      </w:tr>
      <w:tr w:rsidR="00CD00D2" w:rsidRPr="0091623A" w14:paraId="016F354D" w14:textId="77777777" w:rsidTr="00876963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6EE5B" w14:textId="15B8338E" w:rsidR="00CD00D2" w:rsidRPr="00CD00D2" w:rsidRDefault="00CD00D2" w:rsidP="00CD00D2">
            <w:r w:rsidRPr="00514FB3">
              <w:rPr>
                <w:b/>
                <w:bCs/>
              </w:rPr>
              <w:t>Treatment Condition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7DF5" w14:textId="7D19CAFA" w:rsidR="00CD00D2" w:rsidRPr="00876963" w:rsidRDefault="00CD00D2" w:rsidP="00CD00D2">
            <w:pPr>
              <w:jc w:val="center"/>
              <w:rPr>
                <w:b/>
                <w:bCs/>
              </w:rPr>
            </w:pPr>
            <w:r w:rsidRPr="00876963">
              <w:rPr>
                <w:b/>
                <w:bCs/>
              </w:rPr>
              <w:t>Arrested</w:t>
            </w:r>
          </w:p>
          <w:p w14:paraId="1432F1B4" w14:textId="3C00B2A6" w:rsidR="00CD00D2" w:rsidRDefault="00CD00D2" w:rsidP="00CD00D2">
            <w:pPr>
              <w:jc w:val="center"/>
            </w:pPr>
            <w:r>
              <w:t>n (row percent)</w:t>
            </w:r>
          </w:p>
        </w:tc>
      </w:tr>
      <w:tr w:rsidR="00514FB3" w:rsidRPr="0091623A" w14:paraId="3D9B2BCA" w14:textId="77777777" w:rsidTr="00876963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0C00D8C" w14:textId="142AC055" w:rsidR="00514FB3" w:rsidRDefault="00CD00D2" w:rsidP="00C4754E">
            <w:r>
              <w:t xml:space="preserve">  </w:t>
            </w:r>
            <w:r w:rsidR="00514FB3">
              <w:t>UCM</w:t>
            </w:r>
          </w:p>
          <w:p w14:paraId="499E98B1" w14:textId="6AA0754F" w:rsidR="00CD00D2" w:rsidRDefault="00CD00D2" w:rsidP="00C4754E">
            <w:r>
              <w:t xml:space="preserve">  </w:t>
            </w:r>
            <w:r>
              <w:t>SPCM</w:t>
            </w:r>
          </w:p>
          <w:p w14:paraId="7A24E249" w14:textId="1A92BEE6" w:rsidR="00CD00D2" w:rsidRPr="0091623A" w:rsidRDefault="00CD00D2" w:rsidP="00C4754E">
            <w:r>
              <w:t xml:space="preserve">  </w:t>
            </w:r>
            <w:r>
              <w:t>L2C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E10F2" w14:textId="2691C875" w:rsidR="00CD00D2" w:rsidRDefault="00CD00D2" w:rsidP="00CD00D2">
            <w:pPr>
              <w:jc w:val="center"/>
            </w:pPr>
            <w:r>
              <w:t>6 (75.0%)</w:t>
            </w:r>
          </w:p>
          <w:p w14:paraId="706686C5" w14:textId="47BD0A66" w:rsidR="00CD00D2" w:rsidRDefault="00CD00D2" w:rsidP="00CD00D2">
            <w:pPr>
              <w:jc w:val="center"/>
            </w:pPr>
            <w:r>
              <w:t>11 (100.0%)</w:t>
            </w:r>
          </w:p>
          <w:p w14:paraId="7409F8D0" w14:textId="51CCE029" w:rsidR="00CD00D2" w:rsidRPr="00B224E0" w:rsidRDefault="00CD00D2" w:rsidP="00CD00D2">
            <w:pPr>
              <w:jc w:val="center"/>
            </w:pPr>
            <w:r>
              <w:t>5 (</w:t>
            </w:r>
            <w:r w:rsidR="00876963">
              <w:t>62.5%)</w:t>
            </w:r>
          </w:p>
        </w:tc>
      </w:tr>
      <w:tr w:rsidR="00514FB3" w:rsidRPr="0091623A" w14:paraId="4C0B2425" w14:textId="77777777" w:rsidTr="00876963">
        <w:tc>
          <w:tcPr>
            <w:tcW w:w="4675" w:type="dxa"/>
            <w:tcBorders>
              <w:top w:val="single" w:sz="4" w:space="0" w:color="auto"/>
            </w:tcBorders>
          </w:tcPr>
          <w:p w14:paraId="6C18F3EE" w14:textId="2C7743B7" w:rsidR="00514FB3" w:rsidRDefault="00514FB3" w:rsidP="00876963">
            <w:r>
              <w:t>Fisher’s exact p</w:t>
            </w:r>
            <w:r w:rsidR="00BC0562">
              <w:t xml:space="preserve"> </w:t>
            </w:r>
            <w:r>
              <w:t>=</w:t>
            </w:r>
            <w:r w:rsidR="00876963">
              <w:t xml:space="preserve"> 0.079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1452EAEC" w14:textId="77777777" w:rsidR="00514FB3" w:rsidRPr="00B224E0" w:rsidRDefault="00514FB3" w:rsidP="00514FB3"/>
        </w:tc>
      </w:tr>
    </w:tbl>
    <w:p w14:paraId="7B1EBC67" w14:textId="77777777" w:rsidR="00514FB3" w:rsidRPr="0091623A" w:rsidRDefault="00514FB3" w:rsidP="00DC14F2">
      <w:bookmarkStart w:id="0" w:name="_GoBack"/>
      <w:bookmarkEnd w:id="0"/>
    </w:p>
    <w:sectPr w:rsidR="00514FB3" w:rsidRPr="0091623A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2"/>
    <w:rsid w:val="000E3582"/>
    <w:rsid w:val="0016478C"/>
    <w:rsid w:val="003F69E6"/>
    <w:rsid w:val="00452A2C"/>
    <w:rsid w:val="00514FB3"/>
    <w:rsid w:val="00623AA4"/>
    <w:rsid w:val="00876963"/>
    <w:rsid w:val="0091623A"/>
    <w:rsid w:val="009E0DE3"/>
    <w:rsid w:val="00A10C82"/>
    <w:rsid w:val="00B224E0"/>
    <w:rsid w:val="00BC0562"/>
    <w:rsid w:val="00C77572"/>
    <w:rsid w:val="00CD00D2"/>
    <w:rsid w:val="00DC14F2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C442"/>
  <w15:chartTrackingRefBased/>
  <w15:docId w15:val="{80B813B2-F708-AF44-AD02-3C445FEA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4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C4EBC5-CAA9-7C44-8754-87901E05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6</cp:revision>
  <dcterms:created xsi:type="dcterms:W3CDTF">2019-08-19T19:34:00Z</dcterms:created>
  <dcterms:modified xsi:type="dcterms:W3CDTF">2019-08-19T20:04:00Z</dcterms:modified>
</cp:coreProperties>
</file>