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 w:line="240" w:lineRule="auto"/>
        <w:ind w:firstLine="0" w:left="0"/>
        <w:jc w:val="center"/>
        <w:rPr/>
      </w:pPr>
      <w:r>
        <w:rPr>
          <w:b/>
          <w:bCs/>
          <w:highlight w:val="yellow"/>
        </w:rPr>
        <w:t xml:space="preserve">Lista de principais operadores/palavras chave</w:t>
      </w:r>
      <w:r/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  <w:highlight w:val="cyan"/>
        </w:rPr>
        <w:t xml:space="preserve">Utilizados para comparação/verificação/validação</w:t>
      </w:r>
      <w:r/>
    </w:p>
    <w:tbl>
      <w:tblPr>
        <w:tblStyle w:val="735"/>
        <w:tblInd w:w="0" w:type="dxa"/>
        <w:tblW w:w="8875" w:type="dxa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679"/>
        <w:gridCol w:w="3209"/>
        <w:gridCol w:w="2987"/>
      </w:tblGrid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 w:themeColor="text1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Operador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 w:themeColor="text1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 w:themeColor="text1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Atribuição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Idade = 18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==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Igual 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10 == 10 (True)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!=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Diferente de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10 != 5 (True)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&gt;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Maior que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10 &gt; 20 (False)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&lt;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Menor que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5 &lt; 8 (True)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4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&gt;=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Maior ou igual 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10 &gt;= 10 (True)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7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&lt;=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Menor ou igual 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87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i w:val="0"/>
                <w:strike w:val="0"/>
                <w:color w:val="000000"/>
                <w:position w:val="0"/>
                <w:sz w:val="24"/>
                <w:szCs w:val="22"/>
                <w:u w:val="none"/>
                <w:vertAlign w:val="baseline"/>
                <w:lang w:val="pt-BR" w:eastAsia="en-US" w:bidi="ar-SA"/>
              </w:rPr>
              <w:t xml:space="preserve">7 &lt;= 3 (False)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664"/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IMPORTANTE: Em programação,</w:t>
      </w:r>
      <w:r>
        <w:rPr>
          <w:b/>
          <w:bCs/>
        </w:rPr>
        <w:t xml:space="preserve"> o sinal de = não significa "igualdade" (como na matemática), mas sim atribuição. Ele funciona como um comando de armazenamento. Quando você usa o =, você está dizendo ao computador: "Pegue o que está à direita e guarde dentro do nome que está à esquerda."</w:t>
      </w:r>
      <w:r/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ex.: valor = 10      #Aqui, o número 10 é guardado na variável chamada valor.</w:t>
      </w:r>
      <w:r/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  <w:highlight w:val="cyan"/>
        </w:rPr>
        <w:t xml:space="preserve">Entrada e saída de valores</w:t>
      </w:r>
      <w:r/>
    </w:p>
    <w:tbl>
      <w:tblPr>
        <w:tblStyle w:val="735"/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20"/>
        <w:gridCol w:w="1080"/>
        <w:gridCol w:w="4951"/>
        <w:gridCol w:w="230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Style w:val="664"/>
              <w:widowControl w:val="true"/>
              <w:pBdr/>
              <w:shd w:val="clear" w:color="ffd966" w:themeColor="accent4" w:themeTint="99" w:fill="ffd966" w:themeFill="accent4" w:themeFillTint="99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center"/>
          </w:tcPr>
          <w:p>
            <w:pPr>
              <w:pStyle w:val="664"/>
              <w:widowControl w:val="true"/>
              <w:pBdr/>
              <w:shd w:val="clear" w:color="ffd966" w:themeColor="accent4" w:themeTint="99" w:fill="ffd966" w:themeFill="accent4" w:themeFillTint="99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51" w:type="dxa"/>
            <w:vAlign w:val="center"/>
          </w:tcPr>
          <w:p>
            <w:pPr>
              <w:pStyle w:val="664"/>
              <w:widowControl w:val="true"/>
              <w:pBdr/>
              <w:shd w:val="clear" w:color="ffd966" w:themeColor="accent4" w:themeTint="99" w:fill="ffd966" w:themeFill="accent4" w:themeFillTint="99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3" w:type="dxa"/>
            <w:vAlign w:val="center"/>
          </w:tcPr>
          <w:p>
            <w:pPr>
              <w:pStyle w:val="664"/>
              <w:widowControl w:val="true"/>
              <w:pBdr/>
              <w:shd w:val="clear" w:color="ffd966" w:themeColor="accent4" w:themeTint="99" w:fill="ffd966" w:themeFill="accent4" w:themeFillTint="99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Exemplo em Python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print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Imprimir / Exibir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51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Envia uma informação do programa para a tela, para que o usuário possa lê-la.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3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print("Olá! Bem-vindo.")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  <w:szCs w:val="22"/>
                <w:lang w:val="pt-BR" w:eastAsia="en-US" w:bidi="ar-SA"/>
              </w:rPr>
              <w:t xml:space="preserve">input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Entrada / Inserir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51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Pausa o programa e espera que o usuário digite algo pelo teclado.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3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2"/>
                <w:lang w:val="pt-BR" w:eastAsia="en-US" w:bidi="ar-SA"/>
              </w:rPr>
              <w:t xml:space="preserve">nome = input("Digite seu nome: ")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664"/>
        <w:pBdr/>
        <w:spacing w:line="240" w:lineRule="auto"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4"/>
        <w:pBdr/>
        <w:spacing w:after="200" w:before="0" w:line="240" w:lineRule="auto"/>
        <w:ind/>
        <w:jc w:val="center"/>
        <w:rPr/>
      </w:pPr>
      <w:r>
        <w:rPr>
          <w:b/>
          <w:bCs/>
          <w:highlight w:val="cyan"/>
        </w:rPr>
        <w:t xml:space="preserve">Valores Lógicos e Identidade</w:t>
      </w:r>
      <w:r/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Estes termos lidam com verdadeiro, falso e a ausência de valor.</w:t>
      </w:r>
      <w:r/>
    </w:p>
    <w:tbl>
      <w:tblPr>
        <w:tblStyle w:val="735"/>
        <w:tblInd w:w="0" w:type="dxa"/>
        <w:tblW w:w="8453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53"/>
        <w:gridCol w:w="1415"/>
        <w:gridCol w:w="4349"/>
        <w:gridCol w:w="183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3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5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49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36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3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Verdadeiro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4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Valor booleano positivo.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3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ligado = True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3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False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Falso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4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Valor booleano negativo.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3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aberto = False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3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None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Nenhum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4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Representa o vazio ou a ausência de valor.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3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resultado =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  <w:p w14:paraId="0D8DFC52"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 None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/>
          </w:p>
        </w:tc>
      </w:tr>
    </w:tbl>
    <w:p>
      <w:pPr>
        <w:pStyle w:val="664"/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cyan"/>
        </w:rPr>
      </w:pPr>
      <w:r>
        <w:rPr>
          <w:b/>
          <w:bCs/>
          <w:highlight w:val="cyan"/>
        </w:rPr>
        <w:t xml:space="preserve">Operadores Lógicos</w:t>
      </w:r>
      <w:r>
        <w:rPr>
          <w:b/>
          <w:bCs/>
          <w:highlight w:val="cyan"/>
        </w:rPr>
      </w:r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Utilizados para criar condições compostas ou inverter valores.</w:t>
      </w:r>
      <w:r/>
    </w:p>
    <w:tbl>
      <w:tblPr>
        <w:tblStyle w:val="735"/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46"/>
        <w:gridCol w:w="932"/>
        <w:gridCol w:w="4638"/>
        <w:gridCol w:w="3038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46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32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638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38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and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32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6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Retorna True se ambas as condições forem reais.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 nota &gt; 7 and presenca &gt; 75: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or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32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OU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6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Retorna True se ao menos uma condição for real.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 cor == "azul" or cor == "verde":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not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32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NÃO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6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Inverte o valor lógico (True vira False).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38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 not finalizado: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664"/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64"/>
        <w:pBdr/>
        <w:spacing w:line="240" w:lineRule="auto"/>
        <w:ind/>
        <w:jc w:val="center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  <w:highlight w:val="none"/>
        </w:rPr>
      </w:r>
    </w:p>
    <w:p>
      <w:pPr>
        <w:pStyle w:val="664"/>
        <w:pBdr/>
        <w:spacing w:after="200" w:before="0" w:line="240" w:lineRule="auto"/>
        <w:ind/>
        <w:jc w:val="center"/>
        <w:rPr>
          <w:highlight w:val="cyan"/>
        </w:rPr>
      </w:pPr>
      <w:r>
        <w:rPr>
          <w:b/>
          <w:bCs/>
          <w:highlight w:val="cyan"/>
        </w:rPr>
        <w:t xml:space="preserve">Controle de Fluxo</w:t>
      </w:r>
      <w:r>
        <w:rPr>
          <w:b/>
          <w:bCs/>
          <w:highlight w:val="cyan"/>
        </w:rPr>
        <w:t xml:space="preserve"> e Repetiç</w:t>
      </w:r>
      <w:r>
        <w:rPr>
          <w:b/>
          <w:bCs/>
          <w:highlight w:val="cyan"/>
        </w:rPr>
        <w:t xml:space="preserve">ão</w:t>
      </w:r>
      <w:r>
        <w:rPr>
          <w:highlight w:val="cyan"/>
        </w:rPr>
      </w:r>
    </w:p>
    <w:p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Palavras que direcionam o caminho que o código deve seguir.</w:t>
      </w:r>
      <w:r/>
    </w:p>
    <w:tbl>
      <w:tblPr>
        <w:tblStyle w:val="735"/>
        <w:tblInd w:w="0" w:type="dxa"/>
        <w:tblW w:w="934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85"/>
        <w:gridCol w:w="1425"/>
        <w:gridCol w:w="5046"/>
        <w:gridCol w:w="168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Inicia uma estrutura condicional.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 x &gt; 0: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elif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Senão se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Introduz uma nova condição caso o if falhe.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elif x == 0: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else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Senão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Executa se todas as condições anteriores falharem.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else: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for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Inicia um laço de repetição com limite definido.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for i in range(5):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while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Enquanto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Repete um bloco enquanto a condição for True.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while saldo &gt; 0: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break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Interromper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Sai imediatamente de um laço de repetição.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break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continue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Continuar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Pula para a próxima iteração do laço atual.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continue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25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Em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046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Verifica se um valor existe dentro de uma lista.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89" w:type="dxa"/>
            <w:vAlign w:val="center"/>
          </w:tcPr>
          <w:p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if "a" in "casa":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664"/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1918D9D">
      <w:pPr>
        <w:pStyle w:val="664"/>
        <w:pBdr/>
        <w:spacing w:after="200" w:before="0" w:line="240" w:lineRule="auto"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664"/>
        <w:pBdr/>
        <w:spacing w:after="0" w:before="0" w:line="360" w:lineRule="auto"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Exemplos de uso</w:t>
      </w:r>
      <w:r>
        <w:rPr>
          <w:b/>
          <w:bCs/>
        </w:rPr>
      </w:r>
    </w:p>
    <w:p w14:paraId="3411E954">
      <w:pPr>
        <w:pStyle w:val="664"/>
        <w:pBdr/>
        <w:spacing w:after="0" w:before="0" w:line="360" w:lineRule="auto"/>
        <w:ind/>
        <w:jc w:val="left"/>
        <w:rPr>
          <w:u w:val="single"/>
        </w:rPr>
      </w:pPr>
      <w:r>
        <w:rPr>
          <w:b/>
          <w:bCs/>
          <w:highlight w:val="none"/>
          <w:u w:val="single"/>
        </w:rPr>
        <w:t xml:space="preserve">1. Operadores de Comparação e Atribuição</w:t>
      </w:r>
      <w:r>
        <w:rPr>
          <w:u w:val="single"/>
        </w:rPr>
      </w:r>
    </w:p>
    <w:p w14:paraId="1D1694BC">
      <w:pPr>
        <w:pStyle w:val="664"/>
        <w:pBdr/>
        <w:spacing w:after="0" w:before="0" w:line="360" w:lineRule="auto"/>
        <w:ind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Atribuição (=): Funciona como um comando de armazenamento, dizendo ao computador para pegar o que está à direita e guardar dentro do nome que está à esquerda.</w:t>
      </w:r>
      <w:r/>
      <w:r>
        <w:rPr>
          <w:b/>
          <w:bCs/>
          <w:highlight w:val="none"/>
        </w:rPr>
      </w:r>
      <w:r>
        <w:rPr>
          <w:b/>
          <w:bCs/>
        </w:rPr>
      </w:r>
    </w:p>
    <w:p w14:paraId="6B29E911">
      <w:pPr>
        <w:pStyle w:val="664"/>
        <w:pBdr/>
        <w:spacing w:after="0" w:before="0" w:line="360" w:lineRule="auto"/>
        <w:ind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idade = 18 </w:t>
      </w:r>
      <w:r>
        <w:rPr>
          <w:b w:val="0"/>
          <w:bCs w:val="0"/>
          <w:highlight w:val="none"/>
        </w:rPr>
        <w:t xml:space="preserve">// nome = “Fulano de Tal”</w:t>
      </w:r>
      <w:r>
        <w:rPr>
          <w:b/>
          <w:bCs/>
        </w:rPr>
      </w:r>
    </w:p>
    <w:p w14:paraId="11B288B5">
      <w:pPr>
        <w:pStyle w:val="664"/>
        <w:pBdr/>
        <w:spacing w:after="0" w:before="0" w:line="360" w:lineRule="auto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Igual a (==): Verifica se o valor da esquerda é exatamente igual ao da direita.</w:t>
      </w:r>
      <w:r>
        <w:rPr>
          <w:b/>
          <w:bCs/>
          <w:highlight w:val="none"/>
        </w:rPr>
      </w:r>
      <w:r>
        <w:rPr>
          <w:b/>
          <w:bCs/>
        </w:rPr>
      </w:r>
    </w:p>
    <w:p w14:paraId="4E0B7A2E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 == 10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b w:val="0"/>
          <w:bCs w:val="0"/>
          <w:highlight w:val="none"/>
        </w:rPr>
        <w:t xml:space="preserve">// soma == n1</w:t>
      </w:r>
      <w:r>
        <w:rPr>
          <w:b w:val="0"/>
          <w:bCs w:val="0"/>
          <w:highlight w:val="none"/>
        </w:rPr>
      </w:r>
      <w:r>
        <w:rPr>
          <w:b/>
          <w:bCs/>
        </w:rPr>
      </w:r>
    </w:p>
    <w:p w14:paraId="0F875AFD">
      <w:pPr>
        <w:pStyle w:val="664"/>
        <w:pBdr/>
        <w:spacing w:after="0" w:before="0" w:line="360" w:lineRule="auto"/>
        <w:ind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Diferente de (!=): Verifica se os dois valores são diferentes entre si.</w:t>
      </w:r>
      <w:r>
        <w:rPr>
          <w:b/>
          <w:bCs/>
          <w:highlight w:val="none"/>
        </w:rPr>
      </w:r>
      <w:r>
        <w:rPr>
          <w:b/>
          <w:bCs/>
        </w:rPr>
      </w:r>
    </w:p>
    <w:p w14:paraId="3E3A25D3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 != 5 </w:t>
      </w:r>
      <w:r>
        <w:rPr>
          <w:b w:val="0"/>
          <w:bCs w:val="0"/>
          <w:highlight w:val="none"/>
        </w:rPr>
        <w:t xml:space="preserve">//</w:t>
      </w:r>
      <w:r>
        <w:rPr>
          <w:b w:val="0"/>
          <w:bCs w:val="0"/>
          <w:highlight w:val="none"/>
        </w:rPr>
        <w:t xml:space="preserve"> numero != 0 // usuario != admin</w:t>
      </w:r>
      <w:r>
        <w:rPr>
          <w:b/>
          <w:bCs/>
        </w:rPr>
      </w:r>
    </w:p>
    <w:p w14:paraId="51B8622A">
      <w:pPr>
        <w:pStyle w:val="664"/>
        <w:pBdr/>
        <w:spacing w:after="0" w:before="0" w:line="360" w:lineRule="auto"/>
        <w:ind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Menor que (&lt;): Verifica se o valor da esquerda é menor que o da direita.</w:t>
      </w:r>
      <w:r>
        <w:rPr>
          <w:b/>
          <w:bCs/>
          <w:highlight w:val="none"/>
        </w:rPr>
      </w:r>
      <w:r>
        <w:rPr>
          <w:b/>
          <w:bCs/>
        </w:rPr>
      </w:r>
    </w:p>
    <w:p w14:paraId="365A6C78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 &lt; 8 </w:t>
      </w:r>
      <w:r>
        <w:rPr>
          <w:b w:val="0"/>
          <w:bCs w:val="0"/>
          <w:highlight w:val="none"/>
        </w:rPr>
        <w:t xml:space="preserve"> /</w:t>
      </w:r>
      <w:r>
        <w:rPr>
          <w:b w:val="0"/>
          <w:bCs w:val="0"/>
          <w:highlight w:val="none"/>
        </w:rPr>
        <w:t xml:space="preserve">/ </w:t>
      </w:r>
      <w:r>
        <w:rPr>
          <w:b w:val="0"/>
          <w:bCs w:val="0"/>
          <w:highlight w:val="none"/>
        </w:rPr>
        <w:t xml:space="preserve">idade &lt; 18 // nota &lt; 60</w:t>
      </w:r>
      <w:r>
        <w:rPr>
          <w:b w:val="0"/>
          <w:bCs w:val="0"/>
          <w:highlight w:val="none"/>
        </w:rPr>
      </w:r>
    </w:p>
    <w:p w14:paraId="7EA766D7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Maior ou igual a (&gt;=): Verifica se o valor da esquerda é maior ou exatamente igual ao da direita.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0DF046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ab/>
        <w:t xml:space="preserve">N1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&gt;= 10 </w:t>
      </w:r>
      <w:r>
        <w:rPr>
          <w:b w:val="0"/>
          <w:bCs w:val="0"/>
          <w:highlight w:val="none"/>
        </w:rPr>
        <w:t xml:space="preserve"> // nota &gt;= 60 // 12 &gt;= 3</w:t>
      </w:r>
      <w:r>
        <w:rPr>
          <w:b/>
          <w:bCs/>
        </w:rPr>
      </w:r>
    </w:p>
    <w:p w14:paraId="398AAB19">
      <w:pPr>
        <w:pStyle w:val="664"/>
        <w:pBdr/>
        <w:spacing w:after="0" w:before="0" w:line="360" w:lineRule="auto"/>
        <w:ind/>
        <w:jc w:val="left"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Menor ou igual a (&lt;=): Verifica se o valor da esquerda é menor ou exatamente igual ao da direita.</w:t>
      </w:r>
      <w:r>
        <w:rPr>
          <w:b/>
          <w:bCs/>
          <w:highlight w:val="none"/>
        </w:rPr>
      </w:r>
      <w:r>
        <w:rPr>
          <w:b/>
          <w:bCs/>
        </w:rPr>
      </w:r>
    </w:p>
    <w:p w14:paraId="68BDA950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7 &lt;= 3 </w:t>
      </w:r>
      <w:r>
        <w:rPr>
          <w:b w:val="0"/>
          <w:bCs w:val="0"/>
          <w:highlight w:val="none"/>
        </w:rPr>
        <w:t xml:space="preserve">// itens &lt;= 100 // idade &lt;= 60</w:t>
      </w:r>
      <w:r>
        <w:rPr>
          <w:b w:val="0"/>
          <w:bCs w:val="0"/>
          <w:highlight w:val="none"/>
        </w:rPr>
      </w:r>
    </w:p>
    <w:p w14:paraId="3E274B54">
      <w:pPr>
        <w:pStyle w:val="664"/>
        <w:pBdr/>
        <w:spacing w:after="0" w:before="0" w:line="360" w:lineRule="auto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324126D">
      <w:pPr>
        <w:pStyle w:val="664"/>
        <w:pBdr/>
        <w:spacing w:after="0" w:before="0" w:line="360" w:lineRule="auto"/>
        <w:ind/>
        <w:jc w:val="left"/>
        <w:rPr>
          <w:u w:val="single"/>
        </w:rPr>
      </w:pPr>
      <w:r>
        <w:rPr>
          <w:b/>
          <w:bCs/>
          <w:highlight w:val="none"/>
          <w:u w:val="single"/>
        </w:rPr>
        <w:t xml:space="preserve">2. Entrada e Saída de Valores</w:t>
      </w:r>
      <w:r>
        <w:rPr>
          <w:u w:val="single"/>
        </w:rPr>
      </w:r>
    </w:p>
    <w:p w14:paraId="489EBF65">
      <w:pPr>
        <w:pStyle w:val="664"/>
        <w:pBdr/>
        <w:spacing w:after="0" w:before="0" w:line="360" w:lineRule="auto"/>
        <w:ind w:firstLine="708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Imprimir / Exibir (print): Envia uma informação do programa para a tela, para que o usuário possa lê-la.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7FFF6152">
      <w:pPr>
        <w:pStyle w:val="664"/>
        <w:pBdr/>
        <w:spacing w:after="0" w:before="0" w:line="360" w:lineRule="auto"/>
        <w:ind w:firstLine="708"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  <w:tab/>
      </w:r>
      <w:r>
        <w:rPr>
          <w:b w:val="0"/>
          <w:bCs w:val="0"/>
          <w:highlight w:val="none"/>
        </w:rPr>
        <w:t xml:space="preserve">print("Olá! Bem-vindo.")</w:t>
      </w:r>
      <w:r>
        <w:rPr>
          <w:b/>
          <w:bCs/>
        </w:rPr>
      </w:r>
    </w:p>
    <w:p w14:paraId="0F9220FD">
      <w:pPr>
        <w:pStyle w:val="664"/>
        <w:pBdr/>
        <w:spacing w:after="0" w:before="0" w:line="360" w:lineRule="auto"/>
        <w:ind w:firstLine="708"/>
        <w:jc w:val="left"/>
        <w:rPr>
          <w:b/>
          <w:bCs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Entrada / Inserir (input): Pausa o programa e espera que o usuário digite algo pelo teclado.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3351A3">
      <w:pPr>
        <w:pStyle w:val="664"/>
        <w:pBdr/>
        <w:spacing w:after="0" w:before="0" w:line="360" w:lineRule="auto"/>
        <w:ind w:firstLine="708" w:left="708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nome = input("Digite seu nome: ") </w:t>
      </w:r>
      <w:r>
        <w:rPr>
          <w:b w:val="0"/>
          <w:bCs w:val="0"/>
          <w:highlight w:val="none"/>
        </w:rPr>
        <w:t xml:space="preserve"> // numero = int(input(“Digite um n</w:t>
      </w:r>
      <w:r>
        <w:rPr>
          <w:b w:val="0"/>
          <w:bCs w:val="0"/>
          <w:highlight w:val="none"/>
        </w:rPr>
        <w:t xml:space="preserve">úmero inteiro: “)) // </w:t>
      </w:r>
      <w:r>
        <w:rPr>
          <w:b w:val="0"/>
          <w:bCs w:val="0"/>
          <w:highlight w:val="none"/>
        </w:rPr>
        <w:t xml:space="preserve">numero = float(input(“Digite um n</w:t>
      </w:r>
      <w:r>
        <w:rPr>
          <w:b w:val="0"/>
          <w:bCs w:val="0"/>
          <w:highlight w:val="none"/>
        </w:rPr>
        <w:t xml:space="preserve">úmero decimal: “)) </w:t>
      </w:r>
      <w:r>
        <w:rPr>
          <w:b w:val="0"/>
          <w:bCs w:val="0"/>
          <w:highlight w:val="none"/>
        </w:rPr>
      </w:r>
    </w:p>
    <w:p w14:paraId="519B57FD">
      <w:pPr>
        <w:pStyle w:val="664"/>
        <w:pBdr/>
        <w:spacing w:after="0" w:before="0" w:line="360" w:lineRule="auto"/>
        <w:ind w:firstLine="708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67C6B95">
      <w:pPr>
        <w:pBdr/>
        <w:shd w:val="nil"/>
        <w:spacing/>
        <w:ind w:firstLine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  <w:u w:val="single"/>
        </w:rPr>
        <w:t xml:space="preserve">3. Valores Lógicos e Identidade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8F5EC65">
      <w:pPr>
        <w:pBdr/>
        <w:shd w:val="nil" w:color="000000"/>
        <w:spacing/>
        <w:ind w:firstLine="708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Verdadeiro (True): Valor booleano positivo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CC57B8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ligado = True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601D57A">
      <w:pPr>
        <w:pBdr/>
        <w:shd w:val="nil" w:color="000000"/>
        <w:spacing/>
        <w:ind w:firstLine="0" w:left="708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Falso (False): Valor booleano negativo.</w:t>
      </w:r>
      <w:r>
        <w:rPr>
          <w:b/>
          <w:bCs/>
          <w:highlight w:val="none"/>
        </w:rPr>
      </w:r>
    </w:p>
    <w:p w14:paraId="23970A95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aberto = False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8017151">
      <w:pPr>
        <w:pBdr/>
        <w:shd w:val="nil" w:color="000000"/>
        <w:spacing/>
        <w:ind w:firstLine="0" w:left="708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Nenhum (None): Representa o vazio ou a ausência total de valor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057D692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resultado = None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E811398">
      <w:pPr>
        <w:pBdr/>
        <w:shd w:val="nil" w:color="000000"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47F2AD8">
      <w:pPr>
        <w:pBdr/>
        <w:shd w:val="nil" w:color="000000"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  <w:u w:val="single"/>
        </w:rPr>
        <w:t xml:space="preserve">4. Operadores Lógicos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E6DA16F">
      <w:pPr>
        <w:pBdr/>
        <w:shd w:val="nil" w:color="000000"/>
        <w:spacing/>
        <w:ind w:firstLine="708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E (and): Retorna True se ambas as condições forem reais.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6D4EBC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nota &gt; 7 and presenca &gt; 75: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95D1BC">
      <w:pPr>
        <w:pBdr/>
        <w:shd w:val="nil" w:color="000000"/>
        <w:spacing/>
        <w:ind w:firstLine="0" w:left="708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 (or): Retorna True se ao menos uma das condições for real.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7801B7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cor == "azul" or cor == "verde":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CE318DF">
      <w:pPr>
        <w:pBdr/>
        <w:shd w:val="nil" w:color="000000"/>
        <w:spacing/>
        <w:ind w:firstLine="0" w:left="708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NÃO (not): Inverte o valor lógico, onde True vira False e vice-versa.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F5F4E2B">
      <w:pPr>
        <w:pBdr/>
        <w:shd w:val="nil" w:color="000000"/>
        <w:spacing/>
        <w:ind w:firstLine="708" w:left="708"/>
        <w:rPr/>
      </w:pPr>
      <w:r>
        <w:rPr>
          <w:b w:val="0"/>
          <w:bCs w:val="0"/>
          <w:highlight w:val="none"/>
        </w:rPr>
        <w:t xml:space="preserve">chovendo = False</w:t>
      </w:r>
      <w:r/>
    </w:p>
    <w:p w14:paraId="7D55E3DB">
      <w:pPr>
        <w:pBdr/>
        <w:shd w:val="nil" w:color="000000"/>
        <w:spacing/>
        <w:ind w:firstLine="708" w:left="708"/>
        <w:rPr/>
      </w:pPr>
      <w:r>
        <w:rPr>
          <w:b w:val="0"/>
          <w:bCs w:val="0"/>
          <w:highlight w:val="none"/>
        </w:rPr>
        <w:t xml:space="preserve">if not chovendo:</w:t>
      </w:r>
      <w:r/>
    </w:p>
    <w:p w14:paraId="5F9E66B5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   print("O clima está limpo, vamos jogar bola lá fora!")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04BED2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D1B2AA2">
      <w:pPr>
        <w:pBdr/>
        <w:shd w:val="nil" w:color="000000"/>
        <w:spacing/>
        <w:ind w:firstLine="0" w:left="0"/>
        <w:rPr>
          <w:b/>
          <w:bCs/>
          <w:highlight w:val="none"/>
          <w:u w:val="single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u w:val="single"/>
        </w:rPr>
        <w:t xml:space="preserve">5. Controle de Fluxo</w:t>
      </w:r>
      <w:r>
        <w:rPr>
          <w:b/>
          <w:bCs/>
          <w:highlight w:val="none"/>
          <w:u w:val="single"/>
        </w:rPr>
        <w:t xml:space="preserve"> e Repetiç</w:t>
      </w:r>
      <w:r>
        <w:rPr>
          <w:b/>
          <w:bCs/>
          <w:highlight w:val="none"/>
          <w:u w:val="single"/>
        </w:rPr>
        <w:t xml:space="preserve">ão</w:t>
      </w:r>
      <w:r>
        <w:rPr>
          <w:b/>
          <w:bCs/>
          <w:highlight w:val="none"/>
          <w:u w:val="single"/>
        </w:rPr>
      </w:r>
    </w:p>
    <w:p w14:paraId="32CC530C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 (if): Inicia uma estrutura condicional.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E1D9B7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x &gt; 0: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1840541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Senão se (elif): Introduz uma nova condição caso o if falhe.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D0D4CF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elif x == 0: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FB9CF2C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Senão (else): Executa se todas as condições anteriores falharem.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577910B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else: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4A5C88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Para (for): Inicia um laço de repetição com limite definido.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F0D116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for i in range(5):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1DDA63E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Enquanto (while): Repete um bloco continuamente enquanto a condição for True.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89B5D2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while saldo &gt; 0: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8F7497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Interromper (break): Sai imediatamente de um laço de repetição.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6C2299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break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A4B9F15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Continuar (continue): Pula para a próxima iteração do laço atual.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BE1293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continue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C970AAF">
      <w:pPr>
        <w:pBdr/>
        <w:shd w:val="nil" w:color="000000"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Em (in): Verifica se um valor existe dentro de uma lista ou texto.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2187E6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"a" in "casa":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4C08518">
      <w:pPr>
        <w:pBdr/>
        <w:shd w:val="nil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10173E4">
      <w:pPr>
        <w:pStyle w:val="664"/>
        <w:pBdr/>
        <w:spacing w:line="240" w:lineRule="auto"/>
        <w:ind/>
        <w:jc w:val="center"/>
        <w:rPr>
          <w:highlight w:val="cyan"/>
        </w:rPr>
      </w:pPr>
      <w:r>
        <w:rPr>
          <w:b/>
          <w:bCs/>
          <w:highlight w:val="cyan"/>
        </w:rPr>
        <w:t xml:space="preserve">Definições e Estrutura</w:t>
      </w:r>
      <w:r>
        <w:rPr>
          <w:highlight w:val="cyan"/>
        </w:rPr>
      </w:r>
      <w:r>
        <w:rPr>
          <w:highlight w:val="cyan"/>
        </w:rPr>
      </w:r>
    </w:p>
    <w:p w14:paraId="7B7CBE02"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Utilizadas para criar funções, classes e importar ferramentas externas.</w:t>
      </w:r>
      <w:r/>
      <w:r/>
    </w:p>
    <w:tbl>
      <w:tblPr>
        <w:tblStyle w:val="735"/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"/>
        <w:gridCol w:w="1485"/>
        <w:gridCol w:w="4896"/>
        <w:gridCol w:w="201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2B7A6D77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3207EA5F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29901E64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0F32C4C8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63265962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def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4E936874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Definir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0EA44665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Inicia a criação de uma função.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33DFAA53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def calcular_area():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7F7C051E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return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42176209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Retornar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676FEAE4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Envia um valor de volta de dentro de uma função.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788B49A1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return resultado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6ADEDA04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import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38291C34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Importar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7C181263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Traz módulos ou bibliotecas externas.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5231FDCF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import math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3C47FEF9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from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712D6A2D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4199A2E9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Importa uma parte específica de um módulo.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436B5A8B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from math import sqrt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5E9BC4B0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as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0BADD5A7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Como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6B83CEA3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Define um apelido para um módulo importado.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35F06790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import pandas as pd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60" w:type="dxa"/>
            <w:vAlign w:val="center"/>
          </w:tcPr>
          <w:p w14:paraId="73D4543B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pass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5" w:type="dxa"/>
            <w:vAlign w:val="center"/>
          </w:tcPr>
          <w:p w14:paraId="41B3D490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Passar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96" w:type="dxa"/>
            <w:vAlign w:val="center"/>
          </w:tcPr>
          <w:p w14:paraId="75A4CBF1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Um marcador que não faz nada (evita erro de código vazio).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13" w:type="dxa"/>
            <w:vAlign w:val="center"/>
          </w:tcPr>
          <w:p w14:paraId="2D2135A9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def vazia(): pass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 w14:paraId="335EB924">
      <w:pPr>
        <w:pStyle w:val="664"/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0A96D9D">
      <w:pPr>
        <w:pStyle w:val="664"/>
        <w:pBdr/>
        <w:spacing w:line="240" w:lineRule="auto"/>
        <w:ind/>
        <w:jc w:val="center"/>
        <w:rPr>
          <w:highlight w:val="cyan"/>
        </w:rPr>
      </w:pPr>
      <w:r>
        <w:rPr>
          <w:b/>
          <w:bCs/>
          <w:highlight w:val="cyan"/>
        </w:rPr>
        <w:t xml:space="preserve">Tratamento de Erros</w:t>
      </w:r>
      <w:r>
        <w:rPr>
          <w:highlight w:val="cyan"/>
        </w:rPr>
      </w:r>
      <w:r>
        <w:rPr>
          <w:highlight w:val="cyan"/>
        </w:rPr>
      </w:r>
    </w:p>
    <w:p w14:paraId="7FB1D538">
      <w:pPr>
        <w:pStyle w:val="664"/>
        <w:pBdr/>
        <w:spacing w:line="240" w:lineRule="auto"/>
        <w:ind/>
        <w:jc w:val="center"/>
        <w:rPr/>
      </w:pPr>
      <w:r>
        <w:rPr>
          <w:b/>
          <w:bCs/>
        </w:rPr>
        <w:t xml:space="preserve">Palavras usadas para lidar com situações onde o código pode falhar.</w:t>
      </w:r>
      <w:r/>
      <w:r/>
    </w:p>
    <w:tbl>
      <w:tblPr>
        <w:tblStyle w:val="735"/>
        <w:tblInd w:w="0" w:type="dxa"/>
        <w:tblW w:w="9354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40"/>
        <w:gridCol w:w="1635"/>
        <w:gridCol w:w="4272"/>
        <w:gridCol w:w="230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40" w:type="dxa"/>
            <w:vAlign w:val="center"/>
          </w:tcPr>
          <w:p w14:paraId="68447D2B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Palavra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35" w:type="dxa"/>
            <w:vAlign w:val="center"/>
          </w:tcPr>
          <w:p w14:paraId="66E485BB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Tradução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72" w:type="dxa"/>
            <w:vAlign w:val="center"/>
          </w:tcPr>
          <w:p w14:paraId="7B074BFA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Significado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7" w:type="dxa"/>
            <w:vAlign w:val="center"/>
          </w:tcPr>
          <w:p w14:paraId="47768C87">
            <w:pPr>
              <w:pStyle w:val="664"/>
              <w:widowControl w:val="true"/>
              <w:pBdr/>
              <w:shd w:val="clear" w:color="ffc000" w:themeColor="accent4" w:fill="ffc000" w:themeFill="accent4"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Exemplo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40" w:type="dxa"/>
            <w:vAlign w:val="center"/>
          </w:tcPr>
          <w:p w14:paraId="6E43B73D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try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35" w:type="dxa"/>
            <w:vAlign w:val="center"/>
          </w:tcPr>
          <w:p w14:paraId="7CA43FF0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Tentar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72" w:type="dxa"/>
            <w:vAlign w:val="center"/>
          </w:tcPr>
          <w:p w14:paraId="048475BE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Bloco onde você testa um código que pode dar erro.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7" w:type="dxa"/>
            <w:vAlign w:val="center"/>
          </w:tcPr>
          <w:p w14:paraId="7D4D6E74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try: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40" w:type="dxa"/>
            <w:vAlign w:val="center"/>
          </w:tcPr>
          <w:p w14:paraId="16DED3BA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except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35" w:type="dxa"/>
            <w:vAlign w:val="center"/>
          </w:tcPr>
          <w:p w14:paraId="3AFC074A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Exceto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72" w:type="dxa"/>
            <w:vAlign w:val="center"/>
          </w:tcPr>
          <w:p w14:paraId="3092C3D0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Bloco executado caso ocorra um erro no try.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7" w:type="dxa"/>
            <w:vAlign w:val="center"/>
          </w:tcPr>
          <w:p w14:paraId="025917A1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except Exception: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40" w:type="dxa"/>
            <w:vAlign w:val="center"/>
          </w:tcPr>
          <w:p w14:paraId="455D308C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finally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35" w:type="dxa"/>
            <w:vAlign w:val="center"/>
          </w:tcPr>
          <w:p w14:paraId="2C07678E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Finalmente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72" w:type="dxa"/>
            <w:vAlign w:val="center"/>
          </w:tcPr>
          <w:p w14:paraId="3ADAE136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Bloco que sempre executa, havendo erro ou não.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7" w:type="dxa"/>
            <w:vAlign w:val="center"/>
          </w:tcPr>
          <w:p w14:paraId="5EAA7496">
            <w:pPr>
              <w:pStyle w:val="664"/>
              <w:widowControl w:val="true"/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2"/>
                <w:lang w:val="pt-BR" w:eastAsia="en-US" w:bidi="ar-SA"/>
              </w:rPr>
              <w:t xml:space="preserve">finally: fechar_arquivo()</w:t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rFonts w:ascii="Arial" w:hAnsi="Arial" w:eastAsia="Arial" w:cs="Arial"/>
                <w:sz w:val="22"/>
                <w:szCs w:val="22"/>
                <w:lang w:val="pt-BR" w:eastAsia="en-US" w:bidi="ar-SA"/>
              </w:rPr>
            </w:r>
          </w:p>
        </w:tc>
      </w:tr>
    </w:tbl>
    <w:p w14:paraId="123B2DC7">
      <w:pPr>
        <w:pStyle w:val="664"/>
        <w:pBdr/>
        <w:spacing w:after="200" w:before="0"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AA3632C">
      <w:pPr>
        <w:pBdr/>
        <w:shd w:val="nil" w:color="000000"/>
        <w:spacing/>
        <w:ind w:firstLine="707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E51BD0D">
      <w:pPr>
        <w:pBdr/>
        <w:shd w:val="nil" w:color="000000"/>
        <w:spacing/>
        <w:ind w:firstLine="0" w:left="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6. Definições e Estrutura</w:t>
      </w:r>
      <w:r>
        <w:rPr>
          <w:b/>
          <w:bCs/>
          <w:highlight w:val="none"/>
          <w:u w:val="single"/>
        </w:rPr>
      </w:r>
    </w:p>
    <w:p w14:paraId="55C0F231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Definir (def): Inicia a criação de uma função.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A9F0FF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def calcular_area():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C1F5DD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Retornar (return): Envia um valor de volta de dentro de uma função.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F74D45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return resultado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9A0C0F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Importar (import): Traz módulos ou bibliotecas externas para o código.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49DE90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import math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B9AEC6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De (from): Importa uma parte específica de um módulo.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5C68C1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from math import sqrt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A14E0ED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Como (as): Define um apelido (alias) para um módulo importado.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297F90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import pandas as pd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601407A">
      <w:pPr>
        <w:pBdr/>
        <w:shd w:val="nil" w:color="000000"/>
        <w:spacing/>
        <w:ind w:firstLine="708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Passar (pass): Um marcador que não faz nada, utilizado para evitar erro de código vazio.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5A2F0CB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def vazia(): pass</w:t>
      </w:r>
      <w:r>
        <w:rPr>
          <w:b w:val="0"/>
          <w:bCs w:val="0"/>
          <w:highlight w:val="none"/>
        </w:rPr>
      </w:r>
    </w:p>
    <w:p w14:paraId="15BCC750">
      <w:pPr>
        <w:pBdr/>
        <w:shd w:val="nil" w:color="000000"/>
        <w:spacing/>
        <w:ind w:firstLine="708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7E253C">
      <w:pPr>
        <w:pBdr/>
        <w:shd w:val="nil" w:color="000000"/>
        <w:spacing/>
        <w:ind w:firstLine="0" w:left="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7. Tratamento de Erros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 w14:paraId="1582C01E">
      <w:pPr>
        <w:pBdr/>
        <w:shd w:val="nil" w:color="000000"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Tentar (try): Bloco onde você testa um código que tem potencial de dar erro.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F84E3C">
      <w:pPr>
        <w:pBdr/>
        <w:shd w:val="nil" w:color="000000"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b w:val="0"/>
          <w:bCs w:val="0"/>
          <w:highlight w:val="none"/>
        </w:rPr>
        <w:t xml:space="preserve">try: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6C000B">
      <w:pPr>
        <w:pBdr/>
        <w:shd w:val="nil" w:color="000000"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Exceto (except): Bloco executado caso ocorra algum erro no try.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A39C01">
      <w:pPr>
        <w:pBdr/>
        <w:shd w:val="nil" w:color="000000"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b w:val="0"/>
          <w:bCs w:val="0"/>
          <w:highlight w:val="none"/>
        </w:rPr>
        <w:t xml:space="preserve">except Exception: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0EE77A">
      <w:pPr>
        <w:pBdr/>
        <w:shd w:val="nil" w:color="000000"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  <w:t xml:space="preserve">Finalmente (finally): Bloco que sempre executa, havendo erro ou não.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FCC3C6">
      <w:pPr>
        <w:pBdr/>
        <w:shd w:val="nil" w:color="000000"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b w:val="0"/>
          <w:bCs w:val="0"/>
          <w:highlight w:val="none"/>
        </w:rPr>
        <w:t xml:space="preserve">finally: fechar_arquivo()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0DD0AD">
      <w:pPr>
        <w:pStyle w:val="664"/>
        <w:pBdr/>
        <w:spacing w:after="0" w:before="0" w:line="360" w:lineRule="auto"/>
        <w:ind w:firstLine="0"/>
        <w:jc w:val="left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200000000000000"/>
  </w:font>
  <w:font w:name="Noto Sans Devanagari"/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664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pt-BR" w:eastAsia="en-US" w:bidi="ar-SA"/>
    </w:rPr>
  </w:style>
  <w:style w:type="paragraph" w:styleId="665">
    <w:name w:val="Heading 1"/>
    <w:basedOn w:val="664"/>
    <w:next w:val="664"/>
    <w:link w:val="6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70">
    <w:name w:val="Heading 6"/>
    <w:basedOn w:val="664"/>
    <w:next w:val="664"/>
    <w:link w:val="6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72">
    <w:name w:val="Heading 8"/>
    <w:basedOn w:val="664"/>
    <w:next w:val="664"/>
    <w:link w:val="682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3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5">
    <w:name w:val="Heading 1 Char"/>
    <w:basedOn w:val="67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76">
    <w:name w:val="Heading 2 Char"/>
    <w:basedOn w:val="67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77">
    <w:name w:val="Heading 3 Char"/>
    <w:basedOn w:val="67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78">
    <w:name w:val="Heading 4 Char"/>
    <w:basedOn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79">
    <w:name w:val="Heading 5 Char"/>
    <w:basedOn w:val="67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80">
    <w:name w:val="Heading 6 Char"/>
    <w:basedOn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81">
    <w:name w:val="Heading 7 Char"/>
    <w:basedOn w:val="674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82">
    <w:name w:val="Heading 8 Char"/>
    <w:basedOn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3">
    <w:name w:val="Heading 9 Char"/>
    <w:basedOn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4">
    <w:name w:val="Title Char"/>
    <w:basedOn w:val="67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685">
    <w:name w:val="Subtitle Char"/>
    <w:basedOn w:val="67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86">
    <w:name w:val="Quote Char"/>
    <w:basedOn w:val="674"/>
    <w:link w:val="713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687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88">
    <w:name w:val="Intense Quote Char"/>
    <w:basedOn w:val="674"/>
    <w:link w:val="71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68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0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91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692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693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94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95">
    <w:name w:val="Header Char"/>
    <w:basedOn w:val="674"/>
    <w:uiPriority w:val="99"/>
    <w:qFormat/>
    <w:pPr>
      <w:pBdr/>
      <w:spacing/>
      <w:ind/>
    </w:pPr>
  </w:style>
  <w:style w:type="character" w:styleId="696">
    <w:name w:val="Footer Char"/>
    <w:basedOn w:val="674"/>
    <w:uiPriority w:val="99"/>
    <w:qFormat/>
    <w:pPr>
      <w:pBdr/>
      <w:spacing/>
      <w:ind/>
    </w:pPr>
  </w:style>
  <w:style w:type="character" w:styleId="697">
    <w:name w:val="Footnote Text Char"/>
    <w:basedOn w:val="674"/>
    <w:uiPriority w:val="99"/>
    <w:semiHidden/>
    <w:qFormat/>
    <w:pPr>
      <w:pBdr/>
      <w:spacing/>
      <w:ind/>
    </w:pPr>
    <w:rPr>
      <w:sz w:val="20"/>
      <w:szCs w:val="20"/>
    </w:rPr>
  </w:style>
  <w:style w:type="character" w:styleId="698">
    <w:name w:val="Caracteres de nota de rodapé"/>
    <w:basedOn w:val="67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699">
    <w:name w:val="footnote reference"/>
    <w:pPr>
      <w:pBdr/>
      <w:spacing/>
      <w:ind/>
    </w:pPr>
    <w:rPr>
      <w:vertAlign w:val="superscript"/>
    </w:rPr>
  </w:style>
  <w:style w:type="character" w:styleId="700">
    <w:name w:val="Endnote Text Char"/>
    <w:basedOn w:val="674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1">
    <w:name w:val="Caracteres de nota de fim"/>
    <w:basedOn w:val="67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2">
    <w:name w:val="endnote reference"/>
    <w:pPr>
      <w:pBdr/>
      <w:spacing/>
      <w:ind/>
    </w:pPr>
    <w:rPr>
      <w:vertAlign w:val="superscript"/>
    </w:rPr>
  </w:style>
  <w:style w:type="character" w:styleId="703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04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5">
    <w:name w:val="Placeholder Text"/>
    <w:basedOn w:val="674"/>
    <w:uiPriority w:val="99"/>
    <w:semiHidden/>
    <w:qFormat/>
    <w:pPr>
      <w:pBdr/>
      <w:spacing/>
      <w:ind/>
    </w:pPr>
    <w:rPr>
      <w:color w:val="666666"/>
    </w:rPr>
  </w:style>
  <w:style w:type="paragraph" w:styleId="706">
    <w:name w:val="Título"/>
    <w:basedOn w:val="664"/>
    <w:next w:val="707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7">
    <w:name w:val="Body Text"/>
    <w:basedOn w:val="664"/>
    <w:pPr>
      <w:pBdr/>
      <w:spacing w:after="140" w:before="0" w:line="276" w:lineRule="auto"/>
      <w:ind/>
    </w:pPr>
  </w:style>
  <w:style w:type="paragraph" w:styleId="708">
    <w:name w:val="List"/>
    <w:basedOn w:val="707"/>
    <w:pPr>
      <w:pBdr/>
      <w:spacing/>
      <w:ind/>
    </w:pPr>
    <w:rPr>
      <w:rFonts w:cs="Noto Sans Devanagari"/>
    </w:rPr>
  </w:style>
  <w:style w:type="paragraph" w:styleId="709">
    <w:name w:val="Caption"/>
    <w:basedOn w:val="664"/>
    <w:next w:val="664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10">
    <w:name w:val="Índice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711">
    <w:name w:val="Title"/>
    <w:basedOn w:val="664"/>
    <w:next w:val="664"/>
    <w:link w:val="684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12">
    <w:name w:val="Subtitle"/>
    <w:basedOn w:val="664"/>
    <w:next w:val="664"/>
    <w:link w:val="68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13">
    <w:name w:val="Quote"/>
    <w:basedOn w:val="664"/>
    <w:next w:val="664"/>
    <w:link w:val="686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14">
    <w:name w:val="Intense Quote"/>
    <w:basedOn w:val="664"/>
    <w:next w:val="664"/>
    <w:link w:val="6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15">
    <w:name w:val="Cabeçalho e rodapé"/>
    <w:basedOn w:val="664"/>
    <w:qFormat/>
    <w:pPr>
      <w:pBdr/>
      <w:spacing/>
      <w:ind/>
    </w:pPr>
  </w:style>
  <w:style w:type="paragraph" w:styleId="716">
    <w:name w:val="Header"/>
    <w:basedOn w:val="664"/>
    <w:link w:val="695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17">
    <w:name w:val="Footer"/>
    <w:basedOn w:val="664"/>
    <w:link w:val="696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18">
    <w:name w:val="footnote text"/>
    <w:basedOn w:val="664"/>
    <w:link w:val="69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19">
    <w:name w:val="endnote text"/>
    <w:basedOn w:val="664"/>
    <w:link w:val="70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0">
    <w:name w:val="toc 1"/>
    <w:basedOn w:val="664"/>
    <w:next w:val="664"/>
    <w:uiPriority w:val="39"/>
    <w:unhideWhenUsed/>
    <w:pPr>
      <w:pBdr/>
      <w:spacing w:after="100" w:before="0"/>
      <w:ind/>
    </w:pPr>
  </w:style>
  <w:style w:type="paragraph" w:styleId="721">
    <w:name w:val="toc 2"/>
    <w:basedOn w:val="664"/>
    <w:next w:val="664"/>
    <w:uiPriority w:val="39"/>
    <w:unhideWhenUsed/>
    <w:pPr>
      <w:pBdr/>
      <w:spacing w:after="100" w:before="0"/>
      <w:ind w:left="220"/>
    </w:pPr>
  </w:style>
  <w:style w:type="paragraph" w:styleId="722">
    <w:name w:val="toc 3"/>
    <w:basedOn w:val="664"/>
    <w:next w:val="664"/>
    <w:uiPriority w:val="39"/>
    <w:unhideWhenUsed/>
    <w:pPr>
      <w:pBdr/>
      <w:spacing w:after="100" w:before="0"/>
      <w:ind w:left="440"/>
    </w:pPr>
  </w:style>
  <w:style w:type="paragraph" w:styleId="723">
    <w:name w:val="toc 4"/>
    <w:basedOn w:val="664"/>
    <w:next w:val="664"/>
    <w:uiPriority w:val="39"/>
    <w:unhideWhenUsed/>
    <w:pPr>
      <w:pBdr/>
      <w:spacing w:after="100" w:before="0"/>
      <w:ind w:left="660"/>
    </w:pPr>
  </w:style>
  <w:style w:type="paragraph" w:styleId="724">
    <w:name w:val="toc 5"/>
    <w:basedOn w:val="664"/>
    <w:next w:val="664"/>
    <w:uiPriority w:val="39"/>
    <w:unhideWhenUsed/>
    <w:pPr>
      <w:pBdr/>
      <w:spacing w:after="100" w:before="0"/>
      <w:ind w:left="880"/>
    </w:pPr>
  </w:style>
  <w:style w:type="paragraph" w:styleId="725">
    <w:name w:val="toc 6"/>
    <w:basedOn w:val="664"/>
    <w:next w:val="664"/>
    <w:uiPriority w:val="39"/>
    <w:unhideWhenUsed/>
    <w:pPr>
      <w:pBdr/>
      <w:spacing w:after="100" w:before="0"/>
      <w:ind w:left="1100"/>
    </w:pPr>
  </w:style>
  <w:style w:type="paragraph" w:styleId="726">
    <w:name w:val="toc 7"/>
    <w:basedOn w:val="664"/>
    <w:next w:val="664"/>
    <w:uiPriority w:val="39"/>
    <w:unhideWhenUsed/>
    <w:pPr>
      <w:pBdr/>
      <w:spacing w:after="100" w:before="0"/>
      <w:ind w:left="1320"/>
    </w:pPr>
  </w:style>
  <w:style w:type="paragraph" w:styleId="727">
    <w:name w:val="toc 8"/>
    <w:basedOn w:val="664"/>
    <w:next w:val="664"/>
    <w:uiPriority w:val="39"/>
    <w:unhideWhenUsed/>
    <w:pPr>
      <w:pBdr/>
      <w:spacing w:after="100" w:before="0"/>
      <w:ind w:left="1540"/>
    </w:pPr>
  </w:style>
  <w:style w:type="paragraph" w:styleId="728">
    <w:name w:val="toc 9"/>
    <w:basedOn w:val="664"/>
    <w:next w:val="664"/>
    <w:uiPriority w:val="39"/>
    <w:unhideWhenUsed/>
    <w:pPr>
      <w:pBdr/>
      <w:spacing w:after="100" w:before="0"/>
      <w:ind w:left="1760"/>
    </w:pPr>
  </w:style>
  <w:style w:type="paragraph" w:styleId="729">
    <w:name w:val="index heading"/>
    <w:basedOn w:val="706"/>
    <w:pPr>
      <w:pBdr/>
      <w:spacing/>
      <w:ind/>
    </w:pPr>
  </w:style>
  <w:style w:type="paragraph" w:styleId="730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pt-BR" w:eastAsia="en-US" w:bidi="ar-SA"/>
    </w:rPr>
  </w:style>
  <w:style w:type="paragraph" w:styleId="731">
    <w:name w:val="table of figures"/>
    <w:basedOn w:val="664"/>
    <w:next w:val="664"/>
    <w:uiPriority w:val="99"/>
    <w:unhideWhenUsed/>
    <w:pPr>
      <w:pBdr/>
      <w:spacing w:after="0" w:afterAutospacing="0" w:before="0"/>
      <w:ind/>
    </w:pPr>
  </w:style>
  <w:style w:type="paragraph" w:styleId="732">
    <w:name w:val="No Spacing"/>
    <w:basedOn w:val="664"/>
    <w:uiPriority w:val="1"/>
    <w:qFormat/>
    <w:pPr>
      <w:pBdr/>
      <w:spacing w:after="0" w:before="0" w:line="240" w:lineRule="auto"/>
      <w:ind/>
    </w:pPr>
  </w:style>
  <w:style w:type="paragraph" w:styleId="733">
    <w:name w:val="List Paragraph"/>
    <w:basedOn w:val="664"/>
    <w:uiPriority w:val="34"/>
    <w:qFormat/>
    <w:pPr>
      <w:pBdr/>
      <w:spacing w:after="200" w:before="0"/>
      <w:ind w:left="720"/>
      <w:contextualSpacing w:val="true"/>
    </w:pPr>
  </w:style>
  <w:style w:type="numbering" w:styleId="734">
    <w:name w:val="Sem lista"/>
    <w:uiPriority w:val="99"/>
    <w:semiHidden/>
    <w:unhideWhenUsed/>
    <w:qFormat/>
    <w:pPr>
      <w:pBdr/>
      <w:spacing/>
      <w:ind/>
    </w:pPr>
  </w:style>
  <w:style w:type="table" w:styleId="735">
    <w:name w:val="Table Grid"/>
    <w:basedOn w:val="86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86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86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86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pt-BR</dc:language>
  <cp:revision>5</cp:revision>
  <dcterms:modified xsi:type="dcterms:W3CDTF">2026-05-17T13:18:45Z</dcterms:modified>
</cp:coreProperties>
</file>