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8B8BF" w14:textId="4E1BF3B4" w:rsidR="00251472" w:rsidRPr="000B593A" w:rsidRDefault="00251472" w:rsidP="005876B5">
      <w:pPr>
        <w:pStyle w:val="ac"/>
        <w:tabs>
          <w:tab w:val="left" w:pos="1134"/>
        </w:tabs>
        <w:spacing w:before="0" w:beforeAutospacing="0" w:after="0" w:afterAutospacing="0" w:line="276" w:lineRule="auto"/>
        <w:ind w:firstLine="709"/>
        <w:jc w:val="both"/>
        <w:rPr>
          <w:rFonts w:ascii="Arial" w:hAnsi="Arial" w:cs="Arial"/>
          <w:i/>
          <w:iCs/>
          <w:sz w:val="32"/>
          <w:szCs w:val="32"/>
        </w:rPr>
      </w:pPr>
      <w:r w:rsidRPr="000B593A">
        <w:rPr>
          <w:rFonts w:ascii="Arial" w:hAnsi="Arial" w:cs="Arial"/>
          <w:i/>
          <w:iCs/>
          <w:sz w:val="32"/>
          <w:szCs w:val="32"/>
        </w:rPr>
        <w:t xml:space="preserve">О перспективах и механизмах реализации </w:t>
      </w:r>
      <w:proofErr w:type="spellStart"/>
      <w:r w:rsidRPr="000B593A">
        <w:rPr>
          <w:rFonts w:ascii="Arial" w:hAnsi="Arial" w:cs="Arial"/>
          <w:i/>
          <w:iCs/>
          <w:sz w:val="32"/>
          <w:szCs w:val="32"/>
        </w:rPr>
        <w:t>PropTech</w:t>
      </w:r>
      <w:proofErr w:type="spellEnd"/>
      <w:r w:rsidRPr="000B593A">
        <w:rPr>
          <w:rFonts w:ascii="Arial" w:hAnsi="Arial" w:cs="Arial"/>
          <w:i/>
          <w:iCs/>
          <w:sz w:val="32"/>
          <w:szCs w:val="32"/>
        </w:rPr>
        <w:t xml:space="preserve">-стратегии </w:t>
      </w:r>
      <w:r w:rsidR="007F1DF5" w:rsidRPr="000B593A">
        <w:rPr>
          <w:rFonts w:ascii="Arial" w:hAnsi="Arial" w:cs="Arial"/>
          <w:i/>
          <w:iCs/>
          <w:sz w:val="32"/>
          <w:szCs w:val="32"/>
        </w:rPr>
        <w:t xml:space="preserve">в </w:t>
      </w:r>
      <w:proofErr w:type="spellStart"/>
      <w:r w:rsidRPr="000B593A">
        <w:rPr>
          <w:rFonts w:ascii="Arial" w:hAnsi="Arial" w:cs="Arial"/>
          <w:i/>
          <w:iCs/>
          <w:sz w:val="32"/>
          <w:szCs w:val="32"/>
        </w:rPr>
        <w:t>Alatau</w:t>
      </w:r>
      <w:proofErr w:type="spellEnd"/>
      <w:r w:rsidRPr="000B593A">
        <w:rPr>
          <w:rFonts w:ascii="Arial" w:hAnsi="Arial" w:cs="Arial"/>
          <w:i/>
          <w:iCs/>
          <w:sz w:val="32"/>
          <w:szCs w:val="32"/>
        </w:rPr>
        <w:t xml:space="preserve"> City</w:t>
      </w:r>
    </w:p>
    <w:p w14:paraId="19543428" w14:textId="77777777" w:rsidR="00251472" w:rsidRPr="000B593A" w:rsidRDefault="00251472" w:rsidP="005876B5">
      <w:pPr>
        <w:pStyle w:val="ac"/>
        <w:tabs>
          <w:tab w:val="left" w:pos="1134"/>
        </w:tabs>
        <w:spacing w:before="0" w:beforeAutospacing="0" w:after="0" w:afterAutospacing="0" w:line="276" w:lineRule="auto"/>
        <w:ind w:firstLine="709"/>
        <w:jc w:val="both"/>
        <w:rPr>
          <w:rFonts w:ascii="Arial" w:hAnsi="Arial" w:cs="Arial"/>
          <w:i/>
          <w:iCs/>
          <w:sz w:val="32"/>
          <w:szCs w:val="32"/>
        </w:rPr>
      </w:pPr>
    </w:p>
    <w:p w14:paraId="128DA7D7" w14:textId="54996744" w:rsidR="00251472" w:rsidRPr="000B593A" w:rsidRDefault="007954CD" w:rsidP="005876B5">
      <w:pPr>
        <w:tabs>
          <w:tab w:val="left" w:pos="1134"/>
        </w:tabs>
        <w:spacing w:line="276" w:lineRule="auto"/>
        <w:ind w:firstLine="709"/>
      </w:pPr>
      <w:r w:rsidRPr="000B593A">
        <w:t>Мировой жилой и коммерческий фонд оценивается в $393,3 трлн</w:t>
      </w:r>
      <w:r w:rsidR="003C2C62" w:rsidRPr="000B593A">
        <w:t xml:space="preserve">. </w:t>
      </w:r>
      <w:r w:rsidR="00062AA3" w:rsidRPr="000B593A">
        <w:t>П</w:t>
      </w:r>
      <w:r w:rsidR="003C2C62" w:rsidRPr="000B593A">
        <w:t>о данным Deloitte Commercial Real Estate Outlook 2024</w:t>
      </w:r>
      <w:r w:rsidR="00062AA3" w:rsidRPr="000B593A">
        <w:t>,</w:t>
      </w:r>
      <w:r w:rsidR="003C2C62" w:rsidRPr="000B593A">
        <w:t xml:space="preserve"> 61% мировых владельцев и инвесторов в недвижимость по-прежнему зависят от устаревш</w:t>
      </w:r>
      <w:r w:rsidR="00062AA3" w:rsidRPr="000B593A">
        <w:t>ей</w:t>
      </w:r>
      <w:r w:rsidR="003C2C62" w:rsidRPr="000B593A">
        <w:t xml:space="preserve"> технологическ</w:t>
      </w:r>
      <w:r w:rsidR="00062AA3" w:rsidRPr="000B593A">
        <w:t>ой</w:t>
      </w:r>
      <w:r w:rsidR="003C2C62" w:rsidRPr="000B593A">
        <w:t xml:space="preserve"> инфраструктур</w:t>
      </w:r>
      <w:r w:rsidR="00062AA3" w:rsidRPr="000B593A">
        <w:t>ы</w:t>
      </w:r>
      <w:r w:rsidR="00251472" w:rsidRPr="000B593A">
        <w:t xml:space="preserve">. </w:t>
      </w:r>
      <w:r w:rsidR="008D0686">
        <w:t>Р</w:t>
      </w:r>
      <w:r w:rsidRPr="000B593A">
        <w:t xml:space="preserve">ынок </w:t>
      </w:r>
      <w:proofErr w:type="spellStart"/>
      <w:r w:rsidRPr="000B593A">
        <w:t>PropTech</w:t>
      </w:r>
      <w:proofErr w:type="spellEnd"/>
      <w:r w:rsidRPr="000B593A">
        <w:t xml:space="preserve"> достигнет $185,31 млрд к 2034 году </w:t>
      </w:r>
      <w:r w:rsidRPr="000B593A">
        <w:rPr>
          <w:i/>
          <w:iCs/>
        </w:rPr>
        <w:t>(</w:t>
      </w:r>
      <w:proofErr w:type="spellStart"/>
      <w:r w:rsidRPr="000B593A">
        <w:rPr>
          <w:i/>
          <w:iCs/>
        </w:rPr>
        <w:t>Precedence</w:t>
      </w:r>
      <w:proofErr w:type="spellEnd"/>
      <w:r w:rsidRPr="000B593A">
        <w:rPr>
          <w:i/>
          <w:iCs/>
        </w:rPr>
        <w:t xml:space="preserve"> Research, 2026)</w:t>
      </w:r>
      <w:r w:rsidRPr="000B593A">
        <w:t>.</w:t>
      </w:r>
    </w:p>
    <w:p w14:paraId="5F6C930F" w14:textId="3F009629" w:rsidR="00E44138" w:rsidRDefault="007954CD" w:rsidP="005876B5">
      <w:pPr>
        <w:tabs>
          <w:tab w:val="left" w:pos="1134"/>
        </w:tabs>
        <w:spacing w:line="276" w:lineRule="auto"/>
        <w:ind w:firstLine="709"/>
      </w:pPr>
      <w:r w:rsidRPr="000B593A">
        <w:t xml:space="preserve">Казахстанский рынок недвижимости с оборотом 12 трлн тенге </w:t>
      </w:r>
      <w:r w:rsidR="00251472" w:rsidRPr="000B593A">
        <w:t>характеризуется институциональной незрелостью и «серыми» схемами, охватывающими до 68% сделок долевого строительства (</w:t>
      </w:r>
      <w:r w:rsidR="000B593A" w:rsidRPr="00122408">
        <w:rPr>
          <w:i/>
          <w:iCs/>
        </w:rPr>
        <w:t xml:space="preserve">данные </w:t>
      </w:r>
      <w:r w:rsidR="00251472" w:rsidRPr="00122408">
        <w:rPr>
          <w:i/>
          <w:iCs/>
        </w:rPr>
        <w:t>Казахстанск</w:t>
      </w:r>
      <w:r w:rsidR="000B593A" w:rsidRPr="00122408">
        <w:rPr>
          <w:i/>
          <w:iCs/>
        </w:rPr>
        <w:t>ой</w:t>
      </w:r>
      <w:r w:rsidR="00251472" w:rsidRPr="00122408">
        <w:rPr>
          <w:i/>
          <w:iCs/>
        </w:rPr>
        <w:t xml:space="preserve"> жилищн</w:t>
      </w:r>
      <w:r w:rsidR="000B593A" w:rsidRPr="00122408">
        <w:rPr>
          <w:i/>
          <w:iCs/>
        </w:rPr>
        <w:t>ой</w:t>
      </w:r>
      <w:r w:rsidR="00251472" w:rsidRPr="00122408">
        <w:rPr>
          <w:i/>
          <w:iCs/>
        </w:rPr>
        <w:t xml:space="preserve"> компани</w:t>
      </w:r>
      <w:r w:rsidR="000B593A" w:rsidRPr="00122408">
        <w:rPr>
          <w:i/>
          <w:iCs/>
        </w:rPr>
        <w:t>и</w:t>
      </w:r>
      <w:r w:rsidR="00251472" w:rsidRPr="00A60A32">
        <w:t>)</w:t>
      </w:r>
      <w:r w:rsidR="000B593A" w:rsidRPr="00A60A32">
        <w:t xml:space="preserve"> и</w:t>
      </w:r>
      <w:r w:rsidRPr="00A60A32">
        <w:t xml:space="preserve"> до 70% рынка аренды</w:t>
      </w:r>
      <w:r w:rsidRPr="000B593A">
        <w:t>.</w:t>
      </w:r>
    </w:p>
    <w:p w14:paraId="0AE7D245" w14:textId="4CE975ED" w:rsidR="00F95AC8" w:rsidRDefault="00AD3977" w:rsidP="005876B5">
      <w:pPr>
        <w:tabs>
          <w:tab w:val="left" w:pos="1134"/>
        </w:tabs>
        <w:spacing w:line="276" w:lineRule="auto"/>
        <w:ind w:firstLine="709"/>
      </w:pPr>
      <w:r>
        <w:t xml:space="preserve">Выходом из сложившейся ситуации видится активное развитие </w:t>
      </w:r>
      <w:proofErr w:type="spellStart"/>
      <w:r>
        <w:rPr>
          <w:lang w:val="en-US"/>
        </w:rPr>
        <w:t>PropTech</w:t>
      </w:r>
      <w:proofErr w:type="spellEnd"/>
      <w:r w:rsidR="004F5D5F">
        <w:t xml:space="preserve"> в Казахстане</w:t>
      </w:r>
      <w:r>
        <w:t xml:space="preserve">. </w:t>
      </w:r>
      <w:r w:rsidR="007954CD" w:rsidRPr="000B593A">
        <w:t xml:space="preserve">Конституционный </w:t>
      </w:r>
      <w:r w:rsidR="007954CD" w:rsidRPr="002516F1">
        <w:t xml:space="preserve">закон </w:t>
      </w:r>
      <w:r w:rsidR="002516F1">
        <w:t xml:space="preserve">Республики Казахстан </w:t>
      </w:r>
      <w:r w:rsidR="007954CD" w:rsidRPr="002516F1">
        <w:t>«О специальном статусе города Алатау»</w:t>
      </w:r>
      <w:r w:rsidR="002516F1">
        <w:rPr>
          <w:i/>
          <w:iCs/>
        </w:rPr>
        <w:t>,</w:t>
      </w:r>
      <w:r w:rsidR="001D41AB">
        <w:t xml:space="preserve"> направленный Парламентом на подпись Главы государства, </w:t>
      </w:r>
      <w:r w:rsidR="007954CD" w:rsidRPr="000B593A">
        <w:t xml:space="preserve">формирует </w:t>
      </w:r>
      <w:r>
        <w:t xml:space="preserve">для этого </w:t>
      </w:r>
      <w:r w:rsidR="007954CD" w:rsidRPr="000B593A">
        <w:t>беспрецедентный правовой фундамент</w:t>
      </w:r>
      <w:r w:rsidR="00F95AC8">
        <w:t>:</w:t>
      </w:r>
    </w:p>
    <w:p w14:paraId="68304452" w14:textId="0E15E1D0" w:rsidR="00F95AC8" w:rsidRDefault="00F95AC8" w:rsidP="005876B5">
      <w:pPr>
        <w:pStyle w:val="a4"/>
        <w:numPr>
          <w:ilvl w:val="0"/>
          <w:numId w:val="2"/>
        </w:numPr>
        <w:tabs>
          <w:tab w:val="left" w:pos="1134"/>
        </w:tabs>
        <w:spacing w:line="276" w:lineRule="auto"/>
        <w:ind w:left="0" w:firstLine="709"/>
      </w:pPr>
      <w:r>
        <w:t xml:space="preserve">закреплен </w:t>
      </w:r>
      <w:r w:rsidR="007954CD" w:rsidRPr="000B593A">
        <w:t xml:space="preserve">принцип </w:t>
      </w:r>
      <w:r w:rsidR="001D41AB" w:rsidRPr="00F95AC8">
        <w:rPr>
          <w:b/>
          <w:bCs/>
        </w:rPr>
        <w:t xml:space="preserve">Digital By </w:t>
      </w:r>
      <w:proofErr w:type="spellStart"/>
      <w:r w:rsidR="001D41AB" w:rsidRPr="00F95AC8">
        <w:rPr>
          <w:b/>
          <w:bCs/>
        </w:rPr>
        <w:t>Default</w:t>
      </w:r>
      <w:proofErr w:type="spellEnd"/>
      <w:r w:rsidR="007954CD" w:rsidRPr="000B593A">
        <w:t xml:space="preserve">, </w:t>
      </w:r>
      <w:r>
        <w:t xml:space="preserve">легализованы </w:t>
      </w:r>
      <w:r w:rsidR="007954CD" w:rsidRPr="000B593A">
        <w:t>смарт-контракты и блокчейн-регистраци</w:t>
      </w:r>
      <w:r>
        <w:t>я</w:t>
      </w:r>
      <w:r w:rsidR="007954CD" w:rsidRPr="000B593A">
        <w:t>;</w:t>
      </w:r>
    </w:p>
    <w:p w14:paraId="0812BBA4" w14:textId="77777777" w:rsidR="00F95AC8" w:rsidRDefault="007954CD" w:rsidP="005876B5">
      <w:pPr>
        <w:pStyle w:val="a4"/>
        <w:numPr>
          <w:ilvl w:val="0"/>
          <w:numId w:val="2"/>
        </w:numPr>
        <w:tabs>
          <w:tab w:val="left" w:pos="1134"/>
        </w:tabs>
        <w:spacing w:line="276" w:lineRule="auto"/>
        <w:ind w:left="0" w:firstLine="709"/>
      </w:pPr>
      <w:r w:rsidRPr="000B593A">
        <w:t>банк</w:t>
      </w:r>
      <w:r w:rsidR="00F95AC8">
        <w:t>и</w:t>
      </w:r>
      <w:r w:rsidRPr="000B593A">
        <w:t xml:space="preserve"> </w:t>
      </w:r>
      <w:r w:rsidR="00F95AC8">
        <w:t xml:space="preserve">получают право </w:t>
      </w:r>
      <w:r w:rsidRPr="000B593A">
        <w:t>на операции с цифровыми активами через дочернюю структуру-резидента;</w:t>
      </w:r>
    </w:p>
    <w:p w14:paraId="34BC250C" w14:textId="77777777" w:rsidR="00F95AC8" w:rsidRDefault="007954CD" w:rsidP="005876B5">
      <w:pPr>
        <w:pStyle w:val="a4"/>
        <w:numPr>
          <w:ilvl w:val="0"/>
          <w:numId w:val="2"/>
        </w:numPr>
        <w:tabs>
          <w:tab w:val="left" w:pos="1134"/>
        </w:tabs>
        <w:spacing w:line="276" w:lineRule="auto"/>
        <w:ind w:left="0" w:firstLine="709"/>
      </w:pPr>
      <w:r w:rsidRPr="000B593A">
        <w:t>законодательно закрепл</w:t>
      </w:r>
      <w:r w:rsidR="00251472" w:rsidRPr="000B593A">
        <w:t>е</w:t>
      </w:r>
      <w:r w:rsidRPr="000B593A">
        <w:t>нный блокчейн-кадастр прав на недвижимость</w:t>
      </w:r>
      <w:r w:rsidR="00F95AC8">
        <w:t>;</w:t>
      </w:r>
    </w:p>
    <w:p w14:paraId="1BE0BA11" w14:textId="77777777" w:rsidR="00F95AC8" w:rsidRDefault="00F95AC8" w:rsidP="005876B5">
      <w:pPr>
        <w:pStyle w:val="a4"/>
        <w:numPr>
          <w:ilvl w:val="0"/>
          <w:numId w:val="2"/>
        </w:numPr>
        <w:tabs>
          <w:tab w:val="left" w:pos="1134"/>
        </w:tabs>
        <w:spacing w:line="276" w:lineRule="auto"/>
        <w:ind w:left="0" w:firstLine="709"/>
      </w:pPr>
      <w:r w:rsidRPr="000B593A">
        <w:t xml:space="preserve">налоговая </w:t>
      </w:r>
      <w:r w:rsidR="007954CD" w:rsidRPr="000B593A">
        <w:t>автономность до 2050 года и защита инвестиций по нормам английского права.</w:t>
      </w:r>
    </w:p>
    <w:p w14:paraId="4B62E05C" w14:textId="62DE1A79" w:rsidR="001C67B4" w:rsidRPr="000B593A" w:rsidRDefault="001C67B4" w:rsidP="005876B5">
      <w:pPr>
        <w:tabs>
          <w:tab w:val="left" w:pos="1134"/>
        </w:tabs>
        <w:spacing w:line="276" w:lineRule="auto"/>
        <w:ind w:firstLine="709"/>
      </w:pPr>
      <w:r>
        <w:t>Кроме того, з</w:t>
      </w:r>
      <w:r w:rsidRPr="000B593A">
        <w:t xml:space="preserve">апуск Национальным Банком РК в феврале 2026 года пилота токенизации коммерческой недвижимости </w:t>
      </w:r>
      <w:r w:rsidR="004B2D17">
        <w:t xml:space="preserve">открывает </w:t>
      </w:r>
      <w:r w:rsidRPr="000B593A">
        <w:t xml:space="preserve">регуляторные шлюзы для </w:t>
      </w:r>
      <w:proofErr w:type="spellStart"/>
      <w:r w:rsidRPr="000B593A">
        <w:t>PropTech</w:t>
      </w:r>
      <w:proofErr w:type="spellEnd"/>
      <w:r w:rsidRPr="000B593A">
        <w:t>.</w:t>
      </w:r>
    </w:p>
    <w:p w14:paraId="635289E1" w14:textId="632796B0" w:rsidR="00251472" w:rsidRPr="007816EE" w:rsidRDefault="00F95AC8" w:rsidP="005876B5">
      <w:pPr>
        <w:tabs>
          <w:tab w:val="left" w:pos="1134"/>
        </w:tabs>
        <w:spacing w:line="276" w:lineRule="auto"/>
        <w:ind w:firstLine="709"/>
        <w:rPr>
          <w:b/>
          <w:bCs/>
        </w:rPr>
      </w:pPr>
      <w:r w:rsidRPr="007816EE">
        <w:rPr>
          <w:b/>
          <w:bCs/>
        </w:rPr>
        <w:lastRenderedPageBreak/>
        <w:t xml:space="preserve">Перечисленные </w:t>
      </w:r>
      <w:r w:rsidR="007816EE" w:rsidRPr="007816EE">
        <w:rPr>
          <w:b/>
          <w:bCs/>
        </w:rPr>
        <w:t xml:space="preserve">системные </w:t>
      </w:r>
      <w:r w:rsidRPr="007816EE">
        <w:rPr>
          <w:b/>
          <w:bCs/>
        </w:rPr>
        <w:t xml:space="preserve">меры формируют условия для создания в </w:t>
      </w:r>
      <w:r w:rsidRPr="007816EE">
        <w:rPr>
          <w:b/>
          <w:bCs/>
          <w:lang w:val="en-US"/>
        </w:rPr>
        <w:t>Alatau</w:t>
      </w:r>
      <w:r w:rsidRPr="007816EE">
        <w:rPr>
          <w:b/>
          <w:bCs/>
        </w:rPr>
        <w:t xml:space="preserve"> </w:t>
      </w:r>
      <w:r w:rsidRPr="007816EE">
        <w:rPr>
          <w:b/>
          <w:bCs/>
          <w:lang w:val="en-US"/>
        </w:rPr>
        <w:t>City</w:t>
      </w:r>
      <w:r w:rsidRPr="007816EE">
        <w:rPr>
          <w:b/>
          <w:bCs/>
        </w:rPr>
        <w:t xml:space="preserve"> рынка недвижимости, аналогичного Дубаю.</w:t>
      </w:r>
      <w:r w:rsidR="007954CD" w:rsidRPr="007816EE">
        <w:rPr>
          <w:b/>
          <w:bCs/>
        </w:rPr>
        <w:t xml:space="preserve"> </w:t>
      </w:r>
    </w:p>
    <w:p w14:paraId="06BCDAFC" w14:textId="407AAA7C" w:rsidR="00E44138" w:rsidRPr="000B593A" w:rsidRDefault="007816EE" w:rsidP="005876B5">
      <w:pPr>
        <w:tabs>
          <w:tab w:val="left" w:pos="1134"/>
        </w:tabs>
        <w:spacing w:line="276" w:lineRule="auto"/>
        <w:ind w:firstLine="709"/>
      </w:pPr>
      <w:r>
        <w:t>На базе</w:t>
      </w:r>
      <w:r w:rsidR="007954CD" w:rsidRPr="000B593A">
        <w:t xml:space="preserve"> </w:t>
      </w:r>
      <w:r w:rsidR="00251472" w:rsidRPr="000B593A">
        <w:rPr>
          <w:lang w:val="en-US"/>
        </w:rPr>
        <w:t>Alatau</w:t>
      </w:r>
      <w:r w:rsidR="00251472" w:rsidRPr="000B593A">
        <w:t xml:space="preserve"> </w:t>
      </w:r>
      <w:r w:rsidR="00251472" w:rsidRPr="000B593A">
        <w:rPr>
          <w:lang w:val="en-US"/>
        </w:rPr>
        <w:t>City</w:t>
      </w:r>
      <w:r w:rsidR="00251472" w:rsidRPr="000B593A">
        <w:t xml:space="preserve"> </w:t>
      </w:r>
      <w:r w:rsidR="00251472" w:rsidRPr="000B593A">
        <w:rPr>
          <w:lang w:val="en-US"/>
        </w:rPr>
        <w:t>Bank</w:t>
      </w:r>
      <w:r w:rsidR="007954CD" w:rsidRPr="000B593A">
        <w:t xml:space="preserve"> начата практическая работа </w:t>
      </w:r>
      <w:r>
        <w:t xml:space="preserve">по созданию </w:t>
      </w:r>
      <w:proofErr w:type="spellStart"/>
      <w:r>
        <w:rPr>
          <w:lang w:val="en-US"/>
        </w:rPr>
        <w:t>PropTech</w:t>
      </w:r>
      <w:proofErr w:type="spellEnd"/>
      <w:r w:rsidRPr="007816EE">
        <w:t>-</w:t>
      </w:r>
      <w:r>
        <w:t xml:space="preserve">экосистемы </w:t>
      </w:r>
      <w:r w:rsidR="007954CD" w:rsidRPr="000B593A">
        <w:t>по двум стратегическим направлениям.</w:t>
      </w:r>
    </w:p>
    <w:p w14:paraId="1629A714" w14:textId="7029FC37" w:rsidR="00251472" w:rsidRPr="000B593A" w:rsidRDefault="007954CD" w:rsidP="005876B5">
      <w:pPr>
        <w:tabs>
          <w:tab w:val="left" w:pos="1134"/>
        </w:tabs>
        <w:spacing w:line="276" w:lineRule="auto"/>
        <w:ind w:firstLine="709"/>
      </w:pPr>
      <w:r w:rsidRPr="000B593A">
        <w:rPr>
          <w:b/>
          <w:bCs/>
        </w:rPr>
        <w:t xml:space="preserve">Направление 1 </w:t>
      </w:r>
      <w:r w:rsidR="007816EE">
        <w:rPr>
          <w:b/>
          <w:bCs/>
        </w:rPr>
        <w:t>–</w:t>
      </w:r>
      <w:r w:rsidRPr="000B593A">
        <w:rPr>
          <w:b/>
          <w:bCs/>
        </w:rPr>
        <w:t xml:space="preserve"> Alatau City как технологическая лаборатория</w:t>
      </w:r>
      <w:r w:rsidRPr="000B593A">
        <w:t xml:space="preserve"> по аналогии с Dubai Land Department</w:t>
      </w:r>
      <w:r w:rsidR="00251472" w:rsidRPr="000B593A">
        <w:t xml:space="preserve">, когда цифровая инфраструктура превращает локальный рынок в глобальный инвестиционный продукт. </w:t>
      </w:r>
      <w:r w:rsidR="007816EE">
        <w:t>Ведутся следующие работы</w:t>
      </w:r>
      <w:r w:rsidR="00251472" w:rsidRPr="000B593A">
        <w:t>:</w:t>
      </w:r>
    </w:p>
    <w:p w14:paraId="56FB6037" w14:textId="1416F069" w:rsidR="00251472" w:rsidRPr="000B593A" w:rsidRDefault="007816EE" w:rsidP="005876B5">
      <w:pPr>
        <w:pStyle w:val="a4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</w:pPr>
      <w:r>
        <w:t>с</w:t>
      </w:r>
      <w:r w:rsidR="00251472" w:rsidRPr="000B593A">
        <w:t xml:space="preserve">оздание </w:t>
      </w:r>
      <w:r w:rsidR="00E40FF7">
        <w:t xml:space="preserve">технологической </w:t>
      </w:r>
      <w:r w:rsidR="00251472" w:rsidRPr="000B593A">
        <w:t>архитектуры: цифровой кадастр, сквозной контроль строительства, стандарты индустриального домостроения, BIM-интеграция</w:t>
      </w:r>
      <w:r w:rsidR="00E40FF7">
        <w:t>;</w:t>
      </w:r>
    </w:p>
    <w:p w14:paraId="04A6EF6E" w14:textId="1BAB6690" w:rsidR="00251472" w:rsidRPr="000B593A" w:rsidRDefault="00E40FF7" w:rsidP="005876B5">
      <w:pPr>
        <w:pStyle w:val="a4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</w:pPr>
      <w:r>
        <w:t xml:space="preserve">создание </w:t>
      </w:r>
      <w:r w:rsidR="00251472" w:rsidRPr="000B593A">
        <w:t>работающи</w:t>
      </w:r>
      <w:r>
        <w:t>х</w:t>
      </w:r>
      <w:r w:rsidR="00251472" w:rsidRPr="000B593A">
        <w:t xml:space="preserve"> финансовы</w:t>
      </w:r>
      <w:r>
        <w:t>х</w:t>
      </w:r>
      <w:r w:rsidR="00251472" w:rsidRPr="000B593A">
        <w:t xml:space="preserve"> инструмент</w:t>
      </w:r>
      <w:r>
        <w:t>ов</w:t>
      </w:r>
      <w:r w:rsidR="00251472" w:rsidRPr="000B593A">
        <w:t xml:space="preserve">: смарт-контракты, блокчейн-регистрация прав, обязательное эскроу для </w:t>
      </w:r>
      <w:proofErr w:type="spellStart"/>
      <w:r w:rsidR="00251472" w:rsidRPr="000B593A">
        <w:t>off-plan</w:t>
      </w:r>
      <w:proofErr w:type="spellEnd"/>
      <w:r w:rsidR="00251472" w:rsidRPr="000B593A">
        <w:t xml:space="preserve"> проектов</w:t>
      </w:r>
      <w:r>
        <w:t>;</w:t>
      </w:r>
    </w:p>
    <w:p w14:paraId="133C1373" w14:textId="7B8916E9" w:rsidR="00251472" w:rsidRPr="000B593A" w:rsidRDefault="00E40FF7" w:rsidP="005876B5">
      <w:pPr>
        <w:pStyle w:val="a4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</w:pPr>
      <w:r>
        <w:t>у</w:t>
      </w:r>
      <w:r w:rsidR="00251472" w:rsidRPr="000B593A">
        <w:t>даленная верификация иностранных инвесторов</w:t>
      </w:r>
      <w:r w:rsidR="000C2B2D">
        <w:t>, в том числе</w:t>
      </w:r>
      <w:r w:rsidR="00251472" w:rsidRPr="000B593A">
        <w:t xml:space="preserve"> биометрическая идентификация, дистанционная регистрация сделок</w:t>
      </w:r>
      <w:r w:rsidR="000C2B2D">
        <w:t>. Внедрение этих инструментов</w:t>
      </w:r>
      <w:r w:rsidR="00251472" w:rsidRPr="000B593A">
        <w:t xml:space="preserve"> в Дубае обеспечил</w:t>
      </w:r>
      <w:r w:rsidR="000C2B2D">
        <w:t>о</w:t>
      </w:r>
      <w:r w:rsidR="00251472" w:rsidRPr="000B593A">
        <w:t xml:space="preserve"> рост сделок на 32% год к году</w:t>
      </w:r>
      <w:r w:rsidR="000C2B2D">
        <w:t>;</w:t>
      </w:r>
    </w:p>
    <w:p w14:paraId="02C2D702" w14:textId="1D582C26" w:rsidR="00251472" w:rsidRPr="000B593A" w:rsidRDefault="000C2B2D" w:rsidP="005876B5">
      <w:pPr>
        <w:pStyle w:val="a4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</w:pPr>
      <w:r>
        <w:t>т</w:t>
      </w:r>
      <w:r w:rsidR="00251472" w:rsidRPr="000B593A">
        <w:t xml:space="preserve">окенизация </w:t>
      </w:r>
      <w:proofErr w:type="spellStart"/>
      <w:r w:rsidR="00251472" w:rsidRPr="000B593A">
        <w:t>Iconic</w:t>
      </w:r>
      <w:proofErr w:type="spellEnd"/>
      <w:r w:rsidR="00251472" w:rsidRPr="000B593A">
        <w:t xml:space="preserve"> </w:t>
      </w:r>
      <w:proofErr w:type="spellStart"/>
      <w:r w:rsidR="00251472" w:rsidRPr="000B593A">
        <w:t>Towers</w:t>
      </w:r>
      <w:proofErr w:type="spellEnd"/>
      <w:r w:rsidR="00251472" w:rsidRPr="000B593A">
        <w:t xml:space="preserve"> – </w:t>
      </w:r>
      <w:r w:rsidR="00AF5242">
        <w:t xml:space="preserve">удобный </w:t>
      </w:r>
      <w:r w:rsidR="00251472" w:rsidRPr="000B593A">
        <w:t xml:space="preserve">инструмент для глобальных инвесторов. </w:t>
      </w:r>
    </w:p>
    <w:p w14:paraId="07BF0BFF" w14:textId="542BE855" w:rsidR="00251472" w:rsidRPr="000B593A" w:rsidRDefault="00251472" w:rsidP="005876B5">
      <w:pPr>
        <w:tabs>
          <w:tab w:val="left" w:pos="1134"/>
        </w:tabs>
        <w:spacing w:line="276" w:lineRule="auto"/>
        <w:ind w:firstLine="709"/>
      </w:pPr>
      <w:r w:rsidRPr="000B593A">
        <w:t xml:space="preserve">Реализация данного направления позволит </w:t>
      </w:r>
      <w:r w:rsidR="009B61C6">
        <w:t>создать</w:t>
      </w:r>
      <w:r w:rsidRPr="000B593A">
        <w:t xml:space="preserve"> </w:t>
      </w:r>
      <w:r w:rsidR="009B61C6">
        <w:t xml:space="preserve">в </w:t>
      </w:r>
      <w:proofErr w:type="spellStart"/>
      <w:r w:rsidRPr="000B593A">
        <w:t>Alatau</w:t>
      </w:r>
      <w:proofErr w:type="spellEnd"/>
      <w:r w:rsidRPr="000B593A">
        <w:t xml:space="preserve"> City </w:t>
      </w:r>
      <w:r w:rsidR="009B61C6">
        <w:t xml:space="preserve">полноценную </w:t>
      </w:r>
      <w:proofErr w:type="spellStart"/>
      <w:r w:rsidR="009B61C6">
        <w:rPr>
          <w:lang w:val="en-US"/>
        </w:rPr>
        <w:t>PropTech</w:t>
      </w:r>
      <w:proofErr w:type="spellEnd"/>
      <w:r w:rsidR="009B61C6" w:rsidRPr="00A93836">
        <w:t>-</w:t>
      </w:r>
      <w:r w:rsidRPr="000B593A">
        <w:t>платформу</w:t>
      </w:r>
      <w:r w:rsidR="009B61C6">
        <w:t>.</w:t>
      </w:r>
      <w:r w:rsidRPr="000B593A">
        <w:t xml:space="preserve"> </w:t>
      </w:r>
      <w:r w:rsidR="009B61C6">
        <w:t xml:space="preserve">Она может быть презентована инвесторам </w:t>
      </w:r>
      <w:r w:rsidR="009B61C6" w:rsidRPr="000B593A">
        <w:t>в сферах Smart City и модульного строительства</w:t>
      </w:r>
      <w:r w:rsidR="009B61C6">
        <w:t xml:space="preserve"> в рамках </w:t>
      </w:r>
      <w:r w:rsidRPr="000B593A">
        <w:t>предстоящ</w:t>
      </w:r>
      <w:r w:rsidR="009B61C6">
        <w:t>его</w:t>
      </w:r>
      <w:r w:rsidRPr="000B593A">
        <w:t xml:space="preserve"> визит</w:t>
      </w:r>
      <w:r w:rsidR="009B61C6">
        <w:t>а</w:t>
      </w:r>
      <w:r w:rsidRPr="000B593A">
        <w:t xml:space="preserve"> Главы государства в Южную Корею.</w:t>
      </w:r>
    </w:p>
    <w:p w14:paraId="473BE5D1" w14:textId="058CBE95" w:rsidR="00E44138" w:rsidRPr="000B593A" w:rsidRDefault="007954CD" w:rsidP="005876B5">
      <w:pPr>
        <w:tabs>
          <w:tab w:val="left" w:pos="1134"/>
        </w:tabs>
        <w:spacing w:line="276" w:lineRule="auto"/>
        <w:ind w:firstLine="709"/>
      </w:pPr>
      <w:r w:rsidRPr="000B593A">
        <w:rPr>
          <w:b/>
          <w:bCs/>
        </w:rPr>
        <w:t xml:space="preserve">Направление 2 </w:t>
      </w:r>
      <w:r w:rsidR="00A93836">
        <w:rPr>
          <w:b/>
          <w:bCs/>
        </w:rPr>
        <w:t>–</w:t>
      </w:r>
      <w:r w:rsidRPr="000B593A">
        <w:rPr>
          <w:b/>
          <w:bCs/>
        </w:rPr>
        <w:t xml:space="preserve"> </w:t>
      </w:r>
      <w:proofErr w:type="spellStart"/>
      <w:r w:rsidRPr="000B593A">
        <w:rPr>
          <w:b/>
          <w:bCs/>
        </w:rPr>
        <w:t>PropTech</w:t>
      </w:r>
      <w:proofErr w:type="spellEnd"/>
      <w:r w:rsidRPr="000B593A">
        <w:rPr>
          <w:b/>
          <w:bCs/>
        </w:rPr>
        <w:t xml:space="preserve"> в масштабах РК</w:t>
      </w:r>
      <w:r w:rsidRPr="000B593A">
        <w:t xml:space="preserve"> </w:t>
      </w:r>
    </w:p>
    <w:p w14:paraId="713A04A4" w14:textId="41F962DA" w:rsidR="00084516" w:rsidRPr="000B593A" w:rsidRDefault="009B7538" w:rsidP="005876B5">
      <w:pPr>
        <w:tabs>
          <w:tab w:val="left" w:pos="1134"/>
        </w:tabs>
        <w:spacing w:line="276" w:lineRule="auto"/>
        <w:ind w:firstLine="709"/>
      </w:pPr>
      <w:r>
        <w:t xml:space="preserve">Цель заключается в создании национальной </w:t>
      </w:r>
      <w:proofErr w:type="spellStart"/>
      <w:r w:rsidR="00251472" w:rsidRPr="000B593A">
        <w:t>PropTech</w:t>
      </w:r>
      <w:proofErr w:type="spellEnd"/>
      <w:r w:rsidR="00251472" w:rsidRPr="000B593A">
        <w:t>-платформ</w:t>
      </w:r>
      <w:r>
        <w:t>ы</w:t>
      </w:r>
      <w:r w:rsidR="00251472" w:rsidRPr="000B593A">
        <w:t xml:space="preserve"> </w:t>
      </w:r>
      <w:r>
        <w:t xml:space="preserve">полного цикла </w:t>
      </w:r>
      <w:r w:rsidR="00251472" w:rsidRPr="000B593A">
        <w:t xml:space="preserve">от первой мысли о покупке до ежедневной оплаты </w:t>
      </w:r>
      <w:r>
        <w:t xml:space="preserve">коммунальных услуг </w:t>
      </w:r>
      <w:r w:rsidRPr="000B593A">
        <w:t xml:space="preserve">по модели </w:t>
      </w:r>
      <w:r>
        <w:lastRenderedPageBreak/>
        <w:t>«</w:t>
      </w:r>
      <w:proofErr w:type="spellStart"/>
      <w:r w:rsidRPr="000B593A">
        <w:t>Домклик</w:t>
      </w:r>
      <w:proofErr w:type="spellEnd"/>
      <w:r>
        <w:t>» (</w:t>
      </w:r>
      <w:r w:rsidRPr="009B7538">
        <w:rPr>
          <w:i/>
          <w:iCs/>
        </w:rPr>
        <w:t>«Сбербанк», Россия</w:t>
      </w:r>
      <w:r>
        <w:t>)</w:t>
      </w:r>
      <w:r>
        <w:t>.</w:t>
      </w:r>
      <w:r w:rsidR="00084516" w:rsidRPr="00084516">
        <w:t xml:space="preserve"> </w:t>
      </w:r>
      <w:r w:rsidR="00084516">
        <w:t>Ведутся следующие работы</w:t>
      </w:r>
      <w:r w:rsidR="00084516" w:rsidRPr="000B593A">
        <w:t>:</w:t>
      </w:r>
    </w:p>
    <w:p w14:paraId="0BF3E6BE" w14:textId="09020912" w:rsidR="00251472" w:rsidRPr="000B593A" w:rsidRDefault="009A1116" w:rsidP="005876B5">
      <w:pPr>
        <w:pStyle w:val="a4"/>
        <w:numPr>
          <w:ilvl w:val="0"/>
          <w:numId w:val="4"/>
        </w:numPr>
        <w:tabs>
          <w:tab w:val="left" w:pos="1134"/>
        </w:tabs>
        <w:spacing w:line="276" w:lineRule="auto"/>
        <w:ind w:left="0" w:firstLine="709"/>
      </w:pPr>
      <w:r>
        <w:t>т</w:t>
      </w:r>
      <w:r w:rsidR="00251472" w:rsidRPr="000B593A">
        <w:t>рансформация Krisha.kz из «доски объявлений» в</w:t>
      </w:r>
      <w:r w:rsidR="008415B9">
        <w:t xml:space="preserve"> </w:t>
      </w:r>
      <w:r w:rsidR="00251472" w:rsidRPr="000B593A">
        <w:t xml:space="preserve">платформу </w:t>
      </w:r>
      <w:r w:rsidR="006849FE">
        <w:t xml:space="preserve">для транзакций </w:t>
      </w:r>
      <w:r w:rsidR="00251472" w:rsidRPr="000B593A">
        <w:t>с верификацией, эскроу и цифровыми сделками;</w:t>
      </w:r>
    </w:p>
    <w:p w14:paraId="26E7C37E" w14:textId="5E32772B" w:rsidR="00251472" w:rsidRPr="000B593A" w:rsidRDefault="006849FE" w:rsidP="005876B5">
      <w:pPr>
        <w:pStyle w:val="a4"/>
        <w:numPr>
          <w:ilvl w:val="0"/>
          <w:numId w:val="4"/>
        </w:numPr>
        <w:tabs>
          <w:tab w:val="left" w:pos="1134"/>
        </w:tabs>
        <w:spacing w:line="276" w:lineRule="auto"/>
        <w:ind w:left="0" w:firstLine="709"/>
      </w:pPr>
      <w:r>
        <w:t>с</w:t>
      </w:r>
      <w:r w:rsidR="00251472" w:rsidRPr="000B593A">
        <w:t xml:space="preserve">оздание сквозной финансовой архитектуры от поиска жилья до регистрации прав и оплаты </w:t>
      </w:r>
      <w:proofErr w:type="spellStart"/>
      <w:r>
        <w:t>коммуслуг</w:t>
      </w:r>
      <w:proofErr w:type="spellEnd"/>
      <w:r w:rsidR="00251472" w:rsidRPr="000B593A">
        <w:t>;</w:t>
      </w:r>
    </w:p>
    <w:p w14:paraId="244382A8" w14:textId="4D4F6609" w:rsidR="00251472" w:rsidRPr="000B593A" w:rsidRDefault="006849FE" w:rsidP="005876B5">
      <w:pPr>
        <w:pStyle w:val="a4"/>
        <w:numPr>
          <w:ilvl w:val="0"/>
          <w:numId w:val="4"/>
        </w:numPr>
        <w:tabs>
          <w:tab w:val="left" w:pos="1134"/>
        </w:tabs>
        <w:spacing w:line="276" w:lineRule="auto"/>
        <w:ind w:left="0" w:firstLine="709"/>
      </w:pPr>
      <w:r>
        <w:t xml:space="preserve">выстраивание взаимодействия </w:t>
      </w:r>
      <w:r w:rsidR="00251472" w:rsidRPr="000B593A">
        <w:t>со строительными компаниями по модели «встречной выгоды»</w:t>
      </w:r>
      <w:r>
        <w:t xml:space="preserve"> за счет демонстрации </w:t>
      </w:r>
      <w:r w:rsidR="00251472" w:rsidRPr="000B593A">
        <w:t>экономическ</w:t>
      </w:r>
      <w:r>
        <w:t>ого</w:t>
      </w:r>
      <w:r w:rsidR="00251472" w:rsidRPr="000B593A">
        <w:t xml:space="preserve"> смысл</w:t>
      </w:r>
      <w:r>
        <w:t>а</w:t>
      </w:r>
      <w:r w:rsidR="00251472" w:rsidRPr="000B593A">
        <w:t xml:space="preserve"> перехода на эскроу;</w:t>
      </w:r>
    </w:p>
    <w:p w14:paraId="4CF81E41" w14:textId="4396249C" w:rsidR="00251472" w:rsidRPr="000B593A" w:rsidRDefault="00E04FB3" w:rsidP="005876B5">
      <w:pPr>
        <w:pStyle w:val="a4"/>
        <w:numPr>
          <w:ilvl w:val="0"/>
          <w:numId w:val="4"/>
        </w:numPr>
        <w:tabs>
          <w:tab w:val="left" w:pos="1134"/>
        </w:tabs>
        <w:spacing w:line="276" w:lineRule="auto"/>
        <w:ind w:left="0" w:firstLine="709"/>
      </w:pPr>
      <w:r>
        <w:t>ф</w:t>
      </w:r>
      <w:r w:rsidR="00251472" w:rsidRPr="000B593A">
        <w:t xml:space="preserve">ормирование полноценной базы данных о рынке недвижимости </w:t>
      </w:r>
      <w:r w:rsidR="00073A52">
        <w:t xml:space="preserve">и создание </w:t>
      </w:r>
      <w:r w:rsidR="00251472" w:rsidRPr="000B593A">
        <w:t>скорингов</w:t>
      </w:r>
      <w:r w:rsidR="00073A52">
        <w:t>ой</w:t>
      </w:r>
      <w:r w:rsidR="00251472" w:rsidRPr="000B593A">
        <w:t xml:space="preserve"> инфраструктур</w:t>
      </w:r>
      <w:r w:rsidR="00073A52">
        <w:t>ы (</w:t>
      </w:r>
      <w:r w:rsidR="00251472" w:rsidRPr="00073A52">
        <w:rPr>
          <w:i/>
          <w:iCs/>
        </w:rPr>
        <w:t>реальное поведение клиента, а не только его кредитн</w:t>
      </w:r>
      <w:r w:rsidR="00073A52" w:rsidRPr="00073A52">
        <w:rPr>
          <w:i/>
          <w:iCs/>
        </w:rPr>
        <w:t>ая</w:t>
      </w:r>
      <w:r w:rsidR="00251472" w:rsidRPr="00073A52">
        <w:rPr>
          <w:i/>
          <w:iCs/>
        </w:rPr>
        <w:t xml:space="preserve"> истори</w:t>
      </w:r>
      <w:r w:rsidR="00073A52" w:rsidRPr="00073A52">
        <w:rPr>
          <w:i/>
          <w:iCs/>
        </w:rPr>
        <w:t>я</w:t>
      </w:r>
      <w:r w:rsidR="00073A52">
        <w:t>)</w:t>
      </w:r>
      <w:r w:rsidR="00251472" w:rsidRPr="000B593A">
        <w:t>.</w:t>
      </w:r>
    </w:p>
    <w:p w14:paraId="4AF2057A" w14:textId="3D0CE4B8" w:rsidR="00E44138" w:rsidRPr="002A4EBE" w:rsidRDefault="002A4EBE" w:rsidP="005876B5">
      <w:pPr>
        <w:tabs>
          <w:tab w:val="left" w:pos="1134"/>
        </w:tabs>
        <w:spacing w:line="276" w:lineRule="auto"/>
        <w:ind w:firstLine="709"/>
        <w:rPr>
          <w:i/>
          <w:iCs/>
        </w:rPr>
      </w:pPr>
      <w:r w:rsidRPr="002A4EBE">
        <w:rPr>
          <w:i/>
          <w:iCs/>
        </w:rPr>
        <w:t>Для информации.</w:t>
      </w:r>
    </w:p>
    <w:sectPr w:rsidR="00E44138" w:rsidRPr="002A4EBE" w:rsidSect="00530E9E">
      <w:footerReference w:type="even" r:id="rId7"/>
      <w:footerReference w:type="default" r:id="rId8"/>
      <w:pgSz w:w="11906" w:h="16838"/>
      <w:pgMar w:top="1440" w:right="1034" w:bottom="1440" w:left="18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02697" w14:textId="77777777" w:rsidR="002A1669" w:rsidRDefault="002A1669" w:rsidP="00530E9E">
      <w:r>
        <w:separator/>
      </w:r>
    </w:p>
  </w:endnote>
  <w:endnote w:type="continuationSeparator" w:id="0">
    <w:p w14:paraId="2FF00288" w14:textId="77777777" w:rsidR="002A1669" w:rsidRDefault="002A1669" w:rsidP="00530E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"/>
      </w:rPr>
      <w:id w:val="475652862"/>
      <w:docPartObj>
        <w:docPartGallery w:val="Page Numbers (Bottom of Page)"/>
        <w:docPartUnique/>
      </w:docPartObj>
    </w:sdtPr>
    <w:sdtContent>
      <w:p w14:paraId="0B1EFDC5" w14:textId="1F7CB4B4" w:rsidR="00530E9E" w:rsidRDefault="00530E9E" w:rsidP="00F62C1B">
        <w:pPr>
          <w:pStyle w:val="ad"/>
          <w:framePr w:wrap="none" w:vAnchor="text" w:hAnchor="margin" w:xAlign="center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>
          <w:rPr>
            <w:rStyle w:val="af"/>
          </w:rPr>
          <w:fldChar w:fldCharType="end"/>
        </w:r>
      </w:p>
    </w:sdtContent>
  </w:sdt>
  <w:p w14:paraId="6F1170BD" w14:textId="77777777" w:rsidR="00530E9E" w:rsidRDefault="00530E9E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"/>
      </w:rPr>
      <w:id w:val="-1773694769"/>
      <w:docPartObj>
        <w:docPartGallery w:val="Page Numbers (Bottom of Page)"/>
        <w:docPartUnique/>
      </w:docPartObj>
    </w:sdtPr>
    <w:sdtContent>
      <w:p w14:paraId="33CB4DCA" w14:textId="52A1C72A" w:rsidR="00530E9E" w:rsidRDefault="00530E9E" w:rsidP="00F62C1B">
        <w:pPr>
          <w:pStyle w:val="ad"/>
          <w:framePr w:wrap="none" w:vAnchor="text" w:hAnchor="margin" w:xAlign="center" w:y="1"/>
          <w:rPr>
            <w:rStyle w:val="af"/>
          </w:rPr>
        </w:pPr>
        <w:r w:rsidRPr="00530E9E">
          <w:rPr>
            <w:rStyle w:val="af"/>
            <w:b/>
            <w:bCs/>
          </w:rPr>
          <w:fldChar w:fldCharType="begin"/>
        </w:r>
        <w:r w:rsidRPr="00530E9E">
          <w:rPr>
            <w:rStyle w:val="af"/>
            <w:b/>
            <w:bCs/>
          </w:rPr>
          <w:instrText xml:space="preserve"> PAGE </w:instrText>
        </w:r>
        <w:r w:rsidRPr="00530E9E">
          <w:rPr>
            <w:rStyle w:val="af"/>
            <w:b/>
            <w:bCs/>
          </w:rPr>
          <w:fldChar w:fldCharType="separate"/>
        </w:r>
        <w:r w:rsidRPr="00530E9E">
          <w:rPr>
            <w:rStyle w:val="af"/>
            <w:b/>
            <w:bCs/>
            <w:noProof/>
          </w:rPr>
          <w:t>2</w:t>
        </w:r>
        <w:r w:rsidRPr="00530E9E">
          <w:rPr>
            <w:rStyle w:val="af"/>
            <w:b/>
            <w:bCs/>
          </w:rPr>
          <w:fldChar w:fldCharType="end"/>
        </w:r>
      </w:p>
    </w:sdtContent>
  </w:sdt>
  <w:p w14:paraId="23E2184F" w14:textId="77777777" w:rsidR="00530E9E" w:rsidRDefault="00530E9E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342B9" w14:textId="77777777" w:rsidR="002A1669" w:rsidRDefault="002A1669" w:rsidP="00530E9E">
      <w:r>
        <w:separator/>
      </w:r>
    </w:p>
  </w:footnote>
  <w:footnote w:type="continuationSeparator" w:id="0">
    <w:p w14:paraId="0213E69C" w14:textId="77777777" w:rsidR="002A1669" w:rsidRDefault="002A1669" w:rsidP="00530E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32E83"/>
    <w:multiLevelType w:val="hybridMultilevel"/>
    <w:tmpl w:val="422274E4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BE647CD"/>
    <w:multiLevelType w:val="hybridMultilevel"/>
    <w:tmpl w:val="65167D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6A86E53"/>
    <w:multiLevelType w:val="hybridMultilevel"/>
    <w:tmpl w:val="422274E4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DE3513C"/>
    <w:multiLevelType w:val="hybridMultilevel"/>
    <w:tmpl w:val="40D6C850"/>
    <w:lvl w:ilvl="0" w:tplc="2376D184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  <w:sz w:val="32"/>
        <w:szCs w:val="32"/>
      </w:rPr>
    </w:lvl>
    <w:lvl w:ilvl="1" w:tplc="74F430D8">
      <w:numFmt w:val="decimal"/>
      <w:lvlText w:val=""/>
      <w:lvlJc w:val="left"/>
    </w:lvl>
    <w:lvl w:ilvl="2" w:tplc="50B6BF8A">
      <w:numFmt w:val="decimal"/>
      <w:lvlText w:val=""/>
      <w:lvlJc w:val="left"/>
    </w:lvl>
    <w:lvl w:ilvl="3" w:tplc="A0102956">
      <w:numFmt w:val="decimal"/>
      <w:lvlText w:val=""/>
      <w:lvlJc w:val="left"/>
    </w:lvl>
    <w:lvl w:ilvl="4" w:tplc="2B304E8C">
      <w:numFmt w:val="decimal"/>
      <w:lvlText w:val=""/>
      <w:lvlJc w:val="left"/>
    </w:lvl>
    <w:lvl w:ilvl="5" w:tplc="AF9A55DA">
      <w:numFmt w:val="decimal"/>
      <w:lvlText w:val=""/>
      <w:lvlJc w:val="left"/>
    </w:lvl>
    <w:lvl w:ilvl="6" w:tplc="FD2E6B32">
      <w:numFmt w:val="decimal"/>
      <w:lvlText w:val=""/>
      <w:lvlJc w:val="left"/>
    </w:lvl>
    <w:lvl w:ilvl="7" w:tplc="C9C4F3BC">
      <w:numFmt w:val="decimal"/>
      <w:lvlText w:val=""/>
      <w:lvlJc w:val="left"/>
    </w:lvl>
    <w:lvl w:ilvl="8" w:tplc="FA88FEA8">
      <w:numFmt w:val="decimal"/>
      <w:lvlText w:val=""/>
      <w:lvlJc w:val="left"/>
    </w:lvl>
  </w:abstractNum>
  <w:abstractNum w:abstractNumId="4" w15:restartNumberingAfterBreak="0">
    <w:nsid w:val="4E706BB5"/>
    <w:multiLevelType w:val="hybridMultilevel"/>
    <w:tmpl w:val="B2308B00"/>
    <w:lvl w:ilvl="0" w:tplc="E93683D0">
      <w:start w:val="1"/>
      <w:numFmt w:val="bullet"/>
      <w:lvlText w:val="●"/>
      <w:lvlJc w:val="left"/>
      <w:pPr>
        <w:ind w:left="720" w:hanging="360"/>
      </w:pPr>
    </w:lvl>
    <w:lvl w:ilvl="1" w:tplc="4BE8772E">
      <w:start w:val="1"/>
      <w:numFmt w:val="bullet"/>
      <w:lvlText w:val="○"/>
      <w:lvlJc w:val="left"/>
      <w:pPr>
        <w:ind w:left="1440" w:hanging="360"/>
      </w:pPr>
    </w:lvl>
    <w:lvl w:ilvl="2" w:tplc="7B9A208A">
      <w:start w:val="1"/>
      <w:numFmt w:val="bullet"/>
      <w:lvlText w:val="■"/>
      <w:lvlJc w:val="left"/>
      <w:pPr>
        <w:ind w:left="2160" w:hanging="360"/>
      </w:pPr>
    </w:lvl>
    <w:lvl w:ilvl="3" w:tplc="B11E410C">
      <w:start w:val="1"/>
      <w:numFmt w:val="bullet"/>
      <w:lvlText w:val="●"/>
      <w:lvlJc w:val="left"/>
      <w:pPr>
        <w:ind w:left="2880" w:hanging="360"/>
      </w:pPr>
    </w:lvl>
    <w:lvl w:ilvl="4" w:tplc="CD98F642">
      <w:start w:val="1"/>
      <w:numFmt w:val="bullet"/>
      <w:lvlText w:val="○"/>
      <w:lvlJc w:val="left"/>
      <w:pPr>
        <w:ind w:left="3600" w:hanging="360"/>
      </w:pPr>
    </w:lvl>
    <w:lvl w:ilvl="5" w:tplc="FCFAA066">
      <w:start w:val="1"/>
      <w:numFmt w:val="bullet"/>
      <w:lvlText w:val="■"/>
      <w:lvlJc w:val="left"/>
      <w:pPr>
        <w:ind w:left="4320" w:hanging="360"/>
      </w:pPr>
    </w:lvl>
    <w:lvl w:ilvl="6" w:tplc="F5C4EB36">
      <w:start w:val="1"/>
      <w:numFmt w:val="bullet"/>
      <w:lvlText w:val="●"/>
      <w:lvlJc w:val="left"/>
      <w:pPr>
        <w:ind w:left="5040" w:hanging="360"/>
      </w:pPr>
    </w:lvl>
    <w:lvl w:ilvl="7" w:tplc="FEB4C43A">
      <w:start w:val="1"/>
      <w:numFmt w:val="bullet"/>
      <w:lvlText w:val="●"/>
      <w:lvlJc w:val="left"/>
      <w:pPr>
        <w:ind w:left="5760" w:hanging="360"/>
      </w:pPr>
    </w:lvl>
    <w:lvl w:ilvl="8" w:tplc="A1327F50">
      <w:start w:val="1"/>
      <w:numFmt w:val="bullet"/>
      <w:lvlText w:val="●"/>
      <w:lvlJc w:val="left"/>
      <w:pPr>
        <w:ind w:left="6480" w:hanging="360"/>
      </w:pPr>
    </w:lvl>
  </w:abstractNum>
  <w:num w:numId="1" w16cid:durableId="1023164225">
    <w:abstractNumId w:val="4"/>
    <w:lvlOverride w:ilvl="0">
      <w:startOverride w:val="1"/>
    </w:lvlOverride>
  </w:num>
  <w:num w:numId="2" w16cid:durableId="1961910923">
    <w:abstractNumId w:val="1"/>
  </w:num>
  <w:num w:numId="3" w16cid:durableId="147747008">
    <w:abstractNumId w:val="0"/>
  </w:num>
  <w:num w:numId="4" w16cid:durableId="7105704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138"/>
    <w:rsid w:val="00062AA3"/>
    <w:rsid w:val="00073A52"/>
    <w:rsid w:val="00084516"/>
    <w:rsid w:val="000B593A"/>
    <w:rsid w:val="000C2B2D"/>
    <w:rsid w:val="00122408"/>
    <w:rsid w:val="001C67B4"/>
    <w:rsid w:val="001D41AB"/>
    <w:rsid w:val="001D5D97"/>
    <w:rsid w:val="00251472"/>
    <w:rsid w:val="002516F1"/>
    <w:rsid w:val="002A1669"/>
    <w:rsid w:val="002A4EBE"/>
    <w:rsid w:val="003C2C62"/>
    <w:rsid w:val="004251E3"/>
    <w:rsid w:val="004B2D17"/>
    <w:rsid w:val="004F5D5F"/>
    <w:rsid w:val="00530E9E"/>
    <w:rsid w:val="00570F3F"/>
    <w:rsid w:val="005876B5"/>
    <w:rsid w:val="006849FE"/>
    <w:rsid w:val="007816EE"/>
    <w:rsid w:val="007954CD"/>
    <w:rsid w:val="007F1DF5"/>
    <w:rsid w:val="008415B9"/>
    <w:rsid w:val="008D0686"/>
    <w:rsid w:val="009A1116"/>
    <w:rsid w:val="009B61C6"/>
    <w:rsid w:val="009B7538"/>
    <w:rsid w:val="00A60A32"/>
    <w:rsid w:val="00A93836"/>
    <w:rsid w:val="00AD3977"/>
    <w:rsid w:val="00AF5242"/>
    <w:rsid w:val="00B91B32"/>
    <w:rsid w:val="00CF703E"/>
    <w:rsid w:val="00E04FB3"/>
    <w:rsid w:val="00E40FF7"/>
    <w:rsid w:val="00E44138"/>
    <w:rsid w:val="00EE690A"/>
    <w:rsid w:val="00F95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EC6AA"/>
  <w15:docId w15:val="{7A7B5637-8A69-A648-A9F8-7643901B7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32"/>
        <w:szCs w:val="32"/>
        <w:lang w:val="ru-RU" w:eastAsia="ru-RU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251472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ad">
    <w:name w:val="footer"/>
    <w:basedOn w:val="a"/>
    <w:link w:val="ae"/>
    <w:uiPriority w:val="99"/>
    <w:unhideWhenUsed/>
    <w:rsid w:val="00530E9E"/>
    <w:pPr>
      <w:tabs>
        <w:tab w:val="center" w:pos="4513"/>
        <w:tab w:val="right" w:pos="9026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530E9E"/>
  </w:style>
  <w:style w:type="character" w:styleId="af">
    <w:name w:val="page number"/>
    <w:basedOn w:val="a0"/>
    <w:uiPriority w:val="99"/>
    <w:semiHidden/>
    <w:unhideWhenUsed/>
    <w:rsid w:val="00530E9E"/>
  </w:style>
  <w:style w:type="paragraph" w:styleId="af0">
    <w:name w:val="header"/>
    <w:basedOn w:val="a"/>
    <w:link w:val="af1"/>
    <w:uiPriority w:val="99"/>
    <w:unhideWhenUsed/>
    <w:rsid w:val="00530E9E"/>
    <w:pPr>
      <w:tabs>
        <w:tab w:val="center" w:pos="4513"/>
        <w:tab w:val="right" w:pos="9026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530E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531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414</Words>
  <Characters>3004</Characters>
  <Application>Microsoft Office Word</Application>
  <DocSecurity>0</DocSecurity>
  <Lines>77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</cp:lastModifiedBy>
  <cp:revision>38</cp:revision>
  <dcterms:created xsi:type="dcterms:W3CDTF">2026-04-09T17:24:00Z</dcterms:created>
  <dcterms:modified xsi:type="dcterms:W3CDTF">2026-04-10T10:29:00Z</dcterms:modified>
</cp:coreProperties>
</file>