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C5B" w:rsidRPr="00356C5B" w:rsidRDefault="00356C5B" w:rsidP="00356C5B">
      <w:pPr>
        <w:rPr>
          <w:rFonts w:ascii="Aharoni" w:hAnsi="Aharoni" w:hint="cs"/>
          <w:b/>
          <w:bCs/>
          <w:sz w:val="32"/>
          <w:szCs w:val="32"/>
        </w:rPr>
      </w:pPr>
      <w:r>
        <w:rPr>
          <w:sz w:val="40"/>
          <w:szCs w:val="40"/>
        </w:rPr>
        <w:t xml:space="preserve">                       </w:t>
      </w:r>
      <w:r w:rsidRPr="00356C5B">
        <w:rPr>
          <w:rFonts w:ascii="Aharoni" w:hAnsi="Aharoni" w:hint="cs"/>
          <w:b/>
          <w:bCs/>
          <w:sz w:val="32"/>
          <w:szCs w:val="32"/>
        </w:rPr>
        <w:t>RULES AND REGULATIONS</w:t>
      </w:r>
    </w:p>
    <w:tbl>
      <w:tblPr>
        <w:tblStyle w:val="TableGrid"/>
        <w:tblW w:w="0" w:type="auto"/>
        <w:tblLook w:val="04A0"/>
      </w:tblPr>
      <w:tblGrid>
        <w:gridCol w:w="648"/>
        <w:gridCol w:w="3960"/>
        <w:gridCol w:w="4968"/>
      </w:tblGrid>
      <w:tr w:rsidR="00356C5B" w:rsidRPr="009D2BC9" w:rsidTr="007D7043">
        <w:trPr>
          <w:trHeight w:val="575"/>
        </w:trPr>
        <w:tc>
          <w:tcPr>
            <w:tcW w:w="648" w:type="dxa"/>
          </w:tcPr>
          <w:p w:rsidR="00356C5B" w:rsidRPr="009D2BC9" w:rsidRDefault="00356C5B" w:rsidP="007D7043">
            <w:pPr>
              <w:rPr>
                <w:color w:val="000000" w:themeColor="text1"/>
                <w:sz w:val="28"/>
                <w:szCs w:val="28"/>
              </w:rPr>
            </w:pPr>
            <w:r w:rsidRPr="009D2BC9">
              <w:rPr>
                <w:color w:val="000000" w:themeColor="text1"/>
                <w:sz w:val="28"/>
                <w:szCs w:val="28"/>
              </w:rPr>
              <w:t>1:</w:t>
            </w:r>
          </w:p>
        </w:tc>
        <w:tc>
          <w:tcPr>
            <w:tcW w:w="3960" w:type="dxa"/>
          </w:tcPr>
          <w:p w:rsidR="00356C5B" w:rsidRPr="009D2BC9" w:rsidRDefault="00356C5B" w:rsidP="007D7043">
            <w:pPr>
              <w:rPr>
                <w:color w:val="000000" w:themeColor="text1"/>
                <w:sz w:val="28"/>
                <w:szCs w:val="28"/>
              </w:rPr>
            </w:pPr>
            <w:r w:rsidRPr="009D2BC9">
              <w:rPr>
                <w:color w:val="000000" w:themeColor="text1"/>
                <w:sz w:val="28"/>
                <w:szCs w:val="28"/>
              </w:rPr>
              <w:t>Name of the Association:</w:t>
            </w:r>
          </w:p>
        </w:tc>
        <w:tc>
          <w:tcPr>
            <w:tcW w:w="4968" w:type="dxa"/>
          </w:tcPr>
          <w:p w:rsidR="00356C5B" w:rsidRPr="009D2BC9" w:rsidRDefault="00356C5B" w:rsidP="007D7043">
            <w:pPr>
              <w:jc w:val="center"/>
              <w:rPr>
                <w:rFonts w:ascii="Arial Black" w:hAnsi="Arial Black"/>
                <w:b/>
                <w:bCs/>
                <w:color w:val="000000" w:themeColor="text1"/>
                <w:sz w:val="24"/>
                <w:szCs w:val="24"/>
              </w:rPr>
            </w:pPr>
            <w:r w:rsidRPr="009D2BC9">
              <w:rPr>
                <w:rFonts w:ascii="Arial Black" w:hAnsi="Arial Black"/>
                <w:b/>
                <w:bCs/>
                <w:color w:val="000000" w:themeColor="text1"/>
                <w:sz w:val="24"/>
                <w:szCs w:val="24"/>
              </w:rPr>
              <w:t>YUVA CARE WELFARE SOCIETY</w:t>
            </w:r>
          </w:p>
          <w:p w:rsidR="00356C5B" w:rsidRPr="009D2BC9" w:rsidRDefault="00356C5B" w:rsidP="007D7043">
            <w:pPr>
              <w:rPr>
                <w:color w:val="000000" w:themeColor="text1"/>
                <w:sz w:val="24"/>
                <w:szCs w:val="24"/>
              </w:rPr>
            </w:pPr>
          </w:p>
        </w:tc>
      </w:tr>
      <w:tr w:rsidR="00356C5B" w:rsidRPr="009D2BC9" w:rsidTr="007D7043">
        <w:trPr>
          <w:trHeight w:val="1547"/>
        </w:trPr>
        <w:tc>
          <w:tcPr>
            <w:tcW w:w="648" w:type="dxa"/>
          </w:tcPr>
          <w:p w:rsidR="00356C5B" w:rsidRPr="009D2BC9" w:rsidRDefault="00356C5B" w:rsidP="007D7043">
            <w:pPr>
              <w:rPr>
                <w:color w:val="000000" w:themeColor="text1"/>
                <w:sz w:val="28"/>
                <w:szCs w:val="28"/>
              </w:rPr>
            </w:pPr>
            <w:r w:rsidRPr="009D2BC9">
              <w:rPr>
                <w:color w:val="000000" w:themeColor="text1"/>
                <w:sz w:val="28"/>
                <w:szCs w:val="28"/>
              </w:rPr>
              <w:t>2:</w:t>
            </w:r>
          </w:p>
        </w:tc>
        <w:tc>
          <w:tcPr>
            <w:tcW w:w="3960" w:type="dxa"/>
          </w:tcPr>
          <w:p w:rsidR="00356C5B" w:rsidRPr="009D2BC9" w:rsidRDefault="00356C5B" w:rsidP="007D7043">
            <w:pPr>
              <w:rPr>
                <w:color w:val="000000" w:themeColor="text1"/>
                <w:sz w:val="28"/>
                <w:szCs w:val="28"/>
              </w:rPr>
            </w:pPr>
            <w:r w:rsidRPr="009D2BC9">
              <w:rPr>
                <w:color w:val="000000" w:themeColor="text1"/>
                <w:sz w:val="28"/>
                <w:szCs w:val="28"/>
              </w:rPr>
              <w:t xml:space="preserve">Location and full address:                       </w:t>
            </w:r>
          </w:p>
          <w:p w:rsidR="00356C5B" w:rsidRPr="009D2BC9" w:rsidRDefault="00356C5B" w:rsidP="007D7043">
            <w:pPr>
              <w:rPr>
                <w:color w:val="000000" w:themeColor="text1"/>
                <w:sz w:val="24"/>
                <w:szCs w:val="24"/>
              </w:rPr>
            </w:pPr>
          </w:p>
        </w:tc>
        <w:tc>
          <w:tcPr>
            <w:tcW w:w="4968" w:type="dxa"/>
          </w:tcPr>
          <w:p w:rsidR="00356C5B" w:rsidRPr="00356C5B" w:rsidRDefault="00356C5B" w:rsidP="007D7043">
            <w:pPr>
              <w:rPr>
                <w:color w:val="000000" w:themeColor="text1"/>
                <w:sz w:val="28"/>
                <w:szCs w:val="28"/>
              </w:rPr>
            </w:pPr>
            <w:r w:rsidRPr="00356C5B">
              <w:rPr>
                <w:color w:val="000000" w:themeColor="text1"/>
                <w:sz w:val="28"/>
                <w:szCs w:val="28"/>
              </w:rPr>
              <w:t xml:space="preserve">                        DO-NO: 1-2-54/A</w:t>
            </w:r>
          </w:p>
          <w:p w:rsidR="00356C5B" w:rsidRPr="00356C5B" w:rsidRDefault="00356C5B" w:rsidP="007D7043">
            <w:pPr>
              <w:jc w:val="center"/>
              <w:rPr>
                <w:color w:val="000000" w:themeColor="text1"/>
                <w:sz w:val="28"/>
                <w:szCs w:val="28"/>
              </w:rPr>
            </w:pPr>
            <w:r w:rsidRPr="00356C5B">
              <w:rPr>
                <w:color w:val="000000" w:themeColor="text1"/>
                <w:sz w:val="28"/>
                <w:szCs w:val="28"/>
              </w:rPr>
              <w:t>KOTA GADDA STREET,</w:t>
            </w:r>
          </w:p>
          <w:p w:rsidR="00356C5B" w:rsidRPr="00356C5B" w:rsidRDefault="00356C5B" w:rsidP="007D7043">
            <w:pPr>
              <w:rPr>
                <w:color w:val="000000" w:themeColor="text1"/>
                <w:sz w:val="28"/>
                <w:szCs w:val="28"/>
              </w:rPr>
            </w:pPr>
            <w:r w:rsidRPr="00356C5B">
              <w:rPr>
                <w:color w:val="000000" w:themeColor="text1"/>
                <w:sz w:val="28"/>
                <w:szCs w:val="28"/>
              </w:rPr>
              <w:t xml:space="preserve">                        1</w:t>
            </w:r>
            <w:r w:rsidRPr="00356C5B">
              <w:rPr>
                <w:color w:val="000000" w:themeColor="text1"/>
                <w:sz w:val="28"/>
                <w:szCs w:val="28"/>
                <w:vertAlign w:val="superscript"/>
              </w:rPr>
              <w:t>ST</w:t>
            </w:r>
            <w:r w:rsidRPr="00356C5B">
              <w:rPr>
                <w:color w:val="000000" w:themeColor="text1"/>
                <w:sz w:val="28"/>
                <w:szCs w:val="28"/>
              </w:rPr>
              <w:t xml:space="preserve"> WARD,</w:t>
            </w:r>
          </w:p>
          <w:p w:rsidR="00356C5B" w:rsidRPr="00356C5B" w:rsidRDefault="00356C5B" w:rsidP="007D7043">
            <w:pPr>
              <w:rPr>
                <w:color w:val="000000" w:themeColor="text1"/>
                <w:sz w:val="28"/>
                <w:szCs w:val="28"/>
              </w:rPr>
            </w:pPr>
            <w:r w:rsidRPr="00356C5B">
              <w:rPr>
                <w:color w:val="000000" w:themeColor="text1"/>
                <w:sz w:val="28"/>
                <w:szCs w:val="28"/>
              </w:rPr>
              <w:t xml:space="preserve">                        GIDDALUR, 523357</w:t>
            </w:r>
          </w:p>
          <w:p w:rsidR="00356C5B" w:rsidRPr="00356C5B" w:rsidRDefault="00356C5B" w:rsidP="007D7043">
            <w:pPr>
              <w:rPr>
                <w:color w:val="000000" w:themeColor="text1"/>
                <w:sz w:val="28"/>
                <w:szCs w:val="28"/>
              </w:rPr>
            </w:pPr>
            <w:r w:rsidRPr="00356C5B">
              <w:rPr>
                <w:color w:val="000000" w:themeColor="text1"/>
                <w:sz w:val="28"/>
                <w:szCs w:val="28"/>
              </w:rPr>
              <w:t xml:space="preserve">                        PRAKASAM </w:t>
            </w:r>
            <w:proofErr w:type="spellStart"/>
            <w:r w:rsidRPr="00356C5B">
              <w:rPr>
                <w:color w:val="000000" w:themeColor="text1"/>
                <w:sz w:val="28"/>
                <w:szCs w:val="28"/>
              </w:rPr>
              <w:t>Dt</w:t>
            </w:r>
            <w:proofErr w:type="spellEnd"/>
          </w:p>
          <w:p w:rsidR="00356C5B" w:rsidRPr="00356C5B" w:rsidRDefault="00356C5B" w:rsidP="007D7043">
            <w:pPr>
              <w:rPr>
                <w:color w:val="000000" w:themeColor="text1"/>
                <w:sz w:val="28"/>
                <w:szCs w:val="28"/>
              </w:rPr>
            </w:pPr>
          </w:p>
        </w:tc>
      </w:tr>
      <w:tr w:rsidR="00356C5B" w:rsidRPr="009D2BC9" w:rsidTr="007D7043">
        <w:trPr>
          <w:trHeight w:val="413"/>
        </w:trPr>
        <w:tc>
          <w:tcPr>
            <w:tcW w:w="648" w:type="dxa"/>
          </w:tcPr>
          <w:p w:rsidR="00356C5B" w:rsidRPr="009D2BC9" w:rsidRDefault="00356C5B" w:rsidP="007D7043">
            <w:pPr>
              <w:rPr>
                <w:color w:val="000000" w:themeColor="text1"/>
                <w:sz w:val="28"/>
                <w:szCs w:val="28"/>
              </w:rPr>
            </w:pPr>
            <w:r w:rsidRPr="009D2BC9">
              <w:rPr>
                <w:color w:val="000000" w:themeColor="text1"/>
                <w:sz w:val="28"/>
                <w:szCs w:val="28"/>
              </w:rPr>
              <w:t>3:</w:t>
            </w:r>
          </w:p>
        </w:tc>
        <w:tc>
          <w:tcPr>
            <w:tcW w:w="3960" w:type="dxa"/>
          </w:tcPr>
          <w:p w:rsidR="00356C5B" w:rsidRPr="009D2BC9" w:rsidRDefault="00356C5B" w:rsidP="007D7043">
            <w:pPr>
              <w:rPr>
                <w:color w:val="000000" w:themeColor="text1"/>
                <w:sz w:val="28"/>
                <w:szCs w:val="28"/>
              </w:rPr>
            </w:pPr>
            <w:r w:rsidRPr="009D2BC9">
              <w:rPr>
                <w:color w:val="000000" w:themeColor="text1"/>
                <w:sz w:val="28"/>
                <w:szCs w:val="28"/>
              </w:rPr>
              <w:t>Area of operation:</w:t>
            </w:r>
          </w:p>
        </w:tc>
        <w:tc>
          <w:tcPr>
            <w:tcW w:w="4968" w:type="dxa"/>
          </w:tcPr>
          <w:p w:rsidR="00356C5B" w:rsidRPr="00356C5B" w:rsidRDefault="00356C5B" w:rsidP="007D7043">
            <w:pPr>
              <w:rPr>
                <w:color w:val="000000" w:themeColor="text1"/>
                <w:sz w:val="28"/>
                <w:szCs w:val="28"/>
              </w:rPr>
            </w:pPr>
            <w:r w:rsidRPr="00356C5B">
              <w:rPr>
                <w:color w:val="000000" w:themeColor="text1"/>
                <w:sz w:val="28"/>
                <w:szCs w:val="28"/>
              </w:rPr>
              <w:t xml:space="preserve">        </w:t>
            </w:r>
            <w:r>
              <w:rPr>
                <w:color w:val="000000" w:themeColor="text1"/>
                <w:sz w:val="28"/>
                <w:szCs w:val="28"/>
              </w:rPr>
              <w:t xml:space="preserve">             ANDHRA PRADESH </w:t>
            </w:r>
          </w:p>
          <w:p w:rsidR="00356C5B" w:rsidRPr="00356C5B" w:rsidRDefault="00356C5B" w:rsidP="007D7043">
            <w:pPr>
              <w:rPr>
                <w:color w:val="000000" w:themeColor="text1"/>
                <w:sz w:val="28"/>
                <w:szCs w:val="28"/>
              </w:rPr>
            </w:pPr>
          </w:p>
        </w:tc>
      </w:tr>
    </w:tbl>
    <w:p w:rsidR="00356C5B" w:rsidRDefault="00356C5B">
      <w:pPr>
        <w:rPr>
          <w:sz w:val="28"/>
          <w:szCs w:val="28"/>
        </w:rPr>
      </w:pPr>
    </w:p>
    <w:p w:rsidR="00356C5B" w:rsidRDefault="00356C5B">
      <w:pPr>
        <w:rPr>
          <w:sz w:val="28"/>
          <w:szCs w:val="28"/>
        </w:rPr>
      </w:pPr>
      <w:r>
        <w:rPr>
          <w:sz w:val="28"/>
          <w:szCs w:val="28"/>
        </w:rPr>
        <w:t>MEMBERSHIP: Any citizen of India, who has completed 18 years of age, is eligible to be a member of the society irrespective of caste creed or community to enrollee him/her as a member and shell pay Rs 100/- as annual subscription.</w:t>
      </w:r>
    </w:p>
    <w:p w:rsidR="00356C5B" w:rsidRDefault="00356C5B">
      <w:pPr>
        <w:rPr>
          <w:sz w:val="28"/>
          <w:szCs w:val="28"/>
        </w:rPr>
      </w:pPr>
      <w:r>
        <w:rPr>
          <w:sz w:val="28"/>
          <w:szCs w:val="28"/>
        </w:rPr>
        <w:t>The executive committee has to scrutinize the eligibility of the membership and   may refuse his membership if they are not satisfied with his habits and the social status and background of any member seeking admission in to the society.</w:t>
      </w:r>
    </w:p>
    <w:p w:rsidR="00356C5B" w:rsidRPr="00356C5B" w:rsidRDefault="00356C5B">
      <w:pPr>
        <w:rPr>
          <w:sz w:val="28"/>
          <w:szCs w:val="28"/>
        </w:rPr>
      </w:pPr>
      <w:r>
        <w:rPr>
          <w:sz w:val="28"/>
          <w:szCs w:val="28"/>
        </w:rPr>
        <w:t xml:space="preserve"> </w:t>
      </w:r>
      <w:r w:rsidRPr="00356C5B">
        <w:rPr>
          <w:sz w:val="28"/>
          <w:szCs w:val="28"/>
        </w:rPr>
        <w:t xml:space="preserve">4. GENERAL BODY </w:t>
      </w:r>
    </w:p>
    <w:p w:rsidR="00356C5B" w:rsidRPr="00356C5B" w:rsidRDefault="00356C5B">
      <w:pPr>
        <w:rPr>
          <w:sz w:val="28"/>
          <w:szCs w:val="28"/>
        </w:rPr>
      </w:pPr>
      <w:r w:rsidRPr="00356C5B">
        <w:rPr>
          <w:sz w:val="28"/>
          <w:szCs w:val="28"/>
        </w:rPr>
        <w:t>(</w:t>
      </w:r>
      <w:proofErr w:type="spellStart"/>
      <w:proofErr w:type="gramStart"/>
      <w:r w:rsidRPr="00356C5B">
        <w:rPr>
          <w:sz w:val="28"/>
          <w:szCs w:val="28"/>
        </w:rPr>
        <w:t>i</w:t>
      </w:r>
      <w:proofErr w:type="spellEnd"/>
      <w:proofErr w:type="gramEnd"/>
      <w:r w:rsidRPr="00356C5B">
        <w:rPr>
          <w:sz w:val="28"/>
          <w:szCs w:val="28"/>
        </w:rPr>
        <w:t>)Annual General Body will meet once in a year i.e. in the Month of JANUARY and whenever necessary in emergency.</w:t>
      </w:r>
    </w:p>
    <w:p w:rsidR="00356C5B" w:rsidRPr="00356C5B" w:rsidRDefault="00356C5B">
      <w:pPr>
        <w:rPr>
          <w:sz w:val="28"/>
          <w:szCs w:val="28"/>
        </w:rPr>
      </w:pPr>
      <w:r w:rsidRPr="00356C5B">
        <w:rPr>
          <w:sz w:val="28"/>
          <w:szCs w:val="28"/>
        </w:rPr>
        <w:t>(ii) FUNCTIONS:</w:t>
      </w:r>
    </w:p>
    <w:p w:rsidR="00356C5B" w:rsidRPr="00356C5B" w:rsidRDefault="00356C5B">
      <w:pPr>
        <w:rPr>
          <w:sz w:val="28"/>
          <w:szCs w:val="28"/>
        </w:rPr>
      </w:pPr>
      <w:r w:rsidRPr="00356C5B">
        <w:rPr>
          <w:sz w:val="28"/>
          <w:szCs w:val="28"/>
        </w:rPr>
        <w:t xml:space="preserve"> a) To pass the budget for the ensuing year and approve expenditure statement of previous year. </w:t>
      </w:r>
    </w:p>
    <w:p w:rsidR="00356C5B" w:rsidRPr="00356C5B" w:rsidRDefault="00356C5B">
      <w:pPr>
        <w:rPr>
          <w:sz w:val="28"/>
          <w:szCs w:val="28"/>
        </w:rPr>
      </w:pPr>
      <w:r w:rsidRPr="00356C5B">
        <w:rPr>
          <w:sz w:val="28"/>
          <w:szCs w:val="28"/>
        </w:rPr>
        <w:t xml:space="preserve">b) To approve the reports of the activities of Society. </w:t>
      </w:r>
    </w:p>
    <w:p w:rsidR="00356C5B" w:rsidRPr="00356C5B" w:rsidRDefault="00356C5B">
      <w:pPr>
        <w:rPr>
          <w:sz w:val="28"/>
          <w:szCs w:val="28"/>
        </w:rPr>
      </w:pPr>
      <w:r w:rsidRPr="00356C5B">
        <w:rPr>
          <w:sz w:val="28"/>
          <w:szCs w:val="28"/>
        </w:rPr>
        <w:t xml:space="preserve">c) To elect the Executive Committee. </w:t>
      </w:r>
    </w:p>
    <w:p w:rsidR="00356C5B" w:rsidRDefault="00356C5B">
      <w:pPr>
        <w:rPr>
          <w:sz w:val="28"/>
          <w:szCs w:val="28"/>
        </w:rPr>
      </w:pPr>
    </w:p>
    <w:p w:rsidR="00356C5B" w:rsidRDefault="00356C5B" w:rsidP="00356C5B">
      <w:pPr>
        <w:rPr>
          <w:b/>
          <w:bCs/>
          <w:sz w:val="28"/>
          <w:szCs w:val="28"/>
        </w:rPr>
      </w:pPr>
      <w:r>
        <w:rPr>
          <w:b/>
          <w:bCs/>
          <w:sz w:val="28"/>
          <w:szCs w:val="28"/>
        </w:rPr>
        <w:t xml:space="preserve">                                                                                                                           </w:t>
      </w:r>
      <w:r w:rsidRPr="00356C5B">
        <w:rPr>
          <w:b/>
          <w:bCs/>
          <w:sz w:val="28"/>
          <w:szCs w:val="28"/>
        </w:rPr>
        <w:t xml:space="preserve"> President</w:t>
      </w:r>
      <w:r>
        <w:rPr>
          <w:b/>
          <w:bCs/>
          <w:sz w:val="28"/>
          <w:szCs w:val="28"/>
        </w:rPr>
        <w:t xml:space="preserve"> </w:t>
      </w:r>
    </w:p>
    <w:p w:rsidR="00356C5B" w:rsidRDefault="00356C5B">
      <w:pPr>
        <w:rPr>
          <w:sz w:val="28"/>
          <w:szCs w:val="28"/>
        </w:rPr>
      </w:pPr>
    </w:p>
    <w:p w:rsidR="00356C5B" w:rsidRPr="00356C5B" w:rsidRDefault="00356C5B">
      <w:pPr>
        <w:rPr>
          <w:sz w:val="28"/>
          <w:szCs w:val="28"/>
        </w:rPr>
      </w:pPr>
      <w:r w:rsidRPr="00356C5B">
        <w:rPr>
          <w:sz w:val="28"/>
          <w:szCs w:val="28"/>
        </w:rPr>
        <w:t xml:space="preserve"> </w:t>
      </w:r>
      <w:proofErr w:type="gramStart"/>
      <w:r w:rsidRPr="00356C5B">
        <w:rPr>
          <w:sz w:val="28"/>
          <w:szCs w:val="28"/>
        </w:rPr>
        <w:t>5.</w:t>
      </w:r>
      <w:proofErr w:type="gramEnd"/>
      <w:r w:rsidRPr="00356C5B">
        <w:rPr>
          <w:sz w:val="28"/>
          <w:szCs w:val="28"/>
        </w:rPr>
        <w:t xml:space="preserve">i) ii) EXECUTIVE COMMITTEE (EC): shall consist of Seven (7 ) members and out of them, the following office bearers shall be elected by the EC viz., </w:t>
      </w:r>
    </w:p>
    <w:p w:rsidR="00356C5B" w:rsidRPr="00356C5B" w:rsidRDefault="00356C5B">
      <w:pPr>
        <w:rPr>
          <w:b/>
          <w:bCs/>
          <w:sz w:val="28"/>
          <w:szCs w:val="28"/>
        </w:rPr>
      </w:pPr>
      <w:proofErr w:type="gramStart"/>
      <w:r w:rsidRPr="00356C5B">
        <w:rPr>
          <w:b/>
          <w:bCs/>
          <w:sz w:val="28"/>
          <w:szCs w:val="28"/>
        </w:rPr>
        <w:t>President, General Secretary, Joint Secretary and Treasurer and 2 Executive Committee Members.</w:t>
      </w:r>
      <w:proofErr w:type="gramEnd"/>
      <w:r w:rsidRPr="00356C5B">
        <w:rPr>
          <w:b/>
          <w:bCs/>
          <w:sz w:val="28"/>
          <w:szCs w:val="28"/>
        </w:rPr>
        <w:t xml:space="preserve"> </w:t>
      </w:r>
    </w:p>
    <w:p w:rsidR="00356C5B" w:rsidRPr="00356C5B" w:rsidRDefault="00356C5B">
      <w:pPr>
        <w:rPr>
          <w:sz w:val="28"/>
          <w:szCs w:val="28"/>
        </w:rPr>
      </w:pPr>
      <w:r w:rsidRPr="00356C5B">
        <w:rPr>
          <w:sz w:val="28"/>
          <w:szCs w:val="28"/>
        </w:rPr>
        <w:t>The members of the Executive Committee (Governing Body) shall be duty bound to attest the signatures of all the members of newly elected Executive Committee and to see that the said signatures of the outgoing Governing Body tally with the annual list as filed with the Register of Societies before 15 days of the succeeding month in which elections were held.</w:t>
      </w:r>
    </w:p>
    <w:p w:rsidR="00356C5B" w:rsidRPr="00356C5B" w:rsidRDefault="00356C5B" w:rsidP="00356C5B">
      <w:pPr>
        <w:rPr>
          <w:b/>
          <w:bCs/>
          <w:sz w:val="28"/>
          <w:szCs w:val="28"/>
        </w:rPr>
      </w:pPr>
      <w:r w:rsidRPr="00356C5B">
        <w:rPr>
          <w:b/>
          <w:bCs/>
          <w:sz w:val="28"/>
          <w:szCs w:val="28"/>
        </w:rPr>
        <w:t xml:space="preserve">FUNCTIONS OF THE EXECUTIVE BODY AND OFFICE BEARERS </w:t>
      </w:r>
    </w:p>
    <w:p w:rsidR="00356C5B" w:rsidRPr="00356C5B" w:rsidRDefault="00356C5B" w:rsidP="00356C5B">
      <w:pPr>
        <w:pStyle w:val="ListParagraph"/>
        <w:numPr>
          <w:ilvl w:val="0"/>
          <w:numId w:val="1"/>
        </w:numPr>
        <w:rPr>
          <w:sz w:val="28"/>
          <w:szCs w:val="28"/>
        </w:rPr>
      </w:pPr>
      <w:r w:rsidRPr="00356C5B">
        <w:rPr>
          <w:sz w:val="28"/>
          <w:szCs w:val="28"/>
        </w:rPr>
        <w:t>PRESIDENT</w:t>
      </w:r>
      <w:proofErr w:type="gramStart"/>
      <w:r w:rsidRPr="00356C5B">
        <w:rPr>
          <w:sz w:val="28"/>
          <w:szCs w:val="28"/>
        </w:rPr>
        <w:t>:-</w:t>
      </w:r>
      <w:proofErr w:type="gramEnd"/>
      <w:r w:rsidRPr="00356C5B">
        <w:rPr>
          <w:sz w:val="28"/>
          <w:szCs w:val="28"/>
        </w:rPr>
        <w:t xml:space="preserve"> He Presides over all the meeting of the both General Body and Executive Committee, he </w:t>
      </w:r>
      <w:proofErr w:type="spellStart"/>
      <w:r w:rsidRPr="00356C5B">
        <w:rPr>
          <w:sz w:val="28"/>
          <w:szCs w:val="28"/>
        </w:rPr>
        <w:t>case</w:t>
      </w:r>
      <w:proofErr w:type="spellEnd"/>
      <w:r w:rsidRPr="00356C5B">
        <w:rPr>
          <w:sz w:val="28"/>
          <w:szCs w:val="28"/>
        </w:rPr>
        <w:t xml:space="preserve"> his vote in case of tie .He can supervise all the branches of the society. He /she shell operate bank account jointly with treasurer. </w:t>
      </w:r>
    </w:p>
    <w:p w:rsidR="00356C5B" w:rsidRPr="00356C5B" w:rsidRDefault="00356C5B" w:rsidP="00356C5B">
      <w:pPr>
        <w:rPr>
          <w:sz w:val="28"/>
          <w:szCs w:val="28"/>
        </w:rPr>
      </w:pPr>
      <w:r w:rsidRPr="00356C5B">
        <w:rPr>
          <w:sz w:val="28"/>
          <w:szCs w:val="28"/>
        </w:rPr>
        <w:t>2. Vice PRESIDENT</w:t>
      </w:r>
      <w:proofErr w:type="gramStart"/>
      <w:r w:rsidRPr="00356C5B">
        <w:rPr>
          <w:sz w:val="28"/>
          <w:szCs w:val="28"/>
        </w:rPr>
        <w:t>:-</w:t>
      </w:r>
      <w:proofErr w:type="gramEnd"/>
      <w:r w:rsidRPr="00356C5B">
        <w:rPr>
          <w:sz w:val="28"/>
          <w:szCs w:val="28"/>
        </w:rPr>
        <w:t xml:space="preserve"> He shall assist the president in discharging his duties in the absence of the President he shall perform the duty of the President as entrusted by him. </w:t>
      </w:r>
    </w:p>
    <w:p w:rsidR="00356C5B" w:rsidRPr="00356C5B" w:rsidRDefault="00356C5B" w:rsidP="00356C5B">
      <w:pPr>
        <w:rPr>
          <w:sz w:val="28"/>
          <w:szCs w:val="28"/>
        </w:rPr>
      </w:pPr>
      <w:r w:rsidRPr="00356C5B">
        <w:rPr>
          <w:sz w:val="28"/>
          <w:szCs w:val="28"/>
        </w:rPr>
        <w:t xml:space="preserve">3. SECRETARY: - He is </w:t>
      </w:r>
      <w:proofErr w:type="gramStart"/>
      <w:r w:rsidRPr="00356C5B">
        <w:rPr>
          <w:sz w:val="28"/>
          <w:szCs w:val="28"/>
        </w:rPr>
        <w:t>the their</w:t>
      </w:r>
      <w:proofErr w:type="gramEnd"/>
      <w:r w:rsidRPr="00356C5B">
        <w:rPr>
          <w:sz w:val="28"/>
          <w:szCs w:val="28"/>
        </w:rPr>
        <w:t xml:space="preserve"> Executive Office of the society and custodian to all records relating to the society and correspondent on behalf of the society. He has to take on records of all minutes of the society to </w:t>
      </w:r>
      <w:proofErr w:type="gramStart"/>
      <w:r w:rsidRPr="00356C5B">
        <w:rPr>
          <w:sz w:val="28"/>
          <w:szCs w:val="28"/>
        </w:rPr>
        <w:t>conveyed</w:t>
      </w:r>
      <w:proofErr w:type="gramEnd"/>
      <w:r w:rsidRPr="00356C5B">
        <w:rPr>
          <w:sz w:val="28"/>
          <w:szCs w:val="28"/>
        </w:rPr>
        <w:t xml:space="preserve"> both the bodies of the society with the permission of the President. He guide the treasurer in preparing the budget and expenditure statement of the society. </w:t>
      </w:r>
    </w:p>
    <w:p w:rsidR="008B07EF" w:rsidRDefault="00356C5B" w:rsidP="008B07EF">
      <w:pPr>
        <w:rPr>
          <w:sz w:val="28"/>
          <w:szCs w:val="28"/>
        </w:rPr>
      </w:pPr>
      <w:r w:rsidRPr="00356C5B">
        <w:rPr>
          <w:sz w:val="28"/>
          <w:szCs w:val="28"/>
        </w:rPr>
        <w:t xml:space="preserve">4. JOINT SECRETARY: - He has to do the work entrusted by the executive committee. He has to assist the Secretary in discharging his duties, in the absence of the secretary; he can perform the duties of the secretary. </w:t>
      </w:r>
    </w:p>
    <w:p w:rsidR="008B07EF" w:rsidRPr="00356C5B" w:rsidRDefault="008B07EF" w:rsidP="008B07EF">
      <w:pPr>
        <w:rPr>
          <w:sz w:val="28"/>
          <w:szCs w:val="28"/>
        </w:rPr>
      </w:pPr>
      <w:r>
        <w:rPr>
          <w:sz w:val="28"/>
          <w:szCs w:val="28"/>
        </w:rPr>
        <w:t xml:space="preserve">                                                                                                                   </w:t>
      </w:r>
      <w:r w:rsidRPr="00356C5B">
        <w:rPr>
          <w:b/>
          <w:bCs/>
          <w:sz w:val="28"/>
          <w:szCs w:val="28"/>
        </w:rPr>
        <w:t>President</w:t>
      </w:r>
    </w:p>
    <w:p w:rsidR="00356C5B" w:rsidRPr="00356C5B" w:rsidRDefault="00356C5B" w:rsidP="00356C5B">
      <w:pPr>
        <w:rPr>
          <w:sz w:val="28"/>
          <w:szCs w:val="28"/>
        </w:rPr>
      </w:pPr>
    </w:p>
    <w:p w:rsidR="00356C5B" w:rsidRPr="00356C5B" w:rsidRDefault="00356C5B" w:rsidP="00356C5B">
      <w:pPr>
        <w:rPr>
          <w:sz w:val="28"/>
          <w:szCs w:val="28"/>
        </w:rPr>
      </w:pPr>
      <w:r w:rsidRPr="00356C5B">
        <w:rPr>
          <w:sz w:val="28"/>
          <w:szCs w:val="28"/>
        </w:rPr>
        <w:lastRenderedPageBreak/>
        <w:t xml:space="preserve">5. TREASURER: - He is responsible for all-financial transactions and funds of the society. He has to maintain accounts properly along with the vouchers he has to prepare the accounts of the society jointly with the Secretary or President. </w:t>
      </w:r>
    </w:p>
    <w:p w:rsidR="00356C5B" w:rsidRPr="00356C5B" w:rsidRDefault="00356C5B" w:rsidP="00356C5B">
      <w:pPr>
        <w:rPr>
          <w:sz w:val="28"/>
          <w:szCs w:val="28"/>
        </w:rPr>
      </w:pPr>
      <w:r w:rsidRPr="00356C5B">
        <w:rPr>
          <w:sz w:val="28"/>
          <w:szCs w:val="28"/>
        </w:rPr>
        <w:t xml:space="preserve">6. OFFICE BEARERS: - they are the responsible person to attend to such activities of the Society Which the Executive Committee entrust to them. </w:t>
      </w:r>
    </w:p>
    <w:p w:rsidR="00356C5B" w:rsidRPr="00356C5B" w:rsidRDefault="00356C5B" w:rsidP="00356C5B">
      <w:pPr>
        <w:rPr>
          <w:sz w:val="28"/>
          <w:szCs w:val="28"/>
        </w:rPr>
      </w:pPr>
      <w:r w:rsidRPr="00356C5B">
        <w:rPr>
          <w:sz w:val="28"/>
          <w:szCs w:val="28"/>
        </w:rPr>
        <w:t xml:space="preserve">7. QUORUM: - Half of the total members for General Body Meeting and ¼ for Executive Committee Meeting. </w:t>
      </w:r>
    </w:p>
    <w:p w:rsidR="00356C5B" w:rsidRPr="00356C5B" w:rsidRDefault="00356C5B" w:rsidP="00356C5B">
      <w:pPr>
        <w:rPr>
          <w:sz w:val="28"/>
          <w:szCs w:val="28"/>
        </w:rPr>
      </w:pPr>
      <w:r w:rsidRPr="00356C5B">
        <w:rPr>
          <w:sz w:val="28"/>
          <w:szCs w:val="28"/>
        </w:rPr>
        <w:t xml:space="preserve">8. Funds : - The funds shall be spent only for the attachment of the objects of the society and no portion thereof shall be paid or transferred directly or indirectly to any of the members through any means, </w:t>
      </w:r>
    </w:p>
    <w:p w:rsidR="00356C5B" w:rsidRPr="00356C5B" w:rsidRDefault="00356C5B" w:rsidP="00356C5B">
      <w:pPr>
        <w:rPr>
          <w:rStyle w:val="SubtleReference"/>
          <w:rFonts w:ascii="Aharoni" w:hAnsi="Aharoni"/>
          <w:color w:val="000000" w:themeColor="text1"/>
          <w:sz w:val="28"/>
          <w:szCs w:val="28"/>
        </w:rPr>
      </w:pPr>
      <w:r w:rsidRPr="00356C5B">
        <w:rPr>
          <w:rStyle w:val="SubtleReference"/>
          <w:rFonts w:ascii="Aharoni" w:hAnsi="Aharoni" w:hint="cs"/>
          <w:color w:val="000000" w:themeColor="text1"/>
          <w:sz w:val="28"/>
          <w:szCs w:val="28"/>
        </w:rPr>
        <w:t>The society may raise funds on any of the following sources</w:t>
      </w:r>
    </w:p>
    <w:p w:rsidR="00356C5B" w:rsidRPr="00356C5B" w:rsidRDefault="00356C5B" w:rsidP="00356C5B">
      <w:pPr>
        <w:pStyle w:val="ListParagraph"/>
        <w:numPr>
          <w:ilvl w:val="0"/>
          <w:numId w:val="2"/>
        </w:numPr>
        <w:rPr>
          <w:sz w:val="28"/>
          <w:szCs w:val="28"/>
        </w:rPr>
      </w:pPr>
      <w:r w:rsidRPr="00356C5B">
        <w:rPr>
          <w:sz w:val="28"/>
          <w:szCs w:val="28"/>
        </w:rPr>
        <w:t>By means of national &amp; international donations</w:t>
      </w:r>
    </w:p>
    <w:p w:rsidR="00356C5B" w:rsidRPr="00356C5B" w:rsidRDefault="00356C5B" w:rsidP="00356C5B">
      <w:pPr>
        <w:pStyle w:val="ListParagraph"/>
        <w:numPr>
          <w:ilvl w:val="0"/>
          <w:numId w:val="2"/>
        </w:numPr>
        <w:rPr>
          <w:sz w:val="28"/>
          <w:szCs w:val="28"/>
        </w:rPr>
      </w:pPr>
      <w:r w:rsidRPr="00356C5B">
        <w:rPr>
          <w:sz w:val="28"/>
          <w:szCs w:val="28"/>
        </w:rPr>
        <w:t>Loans from different agencies</w:t>
      </w:r>
    </w:p>
    <w:p w:rsidR="00356C5B" w:rsidRPr="00356C5B" w:rsidRDefault="00356C5B" w:rsidP="00356C5B">
      <w:pPr>
        <w:pStyle w:val="ListParagraph"/>
        <w:numPr>
          <w:ilvl w:val="0"/>
          <w:numId w:val="2"/>
        </w:numPr>
        <w:rPr>
          <w:rFonts w:ascii="Aharoni" w:hAnsi="Aharoni"/>
          <w:smallCaps/>
          <w:color w:val="000000" w:themeColor="text1"/>
          <w:sz w:val="28"/>
          <w:szCs w:val="28"/>
          <w:u w:val="single"/>
        </w:rPr>
      </w:pPr>
      <w:r w:rsidRPr="00356C5B">
        <w:rPr>
          <w:sz w:val="28"/>
          <w:szCs w:val="28"/>
        </w:rPr>
        <w:t>Funds, grants, margin moneys &amp; subsidies can be received from state or central governments &amp; agencies &amp; corporations.</w:t>
      </w:r>
    </w:p>
    <w:p w:rsidR="00356C5B" w:rsidRPr="00356C5B" w:rsidRDefault="00356C5B" w:rsidP="00356C5B">
      <w:pPr>
        <w:rPr>
          <w:sz w:val="28"/>
          <w:szCs w:val="28"/>
        </w:rPr>
      </w:pPr>
      <w:r w:rsidRPr="00356C5B">
        <w:rPr>
          <w:sz w:val="28"/>
          <w:szCs w:val="28"/>
        </w:rPr>
        <w:t xml:space="preserve">9. Amendments: - No amendment or alteration shall be made in the purpose of the association unless it is voted by 2/3 of </w:t>
      </w:r>
      <w:proofErr w:type="gramStart"/>
      <w:r w:rsidRPr="00356C5B">
        <w:rPr>
          <w:sz w:val="28"/>
          <w:szCs w:val="28"/>
        </w:rPr>
        <w:t>Its</w:t>
      </w:r>
      <w:proofErr w:type="gramEnd"/>
      <w:r w:rsidRPr="00356C5B">
        <w:rPr>
          <w:sz w:val="28"/>
          <w:szCs w:val="28"/>
        </w:rPr>
        <w:t xml:space="preserve"> members present at a special meeting conveyed for the purpose and confirmed by 2/3 of the members present at a second special meeting. </w:t>
      </w:r>
    </w:p>
    <w:p w:rsidR="00356C5B" w:rsidRPr="00356C5B" w:rsidRDefault="00356C5B" w:rsidP="00356C5B">
      <w:pPr>
        <w:rPr>
          <w:sz w:val="28"/>
          <w:szCs w:val="28"/>
        </w:rPr>
      </w:pPr>
      <w:r w:rsidRPr="00356C5B">
        <w:rPr>
          <w:sz w:val="28"/>
          <w:szCs w:val="28"/>
        </w:rPr>
        <w:t>10.WINDING UP :- in case the society has to be wound up the property and funds of the society that remain after discharging the liabilities, if any, shall be transferred or paid to some other institutions with similar aims and objects.</w:t>
      </w:r>
    </w:p>
    <w:p w:rsidR="00356C5B" w:rsidRDefault="00356C5B" w:rsidP="00356C5B">
      <w:pPr>
        <w:rPr>
          <w:b/>
          <w:bCs/>
          <w:sz w:val="24"/>
          <w:szCs w:val="24"/>
        </w:rPr>
      </w:pPr>
      <w:r w:rsidRPr="00356C5B">
        <w:rPr>
          <w:b/>
          <w:bCs/>
          <w:sz w:val="24"/>
          <w:szCs w:val="24"/>
        </w:rPr>
        <w:t xml:space="preserve">                                                                                                                                                      </w:t>
      </w:r>
    </w:p>
    <w:p w:rsidR="00356C5B" w:rsidRPr="00356C5B" w:rsidRDefault="00356C5B" w:rsidP="00356C5B">
      <w:pPr>
        <w:rPr>
          <w:sz w:val="28"/>
          <w:szCs w:val="28"/>
        </w:rPr>
      </w:pPr>
      <w:r>
        <w:rPr>
          <w:b/>
          <w:bCs/>
          <w:sz w:val="24"/>
          <w:szCs w:val="24"/>
        </w:rPr>
        <w:t xml:space="preserve">                                                                                                                                        </w:t>
      </w:r>
      <w:r w:rsidRPr="00356C5B">
        <w:rPr>
          <w:b/>
          <w:bCs/>
          <w:sz w:val="28"/>
          <w:szCs w:val="28"/>
        </w:rPr>
        <w:t>President</w:t>
      </w:r>
    </w:p>
    <w:p w:rsidR="00356C5B" w:rsidRDefault="00356C5B" w:rsidP="00356C5B"/>
    <w:p w:rsidR="00356C5B" w:rsidRPr="00356C5B" w:rsidRDefault="00356C5B">
      <w:pPr>
        <w:rPr>
          <w:b/>
          <w:bCs/>
          <w:sz w:val="28"/>
          <w:szCs w:val="28"/>
        </w:rPr>
      </w:pPr>
    </w:p>
    <w:sectPr w:rsidR="00356C5B" w:rsidRPr="00356C5B" w:rsidSect="00940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42F2F"/>
    <w:multiLevelType w:val="hybridMultilevel"/>
    <w:tmpl w:val="817C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D183E"/>
    <w:multiLevelType w:val="hybridMultilevel"/>
    <w:tmpl w:val="FFAC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6C5B"/>
    <w:rsid w:val="00356C5B"/>
    <w:rsid w:val="008B07EF"/>
    <w:rsid w:val="00940A1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6C5B"/>
    <w:pPr>
      <w:ind w:left="720"/>
      <w:contextualSpacing/>
    </w:pPr>
  </w:style>
  <w:style w:type="character" w:styleId="SubtleReference">
    <w:name w:val="Subtle Reference"/>
    <w:basedOn w:val="DefaultParagraphFont"/>
    <w:uiPriority w:val="31"/>
    <w:qFormat/>
    <w:rsid w:val="00356C5B"/>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2017-12-27T04:43:00Z</dcterms:created>
  <dcterms:modified xsi:type="dcterms:W3CDTF">2017-12-27T07:21:00Z</dcterms:modified>
</cp:coreProperties>
</file>