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62" w:type="dxa"/>
        <w:tblLook w:val="04A0" w:firstRow="1" w:lastRow="0" w:firstColumn="1" w:lastColumn="0" w:noHBand="0" w:noVBand="1"/>
      </w:tblPr>
      <w:tblGrid>
        <w:gridCol w:w="711"/>
        <w:gridCol w:w="8851"/>
      </w:tblGrid>
      <w:tr w:rsidR="00A03A74" w:rsidRPr="00A03A74" w14:paraId="547496E0" w14:textId="77777777" w:rsidTr="00924128">
        <w:trPr>
          <w:trHeight w:val="595"/>
        </w:trPr>
        <w:tc>
          <w:tcPr>
            <w:tcW w:w="0" w:type="auto"/>
            <w:hideMark/>
          </w:tcPr>
          <w:p w14:paraId="6B5C4B30" w14:textId="77777777" w:rsidR="00A03A74" w:rsidRPr="00A03A74" w:rsidRDefault="00A03A74" w:rsidP="00A0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A74">
              <w:rPr>
                <w:rFonts w:ascii="Times New Roman" w:eastAsia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8851" w:type="dxa"/>
            <w:hideMark/>
          </w:tcPr>
          <w:p w14:paraId="4EBD6FBD" w14:textId="77777777" w:rsidR="00A03A74" w:rsidRPr="00A03A74" w:rsidRDefault="00A03A74" w:rsidP="00A03A7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3A74">
              <w:rPr>
                <w:rFonts w:ascii="Times New Roman" w:eastAsia="Times New Roman" w:hAnsi="Times New Roman" w:cs="Times New Roman"/>
                <w:b/>
                <w:bCs/>
              </w:rPr>
              <w:t>Delivered</w:t>
            </w:r>
          </w:p>
        </w:tc>
      </w:tr>
      <w:tr w:rsidR="00A03A74" w:rsidRPr="00A03A74" w14:paraId="1B91785E" w14:textId="77777777" w:rsidTr="00924128">
        <w:trPr>
          <w:trHeight w:val="595"/>
        </w:trPr>
        <w:tc>
          <w:tcPr>
            <w:tcW w:w="0" w:type="auto"/>
            <w:hideMark/>
          </w:tcPr>
          <w:p w14:paraId="17CCFAD3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8851" w:type="dxa"/>
            <w:hideMark/>
          </w:tcPr>
          <w:p w14:paraId="2DBF3643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 xml:space="preserve">Flask skeleton, </w:t>
            </w:r>
            <w:proofErr w:type="spellStart"/>
            <w:r w:rsidRPr="00A03A74">
              <w:rPr>
                <w:rFonts w:ascii="Times New Roman" w:eastAsia="Times New Roman" w:hAnsi="Times New Roman" w:cs="Times New Roman"/>
              </w:rPr>
              <w:t>SQLAlchemy</w:t>
            </w:r>
            <w:proofErr w:type="spellEnd"/>
            <w:r w:rsidRPr="00A03A74">
              <w:rPr>
                <w:rFonts w:ascii="Times New Roman" w:eastAsia="Times New Roman" w:hAnsi="Times New Roman" w:cs="Times New Roman"/>
              </w:rPr>
              <w:t xml:space="preserve"> models, JWT auth</w:t>
            </w:r>
          </w:p>
        </w:tc>
      </w:tr>
      <w:tr w:rsidR="00A03A74" w:rsidRPr="00A03A74" w14:paraId="5195ABEF" w14:textId="77777777" w:rsidTr="00924128">
        <w:trPr>
          <w:trHeight w:val="573"/>
        </w:trPr>
        <w:tc>
          <w:tcPr>
            <w:tcW w:w="0" w:type="auto"/>
            <w:hideMark/>
          </w:tcPr>
          <w:p w14:paraId="36C36153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851" w:type="dxa"/>
            <w:hideMark/>
          </w:tcPr>
          <w:p w14:paraId="00798951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 xml:space="preserve">React frontend, </w:t>
            </w:r>
            <w:proofErr w:type="spellStart"/>
            <w:r w:rsidRPr="00A03A74">
              <w:rPr>
                <w:rFonts w:ascii="Times New Roman" w:eastAsia="Times New Roman" w:hAnsi="Times New Roman" w:cs="Times New Roman"/>
              </w:rPr>
              <w:t>Zustand</w:t>
            </w:r>
            <w:proofErr w:type="spellEnd"/>
            <w:r w:rsidRPr="00A03A74">
              <w:rPr>
                <w:rFonts w:ascii="Times New Roman" w:eastAsia="Times New Roman" w:hAnsi="Times New Roman" w:cs="Times New Roman"/>
              </w:rPr>
              <w:t>, React Query, protected routes</w:t>
            </w:r>
          </w:p>
        </w:tc>
      </w:tr>
      <w:tr w:rsidR="00A03A74" w:rsidRPr="00A03A74" w14:paraId="66CD96B7" w14:textId="77777777" w:rsidTr="00924128">
        <w:trPr>
          <w:trHeight w:val="595"/>
        </w:trPr>
        <w:tc>
          <w:tcPr>
            <w:tcW w:w="0" w:type="auto"/>
            <w:hideMark/>
          </w:tcPr>
          <w:p w14:paraId="75F1E2EA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1" w:type="dxa"/>
            <w:hideMark/>
          </w:tcPr>
          <w:p w14:paraId="5B9B104F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Algorithm Registry + Strategy Pattern</w:t>
            </w:r>
          </w:p>
        </w:tc>
      </w:tr>
      <w:tr w:rsidR="00A03A74" w:rsidRPr="00A03A74" w14:paraId="1E974A64" w14:textId="77777777" w:rsidTr="00924128">
        <w:trPr>
          <w:trHeight w:val="595"/>
        </w:trPr>
        <w:tc>
          <w:tcPr>
            <w:tcW w:w="0" w:type="auto"/>
            <w:hideMark/>
          </w:tcPr>
          <w:p w14:paraId="781BD985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51" w:type="dxa"/>
            <w:hideMark/>
          </w:tcPr>
          <w:p w14:paraId="5F74CADC" w14:textId="62CA0770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Experiment Service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A03A74">
              <w:rPr>
                <w:rFonts w:ascii="Times New Roman" w:eastAsia="Times New Roman" w:hAnsi="Times New Roman" w:cs="Times New Roman"/>
              </w:rPr>
              <w:t>sync pipeline</w:t>
            </w:r>
          </w:p>
        </w:tc>
      </w:tr>
      <w:tr w:rsidR="00A03A74" w:rsidRPr="00A03A74" w14:paraId="415133A5" w14:textId="77777777" w:rsidTr="00924128">
        <w:trPr>
          <w:trHeight w:val="595"/>
        </w:trPr>
        <w:tc>
          <w:tcPr>
            <w:tcW w:w="0" w:type="auto"/>
            <w:hideMark/>
          </w:tcPr>
          <w:p w14:paraId="2D0DAA75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851" w:type="dxa"/>
            <w:hideMark/>
          </w:tcPr>
          <w:p w14:paraId="005112F7" w14:textId="0C9B1FA8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Celery + Redis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A03A74">
              <w:rPr>
                <w:rFonts w:ascii="Times New Roman" w:eastAsia="Times New Roman" w:hAnsi="Times New Roman" w:cs="Times New Roman"/>
              </w:rPr>
              <w:t xml:space="preserve"> async pipeline</w:t>
            </w:r>
          </w:p>
        </w:tc>
      </w:tr>
      <w:tr w:rsidR="00A03A74" w:rsidRPr="00A03A74" w14:paraId="7F971C1A" w14:textId="77777777" w:rsidTr="00924128">
        <w:trPr>
          <w:trHeight w:val="573"/>
        </w:trPr>
        <w:tc>
          <w:tcPr>
            <w:tcW w:w="0" w:type="auto"/>
            <w:hideMark/>
          </w:tcPr>
          <w:p w14:paraId="63371755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51" w:type="dxa"/>
            <w:hideMark/>
          </w:tcPr>
          <w:p w14:paraId="538710AA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Experiment Studio UI with live polling</w:t>
            </w:r>
          </w:p>
        </w:tc>
      </w:tr>
      <w:tr w:rsidR="00A03A74" w:rsidRPr="00A03A74" w14:paraId="2141E10E" w14:textId="77777777" w:rsidTr="00924128">
        <w:trPr>
          <w:trHeight w:val="595"/>
        </w:trPr>
        <w:tc>
          <w:tcPr>
            <w:tcW w:w="0" w:type="auto"/>
            <w:hideMark/>
          </w:tcPr>
          <w:p w14:paraId="631E032F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851" w:type="dxa"/>
            <w:hideMark/>
          </w:tcPr>
          <w:p w14:paraId="116D1817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Linear-inspired design system</w:t>
            </w:r>
          </w:p>
        </w:tc>
      </w:tr>
      <w:tr w:rsidR="00A03A74" w:rsidRPr="00A03A74" w14:paraId="5225717A" w14:textId="77777777" w:rsidTr="00924128">
        <w:trPr>
          <w:trHeight w:val="595"/>
        </w:trPr>
        <w:tc>
          <w:tcPr>
            <w:tcW w:w="0" w:type="auto"/>
            <w:hideMark/>
          </w:tcPr>
          <w:p w14:paraId="7763A07D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851" w:type="dxa"/>
            <w:hideMark/>
          </w:tcPr>
          <w:p w14:paraId="4410C369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Comparison Dashboard</w:t>
            </w:r>
          </w:p>
        </w:tc>
      </w:tr>
      <w:tr w:rsidR="00A03A74" w:rsidRPr="00A03A74" w14:paraId="17A408B1" w14:textId="77777777" w:rsidTr="00924128">
        <w:trPr>
          <w:trHeight w:val="595"/>
        </w:trPr>
        <w:tc>
          <w:tcPr>
            <w:tcW w:w="0" w:type="auto"/>
            <w:hideMark/>
          </w:tcPr>
          <w:p w14:paraId="017F4977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851" w:type="dxa"/>
            <w:hideMark/>
          </w:tcPr>
          <w:p w14:paraId="0B31FC2D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3-category Library navigation</w:t>
            </w:r>
          </w:p>
        </w:tc>
      </w:tr>
      <w:tr w:rsidR="00A03A74" w:rsidRPr="00A03A74" w14:paraId="0108F458" w14:textId="77777777" w:rsidTr="00924128">
        <w:trPr>
          <w:trHeight w:val="573"/>
        </w:trPr>
        <w:tc>
          <w:tcPr>
            <w:tcW w:w="0" w:type="auto"/>
            <w:hideMark/>
          </w:tcPr>
          <w:p w14:paraId="0AEE3214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851" w:type="dxa"/>
            <w:hideMark/>
          </w:tcPr>
          <w:p w14:paraId="6F03D4D5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A-priori / Association Rules</w:t>
            </w:r>
          </w:p>
        </w:tc>
      </w:tr>
      <w:tr w:rsidR="00A03A74" w:rsidRPr="00A03A74" w14:paraId="012CE0B1" w14:textId="77777777" w:rsidTr="00924128">
        <w:trPr>
          <w:trHeight w:val="595"/>
        </w:trPr>
        <w:tc>
          <w:tcPr>
            <w:tcW w:w="0" w:type="auto"/>
            <w:hideMark/>
          </w:tcPr>
          <w:p w14:paraId="4F9280B3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851" w:type="dxa"/>
            <w:hideMark/>
          </w:tcPr>
          <w:p w14:paraId="42603DBA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03A74">
              <w:rPr>
                <w:rFonts w:ascii="Times New Roman" w:eastAsia="Times New Roman" w:hAnsi="Times New Roman" w:cs="Times New Roman"/>
              </w:rPr>
              <w:t>InferenceRun</w:t>
            </w:r>
            <w:proofErr w:type="spellEnd"/>
            <w:r w:rsidRPr="00A03A74">
              <w:rPr>
                <w:rFonts w:ascii="Times New Roman" w:eastAsia="Times New Roman" w:hAnsi="Times New Roman" w:cs="Times New Roman"/>
              </w:rPr>
              <w:t xml:space="preserve"> infra + NER + Text Generation</w:t>
            </w:r>
          </w:p>
        </w:tc>
      </w:tr>
      <w:tr w:rsidR="00A03A74" w:rsidRPr="00A03A74" w14:paraId="299F867E" w14:textId="77777777" w:rsidTr="00924128">
        <w:trPr>
          <w:trHeight w:val="595"/>
        </w:trPr>
        <w:tc>
          <w:tcPr>
            <w:tcW w:w="0" w:type="auto"/>
            <w:hideMark/>
          </w:tcPr>
          <w:p w14:paraId="31B48ACB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8851" w:type="dxa"/>
            <w:hideMark/>
          </w:tcPr>
          <w:p w14:paraId="763D52D4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Voice QA (Whisper → Flan-T5 → MMS-TTS)</w:t>
            </w:r>
          </w:p>
        </w:tc>
      </w:tr>
      <w:tr w:rsidR="00A03A74" w:rsidRPr="00A03A74" w14:paraId="5E85E6E8" w14:textId="77777777" w:rsidTr="00924128">
        <w:trPr>
          <w:trHeight w:val="595"/>
        </w:trPr>
        <w:tc>
          <w:tcPr>
            <w:tcW w:w="0" w:type="auto"/>
            <w:hideMark/>
          </w:tcPr>
          <w:p w14:paraId="67F74831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CNN</w:t>
            </w:r>
          </w:p>
        </w:tc>
        <w:tc>
          <w:tcPr>
            <w:tcW w:w="8851" w:type="dxa"/>
            <w:hideMark/>
          </w:tcPr>
          <w:p w14:paraId="14997764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03A74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Pr="00A03A74">
              <w:rPr>
                <w:rFonts w:ascii="Times New Roman" w:eastAsia="Times New Roman" w:hAnsi="Times New Roman" w:cs="Times New Roman"/>
              </w:rPr>
              <w:t xml:space="preserve"> image classification</w:t>
            </w:r>
          </w:p>
        </w:tc>
      </w:tr>
      <w:tr w:rsidR="00A03A74" w:rsidRPr="00A03A74" w14:paraId="52857714" w14:textId="77777777" w:rsidTr="00924128">
        <w:trPr>
          <w:trHeight w:val="595"/>
        </w:trPr>
        <w:tc>
          <w:tcPr>
            <w:tcW w:w="0" w:type="auto"/>
            <w:hideMark/>
          </w:tcPr>
          <w:p w14:paraId="51F8393B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851" w:type="dxa"/>
            <w:hideMark/>
          </w:tcPr>
          <w:p w14:paraId="3AB87C4D" w14:textId="77777777" w:rsidR="00A03A74" w:rsidRPr="00A03A74" w:rsidRDefault="00A03A74" w:rsidP="00A03A74">
            <w:pPr>
              <w:rPr>
                <w:rFonts w:ascii="Times New Roman" w:eastAsia="Times New Roman" w:hAnsi="Times New Roman" w:cs="Times New Roman"/>
              </w:rPr>
            </w:pPr>
            <w:r w:rsidRPr="00A03A74">
              <w:rPr>
                <w:rFonts w:ascii="Times New Roman" w:eastAsia="Times New Roman" w:hAnsi="Times New Roman" w:cs="Times New Roman"/>
              </w:rPr>
              <w:t>Unified History with detail views</w:t>
            </w:r>
          </w:p>
        </w:tc>
      </w:tr>
    </w:tbl>
    <w:p w14:paraId="1320B3ED" w14:textId="77777777" w:rsidR="009316A1" w:rsidRDefault="009316A1"/>
    <w:sectPr w:rsidR="00931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B1"/>
    <w:rsid w:val="00924128"/>
    <w:rsid w:val="009316A1"/>
    <w:rsid w:val="00A03A74"/>
    <w:rsid w:val="00A2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FEC7"/>
  <w15:chartTrackingRefBased/>
  <w15:docId w15:val="{BEA57B9A-E4A9-427F-BCD9-ED940A53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3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9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L1F23BSSE0389 - Areef ur Rahman</dc:creator>
  <cp:keywords/>
  <dc:description/>
  <cp:lastModifiedBy>L1F23BSSE0389 - Areef ur Rahman</cp:lastModifiedBy>
  <cp:revision>3</cp:revision>
  <dcterms:created xsi:type="dcterms:W3CDTF">2026-06-22T23:37:00Z</dcterms:created>
  <dcterms:modified xsi:type="dcterms:W3CDTF">2026-06-22T23:38:00Z</dcterms:modified>
</cp:coreProperties>
</file>