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z w:val="40"/>
          <w:szCs w:val="40"/>
        </w:rPr>
        <w:t xml:space="preserve">Areej Butt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Lahore, Pakistan  |  </w:t>
      </w:r>
      <w:hyperlink w:history="1" r:id="rId3yhv6bredeujvsgl0f5mf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666666"/>
          <w:sz w:val="18"/>
          <w:szCs w:val="18"/>
        </w:rPr>
        <w:t xml:space="preserve">  |  </w:t>
      </w:r>
      <w:hyperlink w:history="1" r:id="rIdal26dfmhnj_gizs1tg3yd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666666"/>
          <w:sz w:val="18"/>
          <w:szCs w:val="18"/>
        </w:rPr>
        <w:t xml:space="preserve">  |  27100011@lums.edu.pk  |  +92 317 6666444</w:t>
      </w:r>
    </w:p>
    <w:p>
      <w:pPr>
        <w:pBdr>
          <w:bottom w:val="single" w:color="D0D0D0" w:sz="6" w:space="2"/>
        </w:pBdr>
        <w:spacing w:after="30" w:before="70"/>
      </w:pPr>
      <w:r>
        <w:rPr>
          <w:rFonts w:ascii="Calibri" w:cs="Calibri" w:eastAsia="Calibri" w:hAnsi="Calibri"/>
          <w:b/>
          <w:bCs/>
          <w:color w:val="1F2937"/>
          <w:spacing w:val="12"/>
          <w:sz w:val="21"/>
          <w:szCs w:val="21"/>
        </w:rPr>
        <w:t xml:space="preserve">PROFESSIONAL SUMMARY</w:t>
      </w:r>
    </w:p>
    <w:p>
      <w:pPr>
        <w:spacing w:after="80" w:line="25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Computer Science student at LUMS (Psychology minor) with a research- and product-focused background in HCI, UI/UX, and interface design — user interviews, Figma prototyping, iterative usability testing, and design-to-developer handoff. Interested in research, product development, and technology roles across IT, FinTech, and engineering-focused sectors.</w:t>
      </w:r>
    </w:p>
    <w:p>
      <w:pPr>
        <w:pBdr>
          <w:bottom w:val="single" w:color="D0D0D0" w:sz="6" w:space="2"/>
        </w:pBdr>
        <w:spacing w:after="30" w:before="70"/>
      </w:pPr>
      <w:r>
        <w:rPr>
          <w:rFonts w:ascii="Calibri" w:cs="Calibri" w:eastAsia="Calibri" w:hAnsi="Calibri"/>
          <w:b/>
          <w:bCs/>
          <w:color w:val="1F2937"/>
          <w:spacing w:val="12"/>
          <w:sz w:val="21"/>
          <w:szCs w:val="21"/>
        </w:rPr>
        <w:t xml:space="preserve">EDUCATION</w:t>
      </w:r>
    </w:p>
    <w:p>
      <w:pPr>
        <w:tabs>
          <w:tab w:val="right" w:pos="9950"/>
        </w:tabs>
        <w:spacing w:after="6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Lahore University of Management Sciences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	Sept 2023 – May 2027</w:t>
      </w:r>
    </w:p>
    <w:p>
      <w:pPr>
        <w:tabs>
          <w:tab w:val="right" w:pos="9950"/>
        </w:tabs>
        <w:spacing w:after="40"/>
      </w:pPr>
      <w:r>
        <w:rPr>
          <w:rFonts w:ascii="Calibri" w:cs="Calibri" w:eastAsia="Calibri" w:hAnsi="Calibri"/>
          <w:i/>
          <w:iCs/>
          <w:color w:val="374151"/>
          <w:sz w:val="18"/>
          <w:szCs w:val="18"/>
        </w:rPr>
        <w:t xml:space="preserve">BSc (Hons.) Computer Science with a Minor in Psychology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	Lahore, Pakistan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Relevant Courses: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Human-Computer Interaction | Psychology of AI | Data Science | AI and ML | Microeconomics</w:t>
      </w:r>
    </w:p>
    <w:p>
      <w:pPr>
        <w:pBdr>
          <w:bottom w:val="single" w:color="D0D0D0" w:sz="6" w:space="2"/>
        </w:pBdr>
        <w:spacing w:after="30" w:before="70"/>
      </w:pPr>
      <w:r>
        <w:rPr>
          <w:rFonts w:ascii="Calibri" w:cs="Calibri" w:eastAsia="Calibri" w:hAnsi="Calibri"/>
          <w:b/>
          <w:bCs/>
          <w:color w:val="1F2937"/>
          <w:spacing w:val="12"/>
          <w:sz w:val="21"/>
          <w:szCs w:val="21"/>
        </w:rPr>
        <w:t xml:space="preserve">RESEARCH EXPERIENCE</w:t>
      </w:r>
    </w:p>
    <w:p>
      <w:pPr>
        <w:tabs>
          <w:tab w:val="right" w:pos="9950"/>
        </w:tabs>
        <w:spacing w:after="6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Human-Computer Interaction Lab (CHISEL)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	Jan 2026 – Present</w:t>
      </w:r>
    </w:p>
    <w:p>
      <w:pPr>
        <w:tabs>
          <w:tab w:val="right" w:pos="9950"/>
        </w:tabs>
        <w:spacing w:after="40"/>
      </w:pPr>
      <w:r>
        <w:rPr>
          <w:rFonts w:ascii="Calibri" w:cs="Calibri" w:eastAsia="Calibri" w:hAnsi="Calibri"/>
          <w:i/>
          <w:iCs/>
          <w:color w:val="374151"/>
          <w:sz w:val="18"/>
          <w:szCs w:val="18"/>
        </w:rPr>
        <w:t xml:space="preserve">Lead Research Assistant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	Lahore, Pakistan</w:t>
      </w:r>
    </w:p>
    <w:p>
      <w:pPr>
        <w:pStyle w:val="ListParagraph"/>
        <w:numPr>
          <w:ilvl w:val="0"/>
          <w:numId w:val="1"/>
        </w:numPr>
        <w:spacing w:after="10" w:line="250"/>
        <w:ind w:left="360" w:hanging="18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Leading design and research on HoshiyarPK, a simulation-based scam-awareness tool for adults 45+, grounded in 21 user interviews and iterative usability testing across three prototype variants.</w:t>
      </w:r>
    </w:p>
    <w:p>
      <w:pPr>
        <w:pStyle w:val="ListParagraph"/>
        <w:numPr>
          <w:ilvl w:val="0"/>
          <w:numId w:val="1"/>
        </w:numPr>
        <w:spacing w:after="10" w:line="250"/>
        <w:ind w:left="360" w:hanging="18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Designed the end-to-end UI/UX in Figma, producing high-fidelity, mascot-led interactive prototypes translated into working HTML builds, and ran usability testing with real users (SUS mean 78.1, n=185 survey, n=17 usability participants).</w:t>
      </w:r>
    </w:p>
    <w:p>
      <w:pPr>
        <w:tabs>
          <w:tab w:val="right" w:pos="9950"/>
        </w:tabs>
        <w:spacing w:after="6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Internet, Data, and Society Lab (IDSL)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	March 2026 – May 2026</w:t>
      </w:r>
    </w:p>
    <w:p>
      <w:pPr>
        <w:tabs>
          <w:tab w:val="right" w:pos="9950"/>
        </w:tabs>
        <w:spacing w:after="40"/>
      </w:pPr>
      <w:r>
        <w:rPr>
          <w:rFonts w:ascii="Calibri" w:cs="Calibri" w:eastAsia="Calibri" w:hAnsi="Calibri"/>
          <w:i/>
          <w:iCs/>
          <w:color w:val="374151"/>
          <w:sz w:val="18"/>
          <w:szCs w:val="18"/>
        </w:rPr>
        <w:t xml:space="preserve">Research Contributor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	Lahore, Pakistan</w:t>
      </w:r>
    </w:p>
    <w:p>
      <w:pPr>
        <w:pStyle w:val="ListParagraph"/>
        <w:numPr>
          <w:ilvl w:val="0"/>
          <w:numId w:val="1"/>
        </w:numPr>
        <w:spacing w:after="10" w:line="250"/>
        <w:ind w:left="360" w:hanging="18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Tracked engagement metrics across 75+ claims and applied URL verification/categorization to build a data-consolidation framework for a 2025 India-Pakistan conflict disinformation dataset.</w:t>
      </w:r>
    </w:p>
    <w:p>
      <w:pPr>
        <w:pBdr>
          <w:bottom w:val="single" w:color="D0D0D0" w:sz="6" w:space="2"/>
        </w:pBdr>
        <w:spacing w:after="30" w:before="70"/>
      </w:pPr>
      <w:r>
        <w:rPr>
          <w:rFonts w:ascii="Calibri" w:cs="Calibri" w:eastAsia="Calibri" w:hAnsi="Calibri"/>
          <w:b/>
          <w:bCs/>
          <w:color w:val="1F2937"/>
          <w:spacing w:val="12"/>
          <w:sz w:val="21"/>
          <w:szCs w:val="21"/>
        </w:rPr>
        <w:t xml:space="preserve">INDUSTRY EXPERIENCE</w:t>
      </w:r>
    </w:p>
    <w:p>
      <w:pPr>
        <w:tabs>
          <w:tab w:val="right" w:pos="9950"/>
        </w:tabs>
        <w:spacing w:after="6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Carbonteq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	June 2026 – Present</w:t>
      </w:r>
    </w:p>
    <w:p>
      <w:pPr>
        <w:tabs>
          <w:tab w:val="right" w:pos="9950"/>
        </w:tabs>
        <w:spacing w:after="40"/>
      </w:pPr>
      <w:r>
        <w:rPr>
          <w:rFonts w:ascii="Calibri" w:cs="Calibri" w:eastAsia="Calibri" w:hAnsi="Calibri"/>
          <w:i/>
          <w:iCs/>
          <w:color w:val="374151"/>
          <w:sz w:val="18"/>
          <w:szCs w:val="18"/>
        </w:rPr>
        <w:t xml:space="preserve">UI/UX Intern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	Lahore, Pakistan</w:t>
      </w:r>
    </w:p>
    <w:p>
      <w:pPr>
        <w:pStyle w:val="ListParagraph"/>
        <w:numPr>
          <w:ilvl w:val="0"/>
          <w:numId w:val="1"/>
        </w:numPr>
        <w:spacing w:after="10" w:line="250"/>
        <w:ind w:left="360" w:hanging="18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Researched growth strategy and analyzed digital-product case studies across B2C and B2B models, applying structured frameworks to identify actionable levers for product scaling.</w:t>
      </w:r>
    </w:p>
    <w:p>
      <w:pPr>
        <w:pStyle w:val="ListParagraph"/>
        <w:numPr>
          <w:ilvl w:val="0"/>
          <w:numId w:val="1"/>
        </w:numPr>
        <w:spacing w:after="10" w:line="250"/>
        <w:ind w:left="360" w:hanging="18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Explored AI-assisted design workflows and design-system harnesses to streamline design-to-developer handoff, producing case study reports and design documentation.</w:t>
      </w:r>
    </w:p>
    <w:p>
      <w:pPr>
        <w:tabs>
          <w:tab w:val="right" w:pos="9950"/>
        </w:tabs>
        <w:spacing w:after="6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Systems Limited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	May 2026 – June 2026</w:t>
      </w:r>
    </w:p>
    <w:p>
      <w:pPr>
        <w:tabs>
          <w:tab w:val="right" w:pos="9950"/>
        </w:tabs>
        <w:spacing w:after="40"/>
      </w:pPr>
      <w:r>
        <w:rPr>
          <w:rFonts w:ascii="Calibri" w:cs="Calibri" w:eastAsia="Calibri" w:hAnsi="Calibri"/>
          <w:i/>
          <w:iCs/>
          <w:color w:val="374151"/>
          <w:sz w:val="18"/>
          <w:szCs w:val="18"/>
        </w:rPr>
        <w:t xml:space="preserve">Data Analytics Intern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	Lahore, Pakistan</w:t>
      </w:r>
    </w:p>
    <w:p>
      <w:pPr>
        <w:pStyle w:val="ListParagraph"/>
        <w:numPr>
          <w:ilvl w:val="0"/>
          <w:numId w:val="1"/>
        </w:numPr>
        <w:spacing w:after="10" w:line="250"/>
        <w:ind w:left="360" w:hanging="18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Analyzed relational databases using SQL optimization and schema design to surface insights from raw datasets.</w:t>
      </w:r>
    </w:p>
    <w:p>
      <w:pPr>
        <w:pStyle w:val="ListParagraph"/>
        <w:numPr>
          <w:ilvl w:val="0"/>
          <w:numId w:val="1"/>
        </w:numPr>
        <w:spacing w:after="10" w:line="250"/>
        <w:ind w:left="360" w:hanging="18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Collaborated in a team of 5 to synthesize raw data and apply statistical methods in Power BI under senior mentorship.</w:t>
      </w:r>
    </w:p>
    <w:p>
      <w:pPr>
        <w:pBdr>
          <w:bottom w:val="single" w:color="D0D0D0" w:sz="6" w:space="2"/>
        </w:pBdr>
        <w:spacing w:after="30" w:before="70"/>
      </w:pPr>
      <w:r>
        <w:rPr>
          <w:rFonts w:ascii="Calibri" w:cs="Calibri" w:eastAsia="Calibri" w:hAnsi="Calibri"/>
          <w:b/>
          <w:bCs/>
          <w:color w:val="1F2937"/>
          <w:spacing w:val="12"/>
          <w:sz w:val="21"/>
          <w:szCs w:val="21"/>
        </w:rPr>
        <w:t xml:space="preserve">ACADEMIC PROJECTS</w:t>
      </w:r>
    </w:p>
    <w:p>
      <w:pPr>
        <w:tabs>
          <w:tab w:val="right" w:pos="9950"/>
        </w:tabs>
        <w:spacing w:after="6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Event Discovery &amp; Management System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	Jan 2026 – May 2026</w:t>
      </w:r>
    </w:p>
    <w:p>
      <w:pPr>
        <w:tabs>
          <w:tab w:val="right" w:pos="9950"/>
        </w:tabs>
        <w:spacing w:after="40"/>
      </w:pPr>
      <w:r>
        <w:rPr>
          <w:rFonts w:ascii="Calibri" w:cs="Calibri" w:eastAsia="Calibri" w:hAnsi="Calibri"/>
          <w:i/>
          <w:iCs/>
          <w:color w:val="374151"/>
          <w:sz w:val="18"/>
          <w:szCs w:val="18"/>
        </w:rPr>
        <w:t xml:space="preserve">TypeScript | React | Firestore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10" w:line="250"/>
        <w:ind w:left="360" w:hanging="18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Built a full-stack platform enabling students to browse, manage, and track campus events, integrating the Google Calendar API to synchronize schedules.</w:t>
      </w:r>
    </w:p>
    <w:p>
      <w:pPr>
        <w:pStyle w:val="ListParagraph"/>
        <w:numPr>
          <w:ilvl w:val="0"/>
          <w:numId w:val="1"/>
        </w:numPr>
        <w:spacing w:after="10" w:line="250"/>
        <w:ind w:left="360" w:hanging="18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Designed responsive interface components and managed real-time event data using Firestore.</w:t>
      </w:r>
    </w:p>
    <w:p>
      <w:pPr>
        <w:pBdr>
          <w:bottom w:val="single" w:color="D0D0D0" w:sz="6" w:space="2"/>
        </w:pBdr>
        <w:spacing w:after="30" w:before="70"/>
      </w:pPr>
      <w:r>
        <w:rPr>
          <w:rFonts w:ascii="Calibri" w:cs="Calibri" w:eastAsia="Calibri" w:hAnsi="Calibri"/>
          <w:b/>
          <w:bCs/>
          <w:color w:val="1F2937"/>
          <w:spacing w:val="12"/>
          <w:sz w:val="21"/>
          <w:szCs w:val="21"/>
        </w:rPr>
        <w:t xml:space="preserve">LEADERSHIP &amp; INVOLVEMENT</w:t>
      </w:r>
    </w:p>
    <w:p>
      <w:pPr>
        <w:tabs>
          <w:tab w:val="right" w:pos="9950"/>
        </w:tabs>
        <w:spacing w:after="6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LUMS Women in Science and Engineering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	August 2025 – Present</w:t>
      </w:r>
    </w:p>
    <w:p>
      <w:pPr>
        <w:tabs>
          <w:tab w:val="right" w:pos="9950"/>
        </w:tabs>
        <w:spacing w:after="40"/>
      </w:pPr>
      <w:r>
        <w:rPr>
          <w:rFonts w:ascii="Calibri" w:cs="Calibri" w:eastAsia="Calibri" w:hAnsi="Calibri"/>
          <w:i/>
          <w:iCs/>
          <w:color w:val="374151"/>
          <w:sz w:val="18"/>
          <w:szCs w:val="18"/>
        </w:rPr>
        <w:t xml:space="preserve">Treasurer &amp; Founding Marketing Director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	Lahore, Pakistan</w:t>
      </w:r>
    </w:p>
    <w:p>
      <w:pPr>
        <w:pStyle w:val="ListParagraph"/>
        <w:numPr>
          <w:ilvl w:val="0"/>
          <w:numId w:val="1"/>
        </w:numPr>
        <w:spacing w:after="10" w:line="250"/>
        <w:ind w:left="360" w:hanging="18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Built the founding marketing framework and cross-department workflows; recruited the inaugural 30-member STEM cohort.</w:t>
      </w:r>
    </w:p>
    <w:p>
      <w:pPr>
        <w:tabs>
          <w:tab w:val="right" w:pos="9950"/>
        </w:tabs>
        <w:spacing w:after="6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L'Oréal Pakistan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	Jan 2026 – Present</w:t>
      </w:r>
    </w:p>
    <w:p>
      <w:pPr>
        <w:tabs>
          <w:tab w:val="right" w:pos="9950"/>
        </w:tabs>
        <w:spacing w:after="40"/>
      </w:pPr>
      <w:r>
        <w:rPr>
          <w:rFonts w:ascii="Calibri" w:cs="Calibri" w:eastAsia="Calibri" w:hAnsi="Calibri"/>
          <w:i/>
          <w:iCs/>
          <w:color w:val="374151"/>
          <w:sz w:val="18"/>
          <w:szCs w:val="18"/>
        </w:rPr>
        <w:t xml:space="preserve">Campus Ambassador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	Lahore, Pakistan</w:t>
      </w:r>
    </w:p>
    <w:p>
      <w:pPr>
        <w:pStyle w:val="ListParagraph"/>
        <w:numPr>
          <w:ilvl w:val="0"/>
          <w:numId w:val="1"/>
        </w:numPr>
        <w:spacing w:after="10" w:line="250"/>
        <w:ind w:left="360" w:hanging="18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Spearheaded the Brandstorm campaign as corporate-student liaison, driving 750+ registrations and lifting regional performance from 87% to 103.5% of target.</w:t>
      </w:r>
    </w:p>
    <w:p>
      <w:pPr>
        <w:tabs>
          <w:tab w:val="right" w:pos="9950"/>
        </w:tabs>
        <w:spacing w:after="6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atomcamp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	Jan 2026 – Present</w:t>
      </w:r>
    </w:p>
    <w:p>
      <w:pPr>
        <w:tabs>
          <w:tab w:val="right" w:pos="9950"/>
        </w:tabs>
        <w:spacing w:after="40"/>
      </w:pPr>
      <w:r>
        <w:rPr>
          <w:rFonts w:ascii="Calibri" w:cs="Calibri" w:eastAsia="Calibri" w:hAnsi="Calibri"/>
          <w:i/>
          <w:iCs/>
          <w:color w:val="374151"/>
          <w:sz w:val="18"/>
          <w:szCs w:val="18"/>
        </w:rPr>
        <w:t xml:space="preserve">Campus Ambassador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	Lahore, Pakistan</w:t>
      </w:r>
    </w:p>
    <w:p>
      <w:pPr>
        <w:pStyle w:val="ListParagraph"/>
        <w:numPr>
          <w:ilvl w:val="0"/>
          <w:numId w:val="1"/>
        </w:numPr>
        <w:spacing w:after="10" w:line="250"/>
        <w:ind w:left="360" w:hanging="18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Promoted Data Science and AI bootcamps and webinars to 6,000+ students, expanding the learner ecosystem.</w:t>
      </w:r>
    </w:p>
    <w:p>
      <w:pPr>
        <w:pBdr>
          <w:bottom w:val="single" w:color="D0D0D0" w:sz="6" w:space="2"/>
        </w:pBdr>
        <w:spacing w:after="30" w:before="70"/>
      </w:pPr>
      <w:r>
        <w:rPr>
          <w:rFonts w:ascii="Calibri" w:cs="Calibri" w:eastAsia="Calibri" w:hAnsi="Calibri"/>
          <w:b/>
          <w:bCs/>
          <w:color w:val="1F2937"/>
          <w:spacing w:val="12"/>
          <w:sz w:val="21"/>
          <w:szCs w:val="21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Design &amp; Prototyping: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Figma, Wireframing, Prototyping, Storyboarding, User Journey Mapping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Research: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User Interviews, Usability Testing, HCI Research, Design Research, Dataset Verification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Frontend Development: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React, TypeScript, JavaScript, HTML5, CSS3, Tailwind CSS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Data &amp; Analytics: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SQL, Power BI, Data Cleaning, Data Visualisation, Statistical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Tools: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Git/GitHub, Firestore, Google Calendar API, Canva, Microsoft Office</w:t>
      </w:r>
    </w:p>
    <w:sectPr>
      <w:pgSz w:w="12240" w:h="15840" w:orient="portrait"/>
      <w:pgMar w:top="240" w:right="680" w:bottom="24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3yhv6bredeujvsgl0f5mf" Type="http://schemas.openxmlformats.org/officeDocument/2006/relationships/hyperlink" Target="https://www.linkedin.com/in/areejbutt" TargetMode="External"/><Relationship Id="rIdal26dfmhnj_gizs1tg3yd" Type="http://schemas.openxmlformats.org/officeDocument/2006/relationships/hyperlink" Target="https://github.com/areejbutt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2026-08-08T13:47:25.968Z</dcterms:created>
  <dcterms:modified xsi:type="dcterms:W3CDTF">2026-08-08T13:47:25.968Z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