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523FAAB1" w:rsidR="009A6027" w:rsidRPr="00CD5FFA" w:rsidRDefault="00E72CC4" w:rsidP="00CD5FFA">
      <w:pPr>
        <w:jc w:val="center"/>
        <w:rPr>
          <w:rFonts w:cs="Calibri"/>
        </w:rPr>
      </w:pPr>
      <w:r>
        <w:rPr>
          <w:rFonts w:cs="Calibri"/>
        </w:rPr>
        <w:t>CBC</w:t>
      </w:r>
    </w:p>
    <w:p w14:paraId="2DC207FA" w14:textId="0C223DD1" w:rsidR="00BA6DD5" w:rsidRDefault="00E72CC4" w:rsidP="00E72CC4">
      <w:pPr>
        <w:rPr>
          <w:rFonts w:cs="Calibri"/>
        </w:rPr>
      </w:pPr>
      <w:r w:rsidRPr="00CD5FFA">
        <w:rPr>
          <w:rFonts w:cs="Calibri"/>
        </w:rPr>
        <w:t xml:space="preserve">For this challenge, </w:t>
      </w:r>
      <w:r>
        <w:rPr>
          <w:rFonts w:cs="Calibri"/>
        </w:rPr>
        <w:t>w</w:t>
      </w:r>
      <w:r w:rsidRPr="00AF2B06">
        <w:rPr>
          <w:rFonts w:cs="Calibri"/>
        </w:rPr>
        <w:t xml:space="preserve">e can see that </w:t>
      </w:r>
      <w:r>
        <w:rPr>
          <w:rFonts w:cs="Calibri"/>
        </w:rPr>
        <w:t xml:space="preserve">this is a CBC padding oracle attack. Please note that according to </w:t>
      </w:r>
      <w:r w:rsidRPr="00E72CC4">
        <w:rPr>
          <w:rFonts w:cs="Calibri"/>
        </w:rPr>
        <w:t>PKCS#7</w:t>
      </w:r>
      <w:r>
        <w:rPr>
          <w:rFonts w:cs="Calibri"/>
        </w:rPr>
        <w:t>, padding is done like this:</w:t>
      </w:r>
    </w:p>
    <w:p w14:paraId="56B6F513" w14:textId="562CA854" w:rsidR="00E72CC4" w:rsidRDefault="00E72CC4" w:rsidP="00E72CC4">
      <w:pPr>
        <w:rPr>
          <w:rFonts w:cs="Calibri"/>
        </w:rPr>
      </w:pPr>
      <w:r>
        <w:rPr>
          <w:rFonts w:cs="Calibri"/>
        </w:rPr>
        <w:t>n = # of bytes to be padded</w:t>
      </w:r>
    </w:p>
    <w:p w14:paraId="3CF7970C" w14:textId="3064BC1C" w:rsidR="00E72CC4" w:rsidRDefault="00E72CC4" w:rsidP="00E72CC4">
      <w:pPr>
        <w:rPr>
          <w:rFonts w:cs="Calibri"/>
        </w:rPr>
      </w:pPr>
      <w:r>
        <w:rPr>
          <w:rFonts w:cs="Calibri"/>
        </w:rPr>
        <w:t xml:space="preserve">Block of plaintext </w:t>
      </w:r>
      <w:r w:rsidR="000B3E8A">
        <w:rPr>
          <w:rFonts w:cs="Calibri"/>
        </w:rPr>
        <w:t xml:space="preserve">to be </w:t>
      </w:r>
      <w:r>
        <w:rPr>
          <w:rFonts w:cs="Calibri"/>
        </w:rPr>
        <w:t>encrypted = “</w:t>
      </w:r>
      <w:r w:rsidR="000B3E8A">
        <w:rPr>
          <w:rFonts w:cs="Calibri"/>
        </w:rPr>
        <w:t>{</w:t>
      </w:r>
      <w:proofErr w:type="spellStart"/>
      <w:r>
        <w:rPr>
          <w:rFonts w:cs="Calibri"/>
        </w:rPr>
        <w:t>some_</w:t>
      </w:r>
      <w:proofErr w:type="gramStart"/>
      <w:r>
        <w:rPr>
          <w:rFonts w:cs="Calibri"/>
        </w:rPr>
        <w:t>plaintext</w:t>
      </w:r>
      <w:proofErr w:type="spellEnd"/>
      <w:r w:rsidR="000B3E8A">
        <w:rPr>
          <w:rFonts w:cs="Calibri"/>
        </w:rPr>
        <w:t>}</w:t>
      </w:r>
      <w:r>
        <w:rPr>
          <w:rFonts w:cs="Calibri"/>
        </w:rPr>
        <w:t>\</w:t>
      </w:r>
      <w:proofErr w:type="spellStart"/>
      <w:r>
        <w:rPr>
          <w:rFonts w:cs="Calibri"/>
        </w:rPr>
        <w:t>xn</w:t>
      </w:r>
      <w:proofErr w:type="spellEnd"/>
      <w:r>
        <w:rPr>
          <w:rFonts w:cs="Calibri"/>
        </w:rPr>
        <w:t>\</w:t>
      </w:r>
      <w:proofErr w:type="spellStart"/>
      <w:r>
        <w:rPr>
          <w:rFonts w:cs="Calibri"/>
        </w:rPr>
        <w:t>xn</w:t>
      </w:r>
      <w:proofErr w:type="spellEnd"/>
      <w:proofErr w:type="gramEnd"/>
      <w:r>
        <w:rPr>
          <w:rFonts w:cs="Calibri"/>
        </w:rPr>
        <w:t>…\</w:t>
      </w:r>
      <w:proofErr w:type="spellStart"/>
      <w:r>
        <w:rPr>
          <w:rFonts w:cs="Calibri"/>
        </w:rPr>
        <w:t>xn</w:t>
      </w:r>
      <w:proofErr w:type="spellEnd"/>
      <w:r>
        <w:rPr>
          <w:rFonts w:cs="Calibri"/>
        </w:rPr>
        <w:t>” (</w:t>
      </w:r>
      <w:proofErr w:type="spellStart"/>
      <w:r w:rsidR="00784B5E">
        <w:rPr>
          <w:rFonts w:cs="Calibri"/>
        </w:rPr>
        <w:t>i.e</w:t>
      </w:r>
      <w:proofErr w:type="spellEnd"/>
      <w:r w:rsidR="00784B5E">
        <w:rPr>
          <w:rFonts w:cs="Calibri"/>
        </w:rPr>
        <w:t xml:space="preserve">, </w:t>
      </w:r>
      <w:r>
        <w:rPr>
          <w:rFonts w:cs="Calibri"/>
        </w:rPr>
        <w:t>\</w:t>
      </w:r>
      <w:proofErr w:type="spellStart"/>
      <w:r>
        <w:rPr>
          <w:rFonts w:cs="Calibri"/>
        </w:rPr>
        <w:t>xn</w:t>
      </w:r>
      <w:proofErr w:type="spellEnd"/>
      <w:r>
        <w:rPr>
          <w:rFonts w:cs="Calibri"/>
        </w:rPr>
        <w:t xml:space="preserve"> is repeated n times)</w:t>
      </w:r>
    </w:p>
    <w:p w14:paraId="536F4066" w14:textId="4CBCD899" w:rsidR="00E72CC4" w:rsidRDefault="00E72CC4" w:rsidP="00E72CC4">
      <w:pPr>
        <w:rPr>
          <w:rFonts w:cs="Calibri"/>
        </w:rPr>
      </w:pPr>
      <w:r>
        <w:rPr>
          <w:rFonts w:cs="Calibri"/>
        </w:rPr>
        <w:t>The length of the block in this case is 16 bytes. Thus, if the whole block was padded, the block of plaintext to be encrypted would be:</w:t>
      </w:r>
    </w:p>
    <w:p w14:paraId="19726EC6" w14:textId="7DB8A23D" w:rsidR="00E72CC4" w:rsidRPr="00CD5FFA" w:rsidRDefault="00E72CC4" w:rsidP="00E72CC4">
      <w:pPr>
        <w:rPr>
          <w:rFonts w:cs="Calibri"/>
        </w:rPr>
      </w:pPr>
      <w:r>
        <w:rPr>
          <w:rFonts w:cs="Calibri"/>
        </w:rPr>
        <w:t>\x10</w:t>
      </w:r>
      <w:r>
        <w:rPr>
          <w:rFonts w:cs="Calibri"/>
        </w:rPr>
        <w:t>\x10\x10\x10\x10\x10\x10\x10\x10\x10\x10\x10\x10\x10\x10\x10</w:t>
      </w:r>
      <w:r>
        <w:rPr>
          <w:rFonts w:cs="Calibri"/>
        </w:rPr>
        <w:t xml:space="preserve"> (i.e., </w:t>
      </w:r>
      <w:r>
        <w:rPr>
          <w:rFonts w:cs="Calibri"/>
        </w:rPr>
        <w:t>\x10</w:t>
      </w:r>
      <w:r>
        <w:rPr>
          <w:rFonts w:cs="Calibri"/>
        </w:rPr>
        <w:t xml:space="preserve"> 16 times)</w:t>
      </w:r>
    </w:p>
    <w:p w14:paraId="6F84334C" w14:textId="55B10D12" w:rsidR="00E72CC4" w:rsidRDefault="00E72CC4">
      <w:pPr>
        <w:rPr>
          <w:rFonts w:cs="Calibri"/>
        </w:rPr>
      </w:pPr>
      <w:r>
        <w:rPr>
          <w:rFonts w:cs="Calibri"/>
        </w:rPr>
        <w:t xml:space="preserve">Also, there must be padding at the end of the plaintext for the encryption algorithm to recognize it as valid plaintext. Thus, if the bytes of the plaintext </w:t>
      </w:r>
      <w:r w:rsidR="0013088C">
        <w:rPr>
          <w:rFonts w:cs="Calibri"/>
        </w:rPr>
        <w:t xml:space="preserve">without padding </w:t>
      </w:r>
      <w:r>
        <w:rPr>
          <w:rFonts w:cs="Calibri"/>
        </w:rPr>
        <w:t>are an exact multiple of 16, the last 16-bytes block of plaintext should be padding.</w:t>
      </w:r>
    </w:p>
    <w:p w14:paraId="3BFFB175" w14:textId="3FBE7D4F" w:rsidR="00972FAC" w:rsidRDefault="00972FAC">
      <w:pPr>
        <w:rPr>
          <w:rFonts w:cs="Calibri"/>
        </w:rPr>
      </w:pPr>
      <w:r>
        <w:rPr>
          <w:rFonts w:cs="Calibri"/>
        </w:rPr>
        <w:t xml:space="preserve">Furthermore, there is something called a padding oracle, which, when </w:t>
      </w:r>
      <w:r w:rsidRPr="00972FAC">
        <w:rPr>
          <w:rFonts w:cs="Calibri"/>
        </w:rPr>
        <w:t>given a ciphertext, tells</w:t>
      </w:r>
      <w:r>
        <w:rPr>
          <w:rFonts w:cs="Calibri"/>
        </w:rPr>
        <w:t xml:space="preserve"> the user </w:t>
      </w:r>
      <w:r w:rsidRPr="00972FAC">
        <w:rPr>
          <w:rFonts w:cs="Calibri"/>
        </w:rPr>
        <w:t>whether its decrypted plaintext has valid padding or not.</w:t>
      </w:r>
    </w:p>
    <w:p w14:paraId="2AEA2008" w14:textId="34B7E581" w:rsidR="00E72CC4" w:rsidRDefault="00A53F07">
      <w:pPr>
        <w:rPr>
          <w:rFonts w:cs="Calibri"/>
        </w:rPr>
      </w:pPr>
      <w:r>
        <w:rPr>
          <w:rFonts w:cs="Calibri"/>
        </w:rPr>
        <w:t>T</w:t>
      </w:r>
      <w:r w:rsidR="00E72CC4">
        <w:rPr>
          <w:rFonts w:cs="Calibri"/>
        </w:rPr>
        <w:t xml:space="preserve">he </w:t>
      </w:r>
      <w:r w:rsidR="00972FAC">
        <w:rPr>
          <w:rFonts w:cs="Calibri"/>
        </w:rPr>
        <w:t>d</w:t>
      </w:r>
      <w:r w:rsidR="00E72CC4">
        <w:rPr>
          <w:rFonts w:cs="Calibri"/>
        </w:rPr>
        <w:t>ecryption algorithm works in the following way:</w:t>
      </w:r>
    </w:p>
    <w:p w14:paraId="4CC2ED39" w14:textId="6B0CAEFE" w:rsidR="00E72CC4" w:rsidRDefault="002A5DE9">
      <w:pPr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11D61EBE" wp14:editId="31281DD1">
            <wp:extent cx="5943600" cy="2392680"/>
            <wp:effectExtent l="0" t="0" r="0" b="7620"/>
            <wp:docPr id="813807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5542" w14:textId="3AFD5116" w:rsidR="002A5DE9" w:rsidRDefault="002A5DE9">
      <w:pPr>
        <w:rPr>
          <w:rFonts w:cs="Calibri"/>
        </w:rPr>
      </w:pPr>
      <w:r>
        <w:rPr>
          <w:rFonts w:cs="Calibri"/>
        </w:rPr>
        <w:t xml:space="preserve">Now, let’s say that c0 – c15 were the hex bytes of the second last block of ciphertext. Also, let’s say c16 – c31 were the hex bytes of the last block of ciphertext. </w:t>
      </w:r>
    </w:p>
    <w:p w14:paraId="167112A3" w14:textId="57710DB8" w:rsidR="002A5DE9" w:rsidRDefault="002A5DE9">
      <w:pPr>
        <w:rPr>
          <w:rFonts w:cs="Calibri"/>
        </w:rPr>
      </w:pPr>
      <w:r>
        <w:rPr>
          <w:rFonts w:cs="Calibri"/>
        </w:rPr>
        <w:t xml:space="preserve">We can use the oracle to figure out </w:t>
      </w:r>
      <w:r w:rsidR="00B30BA8">
        <w:rPr>
          <w:rFonts w:cs="Calibri"/>
        </w:rPr>
        <w:t xml:space="preserve">i16 – i31 (i.e., the output after sending the last block of ciphertext through decryption (note: this is before </w:t>
      </w:r>
      <w:proofErr w:type="spellStart"/>
      <w:r w:rsidR="00B30BA8">
        <w:rPr>
          <w:rFonts w:cs="Calibri"/>
        </w:rPr>
        <w:t>XOR’ing</w:t>
      </w:r>
      <w:proofErr w:type="spellEnd"/>
      <w:r w:rsidR="00B30BA8">
        <w:rPr>
          <w:rFonts w:cs="Calibri"/>
        </w:rPr>
        <w:t xml:space="preserve"> it with the previous ciphertext)). The following math explains why this works:</w:t>
      </w:r>
    </w:p>
    <w:p w14:paraId="77F1E7B7" w14:textId="35F8133A" w:rsidR="00B30BA8" w:rsidRDefault="00B30BA8">
      <w:pPr>
        <w:rPr>
          <w:rFonts w:cs="Calibri"/>
        </w:rPr>
      </w:pPr>
      <w:r>
        <w:rPr>
          <w:rFonts w:cs="Calibri"/>
        </w:rPr>
        <w:t>Consider we want to solve for i31:</w:t>
      </w:r>
    </w:p>
    <w:p w14:paraId="0E9ED79D" w14:textId="5AAD3A37" w:rsidR="00B30BA8" w:rsidRDefault="00B30BA8">
      <w:pPr>
        <w:rPr>
          <w:rFonts w:cs="Calibri"/>
        </w:rPr>
      </w:pPr>
      <w:r>
        <w:rPr>
          <w:rFonts w:cs="Calibri"/>
        </w:rPr>
        <w:t xml:space="preserve">We know that if we can force the last byte of the plaintext to be 0x1, the oracle will give us a “yes” response. So, let’s try to force the last byte of the plaintext to be 0x1 by iterating through all values of a byte for the last byte of the second last block (let’s call this changed value c15’) and sending </w:t>
      </w:r>
      <w:r>
        <w:rPr>
          <w:rFonts w:cs="Calibri"/>
        </w:rPr>
        <w:lastRenderedPageBreak/>
        <w:t>these messages to the oracle. Whatever message we get a yes for will mean we have forced the last byte of plaintext to be 0x1.</w:t>
      </w:r>
    </w:p>
    <w:p w14:paraId="720F3B7E" w14:textId="4D6A5878" w:rsidR="00B30BA8" w:rsidRDefault="00B30BA8">
      <w:pPr>
        <w:rPr>
          <w:rFonts w:cs="Calibri"/>
        </w:rPr>
      </w:pPr>
      <w:r>
        <w:rPr>
          <w:rFonts w:cs="Calibri"/>
        </w:rPr>
        <w:t>Consider the following math:</w:t>
      </w:r>
    </w:p>
    <w:p w14:paraId="3D3B0690" w14:textId="110705EE" w:rsidR="00B30BA8" w:rsidRDefault="00B30BA8">
      <w:pPr>
        <w:rPr>
          <w:rFonts w:cs="Calibri"/>
        </w:rPr>
      </w:pPr>
      <w:r>
        <w:rPr>
          <w:rFonts w:cs="Calibri"/>
        </w:rPr>
        <w:t>0x1 = c15’ ^ i31</w:t>
      </w:r>
    </w:p>
    <w:p w14:paraId="72AC0593" w14:textId="5DCDB94E" w:rsidR="00B30BA8" w:rsidRDefault="00B30BA8">
      <w:pPr>
        <w:rPr>
          <w:rFonts w:cs="Calibri"/>
        </w:rPr>
      </w:pPr>
      <w:r>
        <w:rPr>
          <w:rFonts w:cs="Calibri"/>
        </w:rPr>
        <w:t>Therefore, we can figure out i31 through the following:</w:t>
      </w:r>
    </w:p>
    <w:p w14:paraId="27C5A550" w14:textId="4C8C6CA5" w:rsidR="00B30BA8" w:rsidRDefault="00B30BA8">
      <w:pPr>
        <w:rPr>
          <w:rFonts w:cs="Calibri"/>
        </w:rPr>
      </w:pPr>
      <w:r>
        <w:rPr>
          <w:rFonts w:cs="Calibri"/>
        </w:rPr>
        <w:t xml:space="preserve">i31 = </w:t>
      </w:r>
      <w:r>
        <w:rPr>
          <w:rFonts w:cs="Calibri"/>
        </w:rPr>
        <w:t xml:space="preserve">0x1 </w:t>
      </w:r>
      <w:r>
        <w:rPr>
          <w:rFonts w:cs="Calibri"/>
        </w:rPr>
        <w:t xml:space="preserve">^ </w:t>
      </w:r>
      <w:r>
        <w:rPr>
          <w:rFonts w:cs="Calibri"/>
        </w:rPr>
        <w:t>c15’</w:t>
      </w:r>
    </w:p>
    <w:p w14:paraId="64E525BB" w14:textId="705EE952" w:rsidR="00B30BA8" w:rsidRDefault="00B30BA8">
      <w:pPr>
        <w:rPr>
          <w:rFonts w:cs="Calibri"/>
        </w:rPr>
      </w:pPr>
      <w:r>
        <w:rPr>
          <w:rFonts w:cs="Calibri"/>
        </w:rPr>
        <w:t xml:space="preserve">Now, to solve for i30, we can do something similar. We can force the last 2 bytes of the plaintext to be 0x2. We already know what we need </w:t>
      </w:r>
      <w:r>
        <w:rPr>
          <w:rFonts w:cs="Calibri"/>
        </w:rPr>
        <w:t>c15’</w:t>
      </w:r>
      <w:r>
        <w:rPr>
          <w:rFonts w:cs="Calibri"/>
        </w:rPr>
        <w:t xml:space="preserve"> to be </w:t>
      </w:r>
      <w:r w:rsidR="0013088C">
        <w:rPr>
          <w:rFonts w:cs="Calibri"/>
        </w:rPr>
        <w:t>to</w:t>
      </w:r>
      <w:r>
        <w:rPr>
          <w:rFonts w:cs="Calibri"/>
        </w:rPr>
        <w:t xml:space="preserve"> get the last byte to be 0x2:</w:t>
      </w:r>
    </w:p>
    <w:p w14:paraId="02EE1F91" w14:textId="71FB4341" w:rsidR="00B30BA8" w:rsidRDefault="00B30BA8">
      <w:pPr>
        <w:rPr>
          <w:rFonts w:cs="Calibri"/>
        </w:rPr>
      </w:pPr>
      <w:r>
        <w:rPr>
          <w:rFonts w:cs="Calibri"/>
        </w:rPr>
        <w:t>c15’</w:t>
      </w:r>
      <w:r>
        <w:rPr>
          <w:rFonts w:cs="Calibri"/>
        </w:rPr>
        <w:t xml:space="preserve"> = </w:t>
      </w:r>
      <w:r>
        <w:rPr>
          <w:rFonts w:cs="Calibri"/>
        </w:rPr>
        <w:t xml:space="preserve">i31 </w:t>
      </w:r>
      <w:r>
        <w:rPr>
          <w:rFonts w:cs="Calibri"/>
        </w:rPr>
        <w:t>^</w:t>
      </w:r>
      <w:r>
        <w:rPr>
          <w:rFonts w:cs="Calibri"/>
        </w:rPr>
        <w:t xml:space="preserve"> 0x</w:t>
      </w:r>
      <w:r>
        <w:rPr>
          <w:rFonts w:cs="Calibri"/>
        </w:rPr>
        <w:t>2</w:t>
      </w:r>
    </w:p>
    <w:p w14:paraId="2A30F2BE" w14:textId="0BE44AAB" w:rsidR="003D64CB" w:rsidRDefault="003D64CB">
      <w:pPr>
        <w:rPr>
          <w:rFonts w:cs="Calibri"/>
        </w:rPr>
      </w:pPr>
      <w:r>
        <w:rPr>
          <w:rFonts w:cs="Calibri"/>
        </w:rPr>
        <w:t xml:space="preserve">We can figure out what </w:t>
      </w:r>
      <w:r>
        <w:rPr>
          <w:rFonts w:cs="Calibri"/>
        </w:rPr>
        <w:t>c1</w:t>
      </w:r>
      <w:r>
        <w:rPr>
          <w:rFonts w:cs="Calibri"/>
        </w:rPr>
        <w:t>4</w:t>
      </w:r>
      <w:r>
        <w:rPr>
          <w:rFonts w:cs="Calibri"/>
        </w:rPr>
        <w:t>’</w:t>
      </w:r>
      <w:r>
        <w:rPr>
          <w:rFonts w:cs="Calibri"/>
        </w:rPr>
        <w:t xml:space="preserve"> needs to be </w:t>
      </w:r>
      <w:r w:rsidR="0013088C">
        <w:rPr>
          <w:rFonts w:cs="Calibri"/>
        </w:rPr>
        <w:t>to</w:t>
      </w:r>
      <w:r>
        <w:rPr>
          <w:rFonts w:cs="Calibri"/>
        </w:rPr>
        <w:t xml:space="preserve"> get the second last byte to be 0x2 by </w:t>
      </w:r>
      <w:r>
        <w:rPr>
          <w:rFonts w:cs="Calibri"/>
        </w:rPr>
        <w:t>iterating through all values of a byte for c14’ and sending these messages to the oracle.</w:t>
      </w:r>
      <w:r>
        <w:rPr>
          <w:rFonts w:cs="Calibri"/>
        </w:rPr>
        <w:t xml:space="preserve"> </w:t>
      </w:r>
      <w:r>
        <w:rPr>
          <w:rFonts w:cs="Calibri"/>
        </w:rPr>
        <w:t xml:space="preserve">Whatever message we get a yes for will mean we have forced the </w:t>
      </w:r>
      <w:r>
        <w:rPr>
          <w:rFonts w:cs="Calibri"/>
        </w:rPr>
        <w:t xml:space="preserve">second </w:t>
      </w:r>
      <w:r>
        <w:rPr>
          <w:rFonts w:cs="Calibri"/>
        </w:rPr>
        <w:t>last byte of plaintext to be 0x</w:t>
      </w:r>
      <w:r>
        <w:rPr>
          <w:rFonts w:cs="Calibri"/>
        </w:rPr>
        <w:t>2</w:t>
      </w:r>
      <w:r>
        <w:rPr>
          <w:rFonts w:cs="Calibri"/>
        </w:rPr>
        <w:t>.</w:t>
      </w:r>
      <w:r>
        <w:rPr>
          <w:rFonts w:cs="Calibri"/>
        </w:rPr>
        <w:t xml:space="preserve"> Then, the same as before, we can solve for i30:</w:t>
      </w:r>
    </w:p>
    <w:p w14:paraId="1270CB8B" w14:textId="22C50B54" w:rsidR="003D64CB" w:rsidRDefault="003D64CB" w:rsidP="003D64CB">
      <w:pPr>
        <w:rPr>
          <w:rFonts w:cs="Calibri"/>
        </w:rPr>
      </w:pPr>
      <w:r>
        <w:rPr>
          <w:rFonts w:cs="Calibri"/>
        </w:rPr>
        <w:t>i3</w:t>
      </w:r>
      <w:r>
        <w:rPr>
          <w:rFonts w:cs="Calibri"/>
        </w:rPr>
        <w:t>0</w:t>
      </w:r>
      <w:r>
        <w:rPr>
          <w:rFonts w:cs="Calibri"/>
        </w:rPr>
        <w:t xml:space="preserve"> = 0x</w:t>
      </w:r>
      <w:r>
        <w:rPr>
          <w:rFonts w:cs="Calibri"/>
        </w:rPr>
        <w:t>2</w:t>
      </w:r>
      <w:r>
        <w:rPr>
          <w:rFonts w:cs="Calibri"/>
        </w:rPr>
        <w:t xml:space="preserve"> ^ c1</w:t>
      </w:r>
      <w:r>
        <w:rPr>
          <w:rFonts w:cs="Calibri"/>
        </w:rPr>
        <w:t>4</w:t>
      </w:r>
      <w:r>
        <w:rPr>
          <w:rFonts w:cs="Calibri"/>
        </w:rPr>
        <w:t>’</w:t>
      </w:r>
    </w:p>
    <w:p w14:paraId="3068DA4C" w14:textId="235F8452" w:rsidR="003D64CB" w:rsidRDefault="003D64CB" w:rsidP="003D64CB">
      <w:pPr>
        <w:rPr>
          <w:rFonts w:cs="Calibri"/>
        </w:rPr>
      </w:pPr>
      <w:r>
        <w:rPr>
          <w:rFonts w:cs="Calibri"/>
        </w:rPr>
        <w:t xml:space="preserve">Now, </w:t>
      </w:r>
      <w:r w:rsidR="0013088C">
        <w:rPr>
          <w:rFonts w:cs="Calibri"/>
        </w:rPr>
        <w:t xml:space="preserve">if </w:t>
      </w:r>
      <w:r>
        <w:rPr>
          <w:rFonts w:cs="Calibri"/>
        </w:rPr>
        <w:t>we rinse and repeat for every byte in the ciphertext</w:t>
      </w:r>
      <w:r w:rsidR="0013088C">
        <w:rPr>
          <w:rFonts w:cs="Calibri"/>
        </w:rPr>
        <w:t>,</w:t>
      </w:r>
      <w:r>
        <w:rPr>
          <w:rFonts w:cs="Calibri"/>
        </w:rPr>
        <w:t xml:space="preserve"> we </w:t>
      </w:r>
      <w:r w:rsidR="006A0D1F">
        <w:rPr>
          <w:rFonts w:cs="Calibri"/>
        </w:rPr>
        <w:t>can</w:t>
      </w:r>
      <w:r>
        <w:rPr>
          <w:rFonts w:cs="Calibri"/>
        </w:rPr>
        <w:t xml:space="preserve"> </w:t>
      </w:r>
      <w:r w:rsidR="00E804C3">
        <w:rPr>
          <w:rFonts w:cs="Calibri"/>
        </w:rPr>
        <w:t>get the intermediate bytes for the</w:t>
      </w:r>
      <w:r>
        <w:rPr>
          <w:rFonts w:cs="Calibri"/>
        </w:rPr>
        <w:t xml:space="preserve"> entire ciphertext</w:t>
      </w:r>
      <w:r w:rsidR="00E804C3">
        <w:rPr>
          <w:rFonts w:cs="Calibri"/>
        </w:rPr>
        <w:t xml:space="preserve">. The intermediate bytes of block n </w:t>
      </w:r>
      <w:proofErr w:type="spellStart"/>
      <w:r w:rsidR="00E804C3">
        <w:rPr>
          <w:rFonts w:cs="Calibri"/>
        </w:rPr>
        <w:t>XOR’ed</w:t>
      </w:r>
      <w:proofErr w:type="spellEnd"/>
      <w:r w:rsidR="00E804C3">
        <w:rPr>
          <w:rFonts w:cs="Calibri"/>
        </w:rPr>
        <w:t xml:space="preserve"> with the ciphertext bytes of block n-1 give us the plaintext for block n. We can repeat this for every block to get the plaintext and therefore,</w:t>
      </w:r>
      <w:r>
        <w:rPr>
          <w:rFonts w:cs="Calibri"/>
        </w:rPr>
        <w:t xml:space="preserve"> the flag. My python script cbc.py leaks the actual intermediate bytes, while my python script cbc_xor.py XOR’s the intermediate bytes with the ciphertext to get the plaintext. Thus, this challenge is solved. </w:t>
      </w:r>
    </w:p>
    <w:p w14:paraId="1BCA9A41" w14:textId="77777777" w:rsidR="003D64CB" w:rsidRDefault="003D64CB">
      <w:pPr>
        <w:rPr>
          <w:rFonts w:cs="Calibri"/>
        </w:rPr>
      </w:pPr>
    </w:p>
    <w:p w14:paraId="0980E002" w14:textId="77777777" w:rsidR="00B30BA8" w:rsidRPr="00CD5FFA" w:rsidRDefault="00B30BA8">
      <w:pPr>
        <w:rPr>
          <w:rFonts w:cs="Calibri"/>
        </w:rPr>
      </w:pPr>
    </w:p>
    <w:sectPr w:rsidR="00B30BA8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A634" w14:textId="77777777" w:rsidR="009B227F" w:rsidRDefault="009B227F" w:rsidP="00CD5FFA">
      <w:pPr>
        <w:spacing w:after="0" w:line="240" w:lineRule="auto"/>
      </w:pPr>
      <w:r>
        <w:separator/>
      </w:r>
    </w:p>
  </w:endnote>
  <w:endnote w:type="continuationSeparator" w:id="0">
    <w:p w14:paraId="18F9B41A" w14:textId="77777777" w:rsidR="009B227F" w:rsidRDefault="009B227F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D65A" w14:textId="77777777" w:rsidR="009B227F" w:rsidRDefault="009B227F" w:rsidP="00CD5FFA">
      <w:pPr>
        <w:spacing w:after="0" w:line="240" w:lineRule="auto"/>
      </w:pPr>
      <w:r>
        <w:separator/>
      </w:r>
    </w:p>
  </w:footnote>
  <w:footnote w:type="continuationSeparator" w:id="0">
    <w:p w14:paraId="49A80A3F" w14:textId="77777777" w:rsidR="009B227F" w:rsidRDefault="009B227F" w:rsidP="00C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37"/>
    <w:multiLevelType w:val="hybridMultilevel"/>
    <w:tmpl w:val="289A0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041CFC"/>
    <w:rsid w:val="000B3E8A"/>
    <w:rsid w:val="0013088C"/>
    <w:rsid w:val="001D6FF5"/>
    <w:rsid w:val="001E5964"/>
    <w:rsid w:val="001F4BC9"/>
    <w:rsid w:val="00200C2F"/>
    <w:rsid w:val="002257DF"/>
    <w:rsid w:val="002312A0"/>
    <w:rsid w:val="002A5DE9"/>
    <w:rsid w:val="002C71FC"/>
    <w:rsid w:val="00335FC7"/>
    <w:rsid w:val="0037649E"/>
    <w:rsid w:val="00380DA2"/>
    <w:rsid w:val="00385FD1"/>
    <w:rsid w:val="003D64CB"/>
    <w:rsid w:val="00462023"/>
    <w:rsid w:val="005221A6"/>
    <w:rsid w:val="005B1992"/>
    <w:rsid w:val="00636FA9"/>
    <w:rsid w:val="0067124F"/>
    <w:rsid w:val="006A0D1F"/>
    <w:rsid w:val="006B69D9"/>
    <w:rsid w:val="006C0D20"/>
    <w:rsid w:val="00740489"/>
    <w:rsid w:val="007717F7"/>
    <w:rsid w:val="00784B5E"/>
    <w:rsid w:val="00873ED8"/>
    <w:rsid w:val="00964385"/>
    <w:rsid w:val="00972FAC"/>
    <w:rsid w:val="009A6027"/>
    <w:rsid w:val="009B227F"/>
    <w:rsid w:val="009F1C87"/>
    <w:rsid w:val="00A16A44"/>
    <w:rsid w:val="00A53F07"/>
    <w:rsid w:val="00AC7FC3"/>
    <w:rsid w:val="00B30BA8"/>
    <w:rsid w:val="00B71062"/>
    <w:rsid w:val="00BA6DD5"/>
    <w:rsid w:val="00BE5219"/>
    <w:rsid w:val="00C303B4"/>
    <w:rsid w:val="00CD5FFA"/>
    <w:rsid w:val="00D27F5A"/>
    <w:rsid w:val="00D45006"/>
    <w:rsid w:val="00E072F0"/>
    <w:rsid w:val="00E72CC4"/>
    <w:rsid w:val="00E8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CB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25</cp:revision>
  <cp:lastPrinted>2024-05-01T21:14:00Z</cp:lastPrinted>
  <dcterms:created xsi:type="dcterms:W3CDTF">2024-04-10T04:03:00Z</dcterms:created>
  <dcterms:modified xsi:type="dcterms:W3CDTF">2024-05-01T21:26:00Z</dcterms:modified>
</cp:coreProperties>
</file>