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643E" w14:textId="328CA9D7" w:rsidR="00CA4D33" w:rsidRPr="001E051A" w:rsidRDefault="00CA4D33" w:rsidP="00CA4D33">
      <w:pPr>
        <w:pStyle w:val="Heading1"/>
        <w:rPr>
          <w:rFonts w:ascii="Times New Roman" w:hAnsi="Times New Roman" w:cs="Times New Roman"/>
          <w:color w:val="833C0B" w:themeColor="accent2" w:themeShade="80"/>
          <w:lang w:val="en-US"/>
        </w:rPr>
      </w:pPr>
      <w:r w:rsidRPr="001E051A">
        <w:rPr>
          <w:rFonts w:ascii="Times New Roman" w:hAnsi="Times New Roman" w:cs="Times New Roman"/>
          <w:color w:val="833C0B" w:themeColor="accent2" w:themeShade="80"/>
        </w:rPr>
        <w:t>The Korea Risk: India's Hidden Semiconductor Dependency and the Cost of Disruption</w:t>
      </w:r>
    </w:p>
    <w:p w14:paraId="16E15EE3" w14:textId="4BFEF4F9" w:rsidR="004D440E" w:rsidRPr="00A81DDD" w:rsidRDefault="00770964" w:rsidP="004D440E">
      <w:pPr>
        <w:rPr>
          <w:rFonts w:ascii="Times New Roman" w:hAnsi="Times New Roman" w:cs="Times New Roman"/>
          <w:sz w:val="24"/>
          <w:szCs w:val="24"/>
          <w:lang w:val="en-US"/>
        </w:rPr>
      </w:pPr>
      <w:r w:rsidRPr="00A81DDD">
        <w:rPr>
          <w:rFonts w:ascii="Times New Roman" w:hAnsi="Times New Roman" w:cs="Times New Roman"/>
          <w:sz w:val="24"/>
          <w:szCs w:val="24"/>
        </w:rPr>
        <w:t xml:space="preserve">Based on UN Comtrade data covering India's top five semiconductor import partners under HS codes 8541–8542, </w:t>
      </w:r>
      <w:r w:rsidR="004D440E" w:rsidRPr="00A81DDD">
        <w:rPr>
          <w:rFonts w:ascii="Times New Roman" w:hAnsi="Times New Roman" w:cs="Times New Roman"/>
          <w:sz w:val="24"/>
          <w:szCs w:val="24"/>
          <w:lang w:val="en-US"/>
        </w:rPr>
        <w:t>India imported semiconductors worth $20 billion in 2024, out of which $3.69 billion was directly imported from South Korea. This $20 billion is only comprised of 5 major importers</w:t>
      </w:r>
      <w:r w:rsidR="00A335BE" w:rsidRPr="00A81DDD">
        <w:rPr>
          <w:rFonts w:ascii="Times New Roman" w:hAnsi="Times New Roman" w:cs="Times New Roman"/>
          <w:sz w:val="24"/>
          <w:szCs w:val="24"/>
          <w:lang w:val="en-US"/>
        </w:rPr>
        <w:t xml:space="preserve"> – </w:t>
      </w:r>
      <w:r w:rsidR="004D440E" w:rsidRPr="00A81DDD">
        <w:rPr>
          <w:rFonts w:ascii="Times New Roman" w:hAnsi="Times New Roman" w:cs="Times New Roman"/>
          <w:sz w:val="24"/>
          <w:szCs w:val="24"/>
          <w:lang w:val="en-US"/>
        </w:rPr>
        <w:t>China</w:t>
      </w:r>
      <w:r w:rsidR="00A335BE" w:rsidRPr="00A81DDD">
        <w:rPr>
          <w:rFonts w:ascii="Times New Roman" w:hAnsi="Times New Roman" w:cs="Times New Roman"/>
          <w:sz w:val="24"/>
          <w:szCs w:val="24"/>
          <w:lang w:val="en-US"/>
        </w:rPr>
        <w:t xml:space="preserve"> </w:t>
      </w:r>
      <w:r w:rsidR="004D440E" w:rsidRPr="00A81DDD">
        <w:rPr>
          <w:rFonts w:ascii="Times New Roman" w:hAnsi="Times New Roman" w:cs="Times New Roman"/>
          <w:sz w:val="24"/>
          <w:szCs w:val="24"/>
          <w:lang w:val="en-US"/>
        </w:rPr>
        <w:t>+</w:t>
      </w:r>
      <w:r w:rsidR="00A335BE" w:rsidRPr="00A81DDD">
        <w:rPr>
          <w:rFonts w:ascii="Times New Roman" w:hAnsi="Times New Roman" w:cs="Times New Roman"/>
          <w:sz w:val="24"/>
          <w:szCs w:val="24"/>
          <w:lang w:val="en-US"/>
        </w:rPr>
        <w:t xml:space="preserve"> </w:t>
      </w:r>
      <w:r w:rsidR="004D440E" w:rsidRPr="00A81DDD">
        <w:rPr>
          <w:rFonts w:ascii="Times New Roman" w:hAnsi="Times New Roman" w:cs="Times New Roman"/>
          <w:sz w:val="24"/>
          <w:szCs w:val="24"/>
          <w:lang w:val="en-US"/>
        </w:rPr>
        <w:t>Taiwan, Singapore, South Korea, Vietnam and USA</w:t>
      </w:r>
      <w:r w:rsidR="00CA4D33" w:rsidRPr="00A81DDD">
        <w:rPr>
          <w:rFonts w:ascii="Times New Roman" w:hAnsi="Times New Roman" w:cs="Times New Roman"/>
          <w:sz w:val="24"/>
          <w:szCs w:val="24"/>
          <w:lang w:val="en-US"/>
        </w:rPr>
        <w:t xml:space="preserve">. </w:t>
      </w:r>
      <w:r w:rsidR="00095A6B" w:rsidRPr="00A81DDD">
        <w:rPr>
          <w:rFonts w:ascii="Times New Roman" w:hAnsi="Times New Roman" w:cs="Times New Roman"/>
          <w:sz w:val="24"/>
          <w:szCs w:val="24"/>
        </w:rPr>
        <w:t>Samsung and SK Hynix together control 60–75% of global DRAM and NAND supply, with no alternative supplier capable of meeting the global demand at comparable scale</w:t>
      </w:r>
      <w:r w:rsidR="004D440E" w:rsidRPr="00A81DDD">
        <w:rPr>
          <w:rFonts w:ascii="Times New Roman" w:hAnsi="Times New Roman" w:cs="Times New Roman"/>
          <w:sz w:val="24"/>
          <w:szCs w:val="24"/>
          <w:lang w:val="en-US"/>
        </w:rPr>
        <w:t xml:space="preserve">. Also, the South Korea import numbers are genuinely understated because of transshipment through Vietnam and Singapore. According </w:t>
      </w:r>
      <w:r w:rsidR="00203DA0" w:rsidRPr="00A81DDD">
        <w:rPr>
          <w:rFonts w:ascii="Times New Roman" w:hAnsi="Times New Roman" w:cs="Times New Roman"/>
          <w:sz w:val="24"/>
          <w:szCs w:val="24"/>
          <w:lang w:val="en-US"/>
        </w:rPr>
        <w:t xml:space="preserve">to </w:t>
      </w:r>
      <w:r w:rsidR="004D440E" w:rsidRPr="00A81DDD">
        <w:rPr>
          <w:rFonts w:ascii="Times New Roman" w:hAnsi="Times New Roman" w:cs="Times New Roman"/>
          <w:sz w:val="24"/>
          <w:szCs w:val="24"/>
          <w:lang w:val="en-US"/>
        </w:rPr>
        <w:t xml:space="preserve">the data, </w:t>
      </w:r>
      <w:r w:rsidR="00A335BE" w:rsidRPr="00A81DDD">
        <w:rPr>
          <w:rFonts w:ascii="Times New Roman" w:hAnsi="Times New Roman" w:cs="Times New Roman"/>
          <w:sz w:val="24"/>
          <w:szCs w:val="24"/>
          <w:lang w:val="en-US"/>
        </w:rPr>
        <w:t>it’s</w:t>
      </w:r>
      <w:r w:rsidR="004D440E" w:rsidRPr="00A81DDD">
        <w:rPr>
          <w:rFonts w:ascii="Times New Roman" w:hAnsi="Times New Roman" w:cs="Times New Roman"/>
          <w:sz w:val="24"/>
          <w:szCs w:val="24"/>
          <w:lang w:val="en-US"/>
        </w:rPr>
        <w:t xml:space="preserve"> around </w:t>
      </w:r>
      <w:r w:rsidR="003316C7" w:rsidRPr="00A81DDD">
        <w:rPr>
          <w:rFonts w:ascii="Times New Roman" w:hAnsi="Times New Roman" w:cs="Times New Roman"/>
          <w:sz w:val="24"/>
          <w:szCs w:val="24"/>
          <w:lang w:val="en-US"/>
        </w:rPr>
        <w:t>18</w:t>
      </w:r>
      <w:r w:rsidR="004D440E" w:rsidRPr="00A81DDD">
        <w:rPr>
          <w:rFonts w:ascii="Times New Roman" w:hAnsi="Times New Roman" w:cs="Times New Roman"/>
          <w:sz w:val="24"/>
          <w:szCs w:val="24"/>
          <w:lang w:val="en-US"/>
        </w:rPr>
        <w:t xml:space="preserve">% of the total semiconductor imports in India. India does not have its own semiconductor fab yet, although </w:t>
      </w:r>
      <w:r w:rsidR="008F531F" w:rsidRPr="00A81DDD">
        <w:rPr>
          <w:rFonts w:ascii="Times New Roman" w:hAnsi="Times New Roman" w:cs="Times New Roman"/>
          <w:sz w:val="24"/>
          <w:szCs w:val="24"/>
        </w:rPr>
        <w:t xml:space="preserve">TATA's </w:t>
      </w:r>
      <w:proofErr w:type="spellStart"/>
      <w:r w:rsidR="008F531F" w:rsidRPr="00A81DDD">
        <w:rPr>
          <w:rFonts w:ascii="Times New Roman" w:hAnsi="Times New Roman" w:cs="Times New Roman"/>
          <w:sz w:val="24"/>
          <w:szCs w:val="24"/>
        </w:rPr>
        <w:t>Dholera</w:t>
      </w:r>
      <w:proofErr w:type="spellEnd"/>
      <w:r w:rsidR="008F531F" w:rsidRPr="00A81DDD">
        <w:rPr>
          <w:rFonts w:ascii="Times New Roman" w:hAnsi="Times New Roman" w:cs="Times New Roman"/>
          <w:sz w:val="24"/>
          <w:szCs w:val="24"/>
        </w:rPr>
        <w:t xml:space="preserve"> fab is approaching initial production, full commercial-scale production would take years and more critically will not produce DRAM or NAND</w:t>
      </w:r>
      <w:r w:rsidR="004D440E" w:rsidRPr="00A81DDD">
        <w:rPr>
          <w:rFonts w:ascii="Times New Roman" w:hAnsi="Times New Roman" w:cs="Times New Roman"/>
          <w:sz w:val="24"/>
          <w:szCs w:val="24"/>
          <w:lang w:val="en-US"/>
        </w:rPr>
        <w:t xml:space="preserve">. </w:t>
      </w:r>
    </w:p>
    <w:p w14:paraId="03C82FD1" w14:textId="41B5A26A" w:rsidR="00A335BE" w:rsidRPr="00A81DDD" w:rsidRDefault="00A335BE" w:rsidP="00A335BE">
      <w:pPr>
        <w:rPr>
          <w:rFonts w:ascii="Times New Roman" w:hAnsi="Times New Roman" w:cs="Times New Roman"/>
          <w:sz w:val="24"/>
          <w:szCs w:val="24"/>
        </w:rPr>
      </w:pPr>
      <w:r w:rsidRPr="00A81DDD">
        <w:rPr>
          <w:rFonts w:ascii="Times New Roman" w:hAnsi="Times New Roman" w:cs="Times New Roman"/>
          <w:sz w:val="24"/>
          <w:szCs w:val="24"/>
          <w:lang w:val="en-US"/>
        </w:rPr>
        <w:t xml:space="preserve">What exactly is the relation between India, South Korea and semiconductors? Although S.Korea barely amounts to </w:t>
      </w:r>
      <w:r w:rsidR="003316C7" w:rsidRPr="00A81DDD">
        <w:rPr>
          <w:rFonts w:ascii="Times New Roman" w:hAnsi="Times New Roman" w:cs="Times New Roman"/>
          <w:sz w:val="24"/>
          <w:szCs w:val="24"/>
          <w:lang w:val="en-US"/>
        </w:rPr>
        <w:t>18</w:t>
      </w:r>
      <w:r w:rsidRPr="00A81DDD">
        <w:rPr>
          <w:rFonts w:ascii="Times New Roman" w:hAnsi="Times New Roman" w:cs="Times New Roman"/>
          <w:sz w:val="24"/>
          <w:szCs w:val="24"/>
          <w:lang w:val="en-US"/>
        </w:rPr>
        <w:t xml:space="preserve">% imports of semiconductors in India, it imports essential technology like DRAM and NAND chips. DRAM is installed in every </w:t>
      </w:r>
      <w:r w:rsidRPr="00A81DDD">
        <w:rPr>
          <w:rFonts w:ascii="Times New Roman" w:hAnsi="Times New Roman" w:cs="Times New Roman"/>
          <w:sz w:val="24"/>
          <w:szCs w:val="24"/>
        </w:rPr>
        <w:t xml:space="preserve">phone, laptops, servers, cars, medical equipment, </w:t>
      </w:r>
      <w:r w:rsidRPr="00A81DDD">
        <w:rPr>
          <w:rFonts w:ascii="Times New Roman" w:hAnsi="Times New Roman" w:cs="Times New Roman"/>
          <w:sz w:val="24"/>
          <w:szCs w:val="24"/>
          <w:lang w:val="en-IN"/>
        </w:rPr>
        <w:t>defence</w:t>
      </w:r>
      <w:r w:rsidRPr="00A81DDD">
        <w:rPr>
          <w:rFonts w:ascii="Times New Roman" w:hAnsi="Times New Roman" w:cs="Times New Roman"/>
          <w:sz w:val="24"/>
          <w:szCs w:val="24"/>
        </w:rPr>
        <w:t xml:space="preserve"> systems, data centers. It is the working memory of the system, and NAND is the permanent memory.</w:t>
      </w:r>
      <w:r w:rsidRPr="00A81DDD">
        <w:rPr>
          <w:rFonts w:ascii="Times New Roman" w:hAnsi="Times New Roman" w:cs="Times New Roman"/>
          <w:sz w:val="24"/>
          <w:szCs w:val="24"/>
          <w:lang w:val="en-US"/>
        </w:rPr>
        <w:t xml:space="preserve"> On top of that S.Korea houses Samsung and </w:t>
      </w:r>
      <w:r w:rsidR="00CA4D33" w:rsidRPr="00A81DDD">
        <w:rPr>
          <w:rFonts w:ascii="Times New Roman" w:hAnsi="Times New Roman" w:cs="Times New Roman"/>
          <w:sz w:val="24"/>
          <w:szCs w:val="24"/>
          <w:lang w:val="en-US"/>
        </w:rPr>
        <w:t>SK Hynix</w:t>
      </w:r>
      <w:r w:rsidRPr="00A81DDD">
        <w:rPr>
          <w:rFonts w:ascii="Times New Roman" w:hAnsi="Times New Roman" w:cs="Times New Roman"/>
          <w:sz w:val="24"/>
          <w:szCs w:val="24"/>
          <w:lang w:val="en-US"/>
        </w:rPr>
        <w:t xml:space="preserve">, which are the only </w:t>
      </w:r>
      <w:r w:rsidR="00592F38" w:rsidRPr="00A81DDD">
        <w:rPr>
          <w:rFonts w:ascii="Times New Roman" w:hAnsi="Times New Roman" w:cs="Times New Roman"/>
          <w:sz w:val="24"/>
          <w:szCs w:val="24"/>
          <w:lang w:val="en-US"/>
        </w:rPr>
        <w:t xml:space="preserve">semiconductor manufacturers </w:t>
      </w:r>
      <w:r w:rsidR="00592F38" w:rsidRPr="00A81DDD">
        <w:rPr>
          <w:rFonts w:ascii="Times New Roman" w:hAnsi="Times New Roman" w:cs="Times New Roman"/>
          <w:sz w:val="24"/>
          <w:szCs w:val="24"/>
        </w:rPr>
        <w:t>dominate DRAM with approximately 75% combined share, with a substantial but lower share of NAND</w:t>
      </w:r>
      <w:r w:rsidRPr="00A81DDD">
        <w:rPr>
          <w:rFonts w:ascii="Times New Roman" w:hAnsi="Times New Roman" w:cs="Times New Roman"/>
          <w:sz w:val="24"/>
          <w:szCs w:val="24"/>
          <w:lang w:val="en-US"/>
        </w:rPr>
        <w:t xml:space="preserve">. </w:t>
      </w:r>
    </w:p>
    <w:p w14:paraId="31DF26A4" w14:textId="301E7938" w:rsidR="00A335BE" w:rsidRPr="00A81DDD" w:rsidRDefault="00A335BE" w:rsidP="00A335BE">
      <w:pPr>
        <w:rPr>
          <w:rFonts w:ascii="Times New Roman" w:hAnsi="Times New Roman" w:cs="Times New Roman"/>
          <w:sz w:val="24"/>
          <w:szCs w:val="24"/>
          <w:lang w:val="en-US"/>
        </w:rPr>
      </w:pPr>
      <w:r w:rsidRPr="00A81DDD">
        <w:rPr>
          <w:rFonts w:ascii="Times New Roman" w:hAnsi="Times New Roman" w:cs="Times New Roman"/>
          <w:sz w:val="24"/>
          <w:szCs w:val="24"/>
          <w:lang w:val="en-US"/>
        </w:rPr>
        <w:t xml:space="preserve">There are 3 major reasons for this. </w:t>
      </w:r>
    </w:p>
    <w:p w14:paraId="58DA2084" w14:textId="6C5D1E3F" w:rsidR="00A335BE" w:rsidRPr="00A81DDD" w:rsidRDefault="00A335BE" w:rsidP="00A335BE">
      <w:pPr>
        <w:numPr>
          <w:ilvl w:val="0"/>
          <w:numId w:val="6"/>
        </w:numPr>
        <w:rPr>
          <w:rFonts w:ascii="Times New Roman" w:hAnsi="Times New Roman" w:cs="Times New Roman"/>
          <w:sz w:val="24"/>
          <w:szCs w:val="24"/>
        </w:rPr>
      </w:pPr>
      <w:r w:rsidRPr="00A81DDD">
        <w:rPr>
          <w:rFonts w:ascii="Times New Roman" w:hAnsi="Times New Roman" w:cs="Times New Roman"/>
          <w:sz w:val="24"/>
          <w:szCs w:val="24"/>
          <w:lang w:val="en-US"/>
        </w:rPr>
        <w:t>In case of an escalation in the Korean peninsula, the imports will stop completely</w:t>
      </w:r>
      <w:r w:rsidR="00103357" w:rsidRPr="00A81DDD">
        <w:rPr>
          <w:rFonts w:ascii="Times New Roman" w:hAnsi="Times New Roman" w:cs="Times New Roman"/>
          <w:sz w:val="24"/>
          <w:szCs w:val="24"/>
          <w:lang w:val="en-US"/>
        </w:rPr>
        <w:t xml:space="preserve">, </w:t>
      </w:r>
      <w:r w:rsidRPr="00A81DDD">
        <w:rPr>
          <w:rFonts w:ascii="Times New Roman" w:hAnsi="Times New Roman" w:cs="Times New Roman"/>
          <w:sz w:val="24"/>
          <w:szCs w:val="24"/>
          <w:lang w:val="en-US"/>
        </w:rPr>
        <w:t>disrupt</w:t>
      </w:r>
      <w:r w:rsidR="00103357" w:rsidRPr="00A81DDD">
        <w:rPr>
          <w:rFonts w:ascii="Times New Roman" w:hAnsi="Times New Roman" w:cs="Times New Roman"/>
          <w:sz w:val="24"/>
          <w:szCs w:val="24"/>
          <w:lang w:val="en-US"/>
        </w:rPr>
        <w:t>ing</w:t>
      </w:r>
      <w:r w:rsidRPr="00A81DDD">
        <w:rPr>
          <w:rFonts w:ascii="Times New Roman" w:hAnsi="Times New Roman" w:cs="Times New Roman"/>
          <w:sz w:val="24"/>
          <w:szCs w:val="24"/>
          <w:lang w:val="en-US"/>
        </w:rPr>
        <w:t xml:space="preserve"> the whole semiconductor supply chain, and there is no alternative supplier that can curb that demand in a short period of time</w:t>
      </w:r>
      <w:r w:rsidR="00103357" w:rsidRPr="00A81DDD">
        <w:rPr>
          <w:rFonts w:ascii="Times New Roman" w:hAnsi="Times New Roman" w:cs="Times New Roman"/>
          <w:sz w:val="24"/>
          <w:szCs w:val="24"/>
          <w:lang w:val="en-US"/>
        </w:rPr>
        <w:t xml:space="preserve"> i</w:t>
      </w:r>
      <w:r w:rsidRPr="00A81DDD">
        <w:rPr>
          <w:rFonts w:ascii="Times New Roman" w:hAnsi="Times New Roman" w:cs="Times New Roman"/>
          <w:sz w:val="24"/>
          <w:szCs w:val="24"/>
          <w:lang w:val="en-US"/>
        </w:rPr>
        <w:t xml:space="preserve">ncluding USA's Micron which produces the same chips, but on a far lower volume. This is a critical issue as </w:t>
      </w:r>
      <w:r w:rsidRPr="00A81DDD">
        <w:rPr>
          <w:rFonts w:ascii="Times New Roman" w:hAnsi="Times New Roman" w:cs="Times New Roman"/>
          <w:sz w:val="24"/>
          <w:szCs w:val="24"/>
        </w:rPr>
        <w:t xml:space="preserve">Samsung's Pyeongtaek campus which is one of the largest semiconductor manufacturing complexes in the world by floor area, and the single largest concentration of advanced memory production globally, </w:t>
      </w:r>
      <w:r w:rsidR="00042D43" w:rsidRPr="00A81DDD">
        <w:rPr>
          <w:rFonts w:ascii="Times New Roman" w:hAnsi="Times New Roman" w:cs="Times New Roman"/>
          <w:sz w:val="24"/>
          <w:szCs w:val="24"/>
        </w:rPr>
        <w:t xml:space="preserve">lies within range of potential operational disruption given Seoul's proximity to </w:t>
      </w:r>
      <w:r w:rsidRPr="00A81DDD">
        <w:rPr>
          <w:rFonts w:ascii="Times New Roman" w:hAnsi="Times New Roman" w:cs="Times New Roman"/>
          <w:sz w:val="24"/>
          <w:szCs w:val="24"/>
        </w:rPr>
        <w:t xml:space="preserve">DMZ (Demilitarized Zone). This makes Pyeongtaek fall under potential operational risk zone. </w:t>
      </w:r>
      <w:r w:rsidR="00C5158E" w:rsidRPr="00A81DDD">
        <w:rPr>
          <w:rFonts w:ascii="Times New Roman" w:hAnsi="Times New Roman" w:cs="Times New Roman"/>
          <w:sz w:val="24"/>
          <w:szCs w:val="24"/>
        </w:rPr>
        <w:t>Even a simple military exchange, without actual war,</w:t>
      </w:r>
      <w:r w:rsidR="0080440C" w:rsidRPr="00A81DDD">
        <w:rPr>
          <w:rFonts w:ascii="Times New Roman" w:hAnsi="Times New Roman" w:cs="Times New Roman"/>
          <w:sz w:val="24"/>
          <w:szCs w:val="24"/>
        </w:rPr>
        <w:t xml:space="preserve"> would </w:t>
      </w:r>
      <w:r w:rsidR="00C5158E" w:rsidRPr="00A81DDD">
        <w:rPr>
          <w:rFonts w:ascii="Times New Roman" w:hAnsi="Times New Roman" w:cs="Times New Roman"/>
          <w:sz w:val="24"/>
          <w:szCs w:val="24"/>
        </w:rPr>
        <w:t>trigger freeze in logistics, evacuation of workers, insurance failures and halt production.</w:t>
      </w:r>
    </w:p>
    <w:p w14:paraId="165FEF18" w14:textId="430843CE" w:rsidR="003316C7" w:rsidRPr="00A81DDD" w:rsidRDefault="00A335BE" w:rsidP="003316C7">
      <w:pPr>
        <w:numPr>
          <w:ilvl w:val="0"/>
          <w:numId w:val="6"/>
        </w:numPr>
        <w:rPr>
          <w:rFonts w:ascii="Times New Roman" w:hAnsi="Times New Roman" w:cs="Times New Roman"/>
          <w:sz w:val="24"/>
          <w:szCs w:val="24"/>
          <w:lang w:val="en-US"/>
        </w:rPr>
      </w:pPr>
      <w:r w:rsidRPr="00A81DDD">
        <w:rPr>
          <w:rFonts w:ascii="Times New Roman" w:hAnsi="Times New Roman" w:cs="Times New Roman"/>
          <w:sz w:val="24"/>
          <w:szCs w:val="24"/>
          <w:lang w:val="en-US"/>
        </w:rPr>
        <w:t xml:space="preserve">Let's assume that due to some issue the supply chain was disrupted for 30 days, and </w:t>
      </w:r>
      <w:r w:rsidR="00E16EF7" w:rsidRPr="00A81DDD">
        <w:rPr>
          <w:rFonts w:ascii="Times New Roman" w:hAnsi="Times New Roman" w:cs="Times New Roman"/>
          <w:sz w:val="24"/>
          <w:szCs w:val="24"/>
          <w:lang w:val="en-US"/>
        </w:rPr>
        <w:t>using 2024 bilateral trade data</w:t>
      </w:r>
      <w:r w:rsidRPr="00A81DDD">
        <w:rPr>
          <w:rFonts w:ascii="Times New Roman" w:hAnsi="Times New Roman" w:cs="Times New Roman"/>
          <w:sz w:val="24"/>
          <w:szCs w:val="24"/>
          <w:lang w:val="en-US"/>
        </w:rPr>
        <w:t xml:space="preserve">, the </w:t>
      </w:r>
      <w:r w:rsidR="00E16EF7" w:rsidRPr="00A81DDD">
        <w:rPr>
          <w:rFonts w:ascii="Times New Roman" w:hAnsi="Times New Roman" w:cs="Times New Roman"/>
          <w:sz w:val="24"/>
          <w:szCs w:val="24"/>
          <w:lang w:val="en-US"/>
        </w:rPr>
        <w:t xml:space="preserve">monthly </w:t>
      </w:r>
      <w:r w:rsidRPr="00A81DDD">
        <w:rPr>
          <w:rFonts w:ascii="Times New Roman" w:hAnsi="Times New Roman" w:cs="Times New Roman"/>
          <w:sz w:val="24"/>
          <w:szCs w:val="24"/>
          <w:lang w:val="en-US"/>
        </w:rPr>
        <w:t xml:space="preserve">base cost for India </w:t>
      </w:r>
      <w:r w:rsidR="00E16EF7" w:rsidRPr="00A81DDD">
        <w:rPr>
          <w:rFonts w:ascii="Times New Roman" w:hAnsi="Times New Roman" w:cs="Times New Roman"/>
          <w:sz w:val="24"/>
          <w:szCs w:val="24"/>
          <w:lang w:val="en-US"/>
        </w:rPr>
        <w:t xml:space="preserve">in case of total supply chain stoppage </w:t>
      </w:r>
      <w:r w:rsidRPr="00A81DDD">
        <w:rPr>
          <w:rFonts w:ascii="Times New Roman" w:hAnsi="Times New Roman" w:cs="Times New Roman"/>
          <w:sz w:val="24"/>
          <w:szCs w:val="24"/>
          <w:lang w:val="en-US"/>
        </w:rPr>
        <w:t>would be $307.3 million. This figure does not include the import charges, transshipment additions and other costs. T</w:t>
      </w:r>
      <w:r w:rsidR="00E16EF7" w:rsidRPr="00A81DDD">
        <w:rPr>
          <w:rFonts w:ascii="Times New Roman" w:hAnsi="Times New Roman" w:cs="Times New Roman"/>
          <w:sz w:val="24"/>
          <w:szCs w:val="24"/>
          <w:lang w:val="en-US"/>
        </w:rPr>
        <w:t>his</w:t>
      </w:r>
      <w:r w:rsidRPr="00A81DDD">
        <w:rPr>
          <w:rFonts w:ascii="Times New Roman" w:hAnsi="Times New Roman" w:cs="Times New Roman"/>
          <w:sz w:val="24"/>
          <w:szCs w:val="24"/>
          <w:lang w:val="en-US"/>
        </w:rPr>
        <w:t xml:space="preserve"> is a huge cost for India to bear and there is no other short-term alternative to this potential risk. </w:t>
      </w:r>
    </w:p>
    <w:p w14:paraId="6E0883E5" w14:textId="509D4BA3" w:rsidR="00A335BE" w:rsidRPr="00A81DDD" w:rsidRDefault="00A335BE" w:rsidP="00A335BE">
      <w:pPr>
        <w:numPr>
          <w:ilvl w:val="0"/>
          <w:numId w:val="6"/>
        </w:numPr>
        <w:rPr>
          <w:rFonts w:ascii="Times New Roman" w:hAnsi="Times New Roman" w:cs="Times New Roman"/>
          <w:sz w:val="24"/>
          <w:szCs w:val="24"/>
          <w:lang w:val="en-US"/>
        </w:rPr>
      </w:pPr>
      <w:r w:rsidRPr="00A81DDD">
        <w:rPr>
          <w:rFonts w:ascii="Times New Roman" w:hAnsi="Times New Roman" w:cs="Times New Roman"/>
          <w:sz w:val="24"/>
          <w:szCs w:val="24"/>
          <w:lang w:val="en-US"/>
        </w:rPr>
        <w:t>If US, EU or any multilateral body ever imposes export control on the Korean semiconductor supply chain, and India ends up on the wrong side of the framework, it would cost</w:t>
      </w:r>
      <w:r w:rsidR="00E16EF7" w:rsidRPr="00A81DDD">
        <w:rPr>
          <w:rFonts w:ascii="Times New Roman" w:hAnsi="Times New Roman" w:cs="Times New Roman"/>
          <w:sz w:val="24"/>
          <w:szCs w:val="24"/>
          <w:lang w:val="en-US"/>
        </w:rPr>
        <w:t xml:space="preserve"> dearly</w:t>
      </w:r>
      <w:r w:rsidRPr="00A81DDD">
        <w:rPr>
          <w:rFonts w:ascii="Times New Roman" w:hAnsi="Times New Roman" w:cs="Times New Roman"/>
          <w:sz w:val="24"/>
          <w:szCs w:val="24"/>
          <w:lang w:val="en-US"/>
        </w:rPr>
        <w:t xml:space="preserve"> India even if it had no </w:t>
      </w:r>
      <w:r w:rsidR="00E16EF7" w:rsidRPr="00A81DDD">
        <w:rPr>
          <w:rFonts w:ascii="Times New Roman" w:hAnsi="Times New Roman" w:cs="Times New Roman"/>
          <w:sz w:val="24"/>
          <w:szCs w:val="24"/>
          <w:lang w:val="en-US"/>
        </w:rPr>
        <w:t xml:space="preserve">direct </w:t>
      </w:r>
      <w:r w:rsidRPr="00A81DDD">
        <w:rPr>
          <w:rFonts w:ascii="Times New Roman" w:hAnsi="Times New Roman" w:cs="Times New Roman"/>
          <w:sz w:val="24"/>
          <w:szCs w:val="24"/>
          <w:lang w:val="en-US"/>
        </w:rPr>
        <w:t>involvement in the</w:t>
      </w:r>
      <w:r w:rsidR="00E16EF7" w:rsidRPr="00A81DDD">
        <w:rPr>
          <w:rFonts w:ascii="Times New Roman" w:hAnsi="Times New Roman" w:cs="Times New Roman"/>
          <w:sz w:val="24"/>
          <w:szCs w:val="24"/>
          <w:lang w:val="en-US"/>
        </w:rPr>
        <w:t xml:space="preserve"> dispute</w:t>
      </w:r>
      <w:r w:rsidRPr="00A81DDD">
        <w:rPr>
          <w:rFonts w:ascii="Times New Roman" w:hAnsi="Times New Roman" w:cs="Times New Roman"/>
          <w:sz w:val="24"/>
          <w:szCs w:val="24"/>
          <w:lang w:val="en-US"/>
        </w:rPr>
        <w:t xml:space="preserve">. US-China </w:t>
      </w:r>
      <w:r w:rsidRPr="00A81DDD">
        <w:rPr>
          <w:rFonts w:ascii="Times New Roman" w:hAnsi="Times New Roman" w:cs="Times New Roman"/>
          <w:sz w:val="24"/>
          <w:szCs w:val="24"/>
          <w:lang w:val="en-US"/>
        </w:rPr>
        <w:lastRenderedPageBreak/>
        <w:t xml:space="preserve">CHIP war in 2022 is a standard example that sanctions can and might be used for geopolitical advantage. </w:t>
      </w:r>
    </w:p>
    <w:p w14:paraId="57B8D8A8" w14:textId="547CFEC8" w:rsidR="00A335BE" w:rsidRPr="00A81DDD" w:rsidRDefault="00A335BE" w:rsidP="00A335BE">
      <w:pPr>
        <w:rPr>
          <w:rFonts w:ascii="Times New Roman" w:hAnsi="Times New Roman" w:cs="Times New Roman"/>
          <w:sz w:val="24"/>
          <w:szCs w:val="24"/>
          <w:lang w:val="en-US"/>
        </w:rPr>
      </w:pPr>
      <w:r w:rsidRPr="00A81DDD">
        <w:rPr>
          <w:rFonts w:ascii="Times New Roman" w:hAnsi="Times New Roman" w:cs="Times New Roman"/>
          <w:sz w:val="24"/>
          <w:szCs w:val="24"/>
          <w:lang w:val="en-US"/>
        </w:rPr>
        <w:t xml:space="preserve">All the three major risks boil down to one major point - there is NO short-term alternative for DRAM and NAND chips that can accommodate global supply chain in case of any potential disruption. </w:t>
      </w:r>
    </w:p>
    <w:p w14:paraId="5587D661" w14:textId="28F878BE" w:rsidR="00AB7C0C" w:rsidRPr="00A81DDD" w:rsidRDefault="00AB7C0C" w:rsidP="00AB7C0C">
      <w:pPr>
        <w:rPr>
          <w:rFonts w:ascii="Times New Roman" w:hAnsi="Times New Roman" w:cs="Times New Roman"/>
          <w:sz w:val="24"/>
          <w:szCs w:val="24"/>
          <w:lang w:val="en-US"/>
        </w:rPr>
      </w:pPr>
      <w:r w:rsidRPr="00A81DDD">
        <w:rPr>
          <w:rFonts w:ascii="Times New Roman" w:hAnsi="Times New Roman" w:cs="Times New Roman"/>
          <w:sz w:val="24"/>
          <w:szCs w:val="24"/>
          <w:lang w:val="en-US"/>
        </w:rPr>
        <w:t xml:space="preserve">What happens if any potential risk scenario does happen in reality? </w:t>
      </w:r>
      <w:r w:rsidR="00D70710" w:rsidRPr="00A81DDD">
        <w:rPr>
          <w:rFonts w:ascii="Times New Roman" w:hAnsi="Times New Roman" w:cs="Times New Roman"/>
          <w:sz w:val="24"/>
          <w:szCs w:val="24"/>
          <w:lang w:val="en-US"/>
        </w:rPr>
        <w:t>T</w:t>
      </w:r>
      <w:r w:rsidRPr="00A81DDD">
        <w:rPr>
          <w:rFonts w:ascii="Times New Roman" w:hAnsi="Times New Roman" w:cs="Times New Roman"/>
          <w:sz w:val="24"/>
          <w:szCs w:val="24"/>
          <w:lang w:val="en-US"/>
        </w:rPr>
        <w:t xml:space="preserve">here can be various levels to risk, and as </w:t>
      </w:r>
      <w:r w:rsidR="00D70710" w:rsidRPr="00A81DDD">
        <w:rPr>
          <w:rFonts w:ascii="Times New Roman" w:hAnsi="Times New Roman" w:cs="Times New Roman"/>
          <w:sz w:val="24"/>
          <w:szCs w:val="24"/>
          <w:lang w:val="en-US"/>
        </w:rPr>
        <w:t>it</w:t>
      </w:r>
      <w:r w:rsidRPr="00A81DDD">
        <w:rPr>
          <w:rFonts w:ascii="Times New Roman" w:hAnsi="Times New Roman" w:cs="Times New Roman"/>
          <w:sz w:val="24"/>
          <w:szCs w:val="24"/>
          <w:lang w:val="en-US"/>
        </w:rPr>
        <w:t xml:space="preserve"> increases, so does its cost.  Although the base bilateral trade cost is $3.69 billion as of 2024, </w:t>
      </w:r>
      <w:r w:rsidR="00A335BE" w:rsidRPr="00A81DDD">
        <w:rPr>
          <w:rFonts w:ascii="Times New Roman" w:hAnsi="Times New Roman" w:cs="Times New Roman"/>
          <w:sz w:val="24"/>
          <w:szCs w:val="24"/>
          <w:lang w:val="en-US"/>
        </w:rPr>
        <w:t>Korean</w:t>
      </w:r>
      <w:r w:rsidRPr="00A81DDD">
        <w:rPr>
          <w:rFonts w:ascii="Times New Roman" w:hAnsi="Times New Roman" w:cs="Times New Roman"/>
          <w:sz w:val="24"/>
          <w:szCs w:val="24"/>
          <w:lang w:val="en-US"/>
        </w:rPr>
        <w:t xml:space="preserve"> chips being </w:t>
      </w:r>
      <w:r w:rsidR="009E1A7F" w:rsidRPr="00A81DDD">
        <w:rPr>
          <w:rFonts w:ascii="Times New Roman" w:hAnsi="Times New Roman" w:cs="Times New Roman"/>
          <w:sz w:val="24"/>
          <w:szCs w:val="24"/>
          <w:lang w:val="en-US"/>
        </w:rPr>
        <w:t>transshipped</w:t>
      </w:r>
      <w:r w:rsidRPr="00A81DDD">
        <w:rPr>
          <w:rFonts w:ascii="Times New Roman" w:hAnsi="Times New Roman" w:cs="Times New Roman"/>
          <w:sz w:val="24"/>
          <w:szCs w:val="24"/>
          <w:lang w:val="en-US"/>
        </w:rPr>
        <w:t xml:space="preserve"> via </w:t>
      </w:r>
      <w:r w:rsidR="009E1A7F" w:rsidRPr="00A81DDD">
        <w:rPr>
          <w:rFonts w:ascii="Times New Roman" w:hAnsi="Times New Roman" w:cs="Times New Roman"/>
          <w:sz w:val="24"/>
          <w:szCs w:val="24"/>
          <w:lang w:val="en-US"/>
        </w:rPr>
        <w:t>intermediaries</w:t>
      </w:r>
      <w:r w:rsidRPr="00A81DDD">
        <w:rPr>
          <w:rFonts w:ascii="Times New Roman" w:hAnsi="Times New Roman" w:cs="Times New Roman"/>
          <w:sz w:val="24"/>
          <w:szCs w:val="24"/>
          <w:lang w:val="en-US"/>
        </w:rPr>
        <w:t xml:space="preserve"> are not </w:t>
      </w:r>
      <w:r w:rsidR="00130D31" w:rsidRPr="00A81DDD">
        <w:rPr>
          <w:rFonts w:ascii="Times New Roman" w:hAnsi="Times New Roman" w:cs="Times New Roman"/>
          <w:sz w:val="24"/>
          <w:szCs w:val="24"/>
          <w:lang w:val="en-US"/>
        </w:rPr>
        <w:t>included in this figure</w:t>
      </w:r>
      <w:r w:rsidRPr="00A81DDD">
        <w:rPr>
          <w:rFonts w:ascii="Times New Roman" w:hAnsi="Times New Roman" w:cs="Times New Roman"/>
          <w:sz w:val="24"/>
          <w:szCs w:val="24"/>
          <w:lang w:val="en-US"/>
        </w:rPr>
        <w:t xml:space="preserve">, hence the actual number is a lot more. At only 25% </w:t>
      </w:r>
      <w:r w:rsidR="003316C7" w:rsidRPr="00A81DDD">
        <w:rPr>
          <w:rFonts w:ascii="Times New Roman" w:hAnsi="Times New Roman" w:cs="Times New Roman"/>
          <w:sz w:val="24"/>
          <w:szCs w:val="24"/>
          <w:lang w:val="en-US"/>
        </w:rPr>
        <w:t>supply reduction risk scenario</w:t>
      </w:r>
      <w:r w:rsidRPr="00A81DDD">
        <w:rPr>
          <w:rFonts w:ascii="Times New Roman" w:hAnsi="Times New Roman" w:cs="Times New Roman"/>
          <w:sz w:val="24"/>
          <w:szCs w:val="24"/>
          <w:lang w:val="en-US"/>
        </w:rPr>
        <w:t>, India would have to bear $922 million annually</w:t>
      </w:r>
      <w:r w:rsidR="00D22912" w:rsidRPr="00A81DDD">
        <w:rPr>
          <w:rFonts w:ascii="Times New Roman" w:hAnsi="Times New Roman" w:cs="Times New Roman"/>
          <w:sz w:val="24"/>
          <w:szCs w:val="24"/>
          <w:lang w:val="en-US"/>
        </w:rPr>
        <w:t xml:space="preserve"> or</w:t>
      </w:r>
      <w:r w:rsidRPr="00A81DDD">
        <w:rPr>
          <w:rFonts w:ascii="Times New Roman" w:hAnsi="Times New Roman" w:cs="Times New Roman"/>
          <w:sz w:val="24"/>
          <w:szCs w:val="24"/>
          <w:lang w:val="en-US"/>
        </w:rPr>
        <w:t xml:space="preserve"> $76.9 million</w:t>
      </w:r>
      <w:r w:rsidR="00D22912" w:rsidRPr="00A81DDD">
        <w:rPr>
          <w:rFonts w:ascii="Times New Roman" w:hAnsi="Times New Roman" w:cs="Times New Roman"/>
          <w:sz w:val="24"/>
          <w:szCs w:val="24"/>
          <w:lang w:val="en-US"/>
        </w:rPr>
        <w:t xml:space="preserve"> in a month</w:t>
      </w:r>
      <w:r w:rsidRPr="00A81DDD">
        <w:rPr>
          <w:rFonts w:ascii="Times New Roman" w:hAnsi="Times New Roman" w:cs="Times New Roman"/>
          <w:sz w:val="24"/>
          <w:szCs w:val="24"/>
          <w:lang w:val="en-US"/>
        </w:rPr>
        <w:t xml:space="preserve">. </w:t>
      </w:r>
      <w:r w:rsidR="00825CDC" w:rsidRPr="00A81DDD">
        <w:rPr>
          <w:rFonts w:ascii="Times New Roman" w:hAnsi="Times New Roman" w:cs="Times New Roman"/>
          <w:sz w:val="24"/>
          <w:szCs w:val="24"/>
          <w:lang w:val="en-US"/>
        </w:rPr>
        <w:t>I</w:t>
      </w:r>
      <w:r w:rsidRPr="00A81DDD">
        <w:rPr>
          <w:rFonts w:ascii="Times New Roman" w:hAnsi="Times New Roman" w:cs="Times New Roman"/>
          <w:sz w:val="24"/>
          <w:szCs w:val="24"/>
          <w:lang w:val="en-US"/>
        </w:rPr>
        <w:t>n case of a total supply chain failure this cost would then become $307.</w:t>
      </w:r>
      <w:r w:rsidR="007C592C" w:rsidRPr="00A81DDD">
        <w:rPr>
          <w:rFonts w:ascii="Times New Roman" w:hAnsi="Times New Roman" w:cs="Times New Roman"/>
          <w:sz w:val="24"/>
          <w:szCs w:val="24"/>
          <w:lang w:val="en-US"/>
        </w:rPr>
        <w:t>3</w:t>
      </w:r>
      <w:r w:rsidRPr="00A81DDD">
        <w:rPr>
          <w:rFonts w:ascii="Times New Roman" w:hAnsi="Times New Roman" w:cs="Times New Roman"/>
          <w:sz w:val="24"/>
          <w:szCs w:val="24"/>
          <w:lang w:val="en-US"/>
        </w:rPr>
        <w:t xml:space="preserve"> million for one month. </w:t>
      </w:r>
    </w:p>
    <w:p w14:paraId="1DFB1DB8" w14:textId="4B352B96" w:rsidR="00AB7C0C" w:rsidRPr="00A81DDD" w:rsidRDefault="00AB7C0C" w:rsidP="00AB7C0C">
      <w:pPr>
        <w:rPr>
          <w:rFonts w:ascii="Times New Roman" w:hAnsi="Times New Roman" w:cs="Times New Roman"/>
          <w:sz w:val="24"/>
          <w:szCs w:val="24"/>
          <w:lang w:val="en-US"/>
        </w:rPr>
      </w:pPr>
      <w:r w:rsidRPr="00A81DDD">
        <w:rPr>
          <w:rFonts w:ascii="Times New Roman" w:hAnsi="Times New Roman" w:cs="Times New Roman"/>
          <w:sz w:val="24"/>
          <w:szCs w:val="24"/>
          <w:lang w:val="en-US"/>
        </w:rPr>
        <w:t xml:space="preserve">In this case, the first sectors that would feel the impact is the smartphone and personal device sector - within days. This is because memory chips have a shorter inventory cycle (4-6 weeks), and the </w:t>
      </w:r>
      <w:r w:rsidR="00A335BE" w:rsidRPr="00A81DDD">
        <w:rPr>
          <w:rFonts w:ascii="Times New Roman" w:hAnsi="Times New Roman" w:cs="Times New Roman"/>
          <w:sz w:val="24"/>
          <w:szCs w:val="24"/>
          <w:lang w:val="en-US"/>
        </w:rPr>
        <w:t>Indian</w:t>
      </w:r>
      <w:r w:rsidRPr="00A81DDD">
        <w:rPr>
          <w:rFonts w:ascii="Times New Roman" w:hAnsi="Times New Roman" w:cs="Times New Roman"/>
          <w:sz w:val="24"/>
          <w:szCs w:val="24"/>
          <w:lang w:val="en-US"/>
        </w:rPr>
        <w:t xml:space="preserve"> smartphone assembly centers are growing fast under the PLI schemes. </w:t>
      </w:r>
    </w:p>
    <w:p w14:paraId="053B4842" w14:textId="3447D6A5" w:rsidR="00AB7C0C" w:rsidRPr="00A81DDD" w:rsidRDefault="00AB7C0C" w:rsidP="00AB7C0C">
      <w:pPr>
        <w:rPr>
          <w:rFonts w:ascii="Times New Roman" w:hAnsi="Times New Roman" w:cs="Times New Roman"/>
          <w:sz w:val="24"/>
          <w:szCs w:val="24"/>
        </w:rPr>
      </w:pPr>
      <w:r w:rsidRPr="00A81DDD">
        <w:rPr>
          <w:rFonts w:ascii="Times New Roman" w:hAnsi="Times New Roman" w:cs="Times New Roman"/>
          <w:sz w:val="24"/>
          <w:szCs w:val="24"/>
          <w:lang w:val="en-US"/>
        </w:rPr>
        <w:t>Next would be Data centers and cloud infrastructures</w:t>
      </w:r>
      <w:r w:rsidR="00F36E03" w:rsidRPr="00A81DDD">
        <w:rPr>
          <w:rFonts w:ascii="Times New Roman" w:hAnsi="Times New Roman" w:cs="Times New Roman"/>
          <w:sz w:val="24"/>
          <w:szCs w:val="24"/>
          <w:lang w:val="en-US"/>
        </w:rPr>
        <w:t>,</w:t>
      </w:r>
      <w:r w:rsidRPr="00A81DDD">
        <w:rPr>
          <w:rFonts w:ascii="Times New Roman" w:hAnsi="Times New Roman" w:cs="Times New Roman"/>
          <w:sz w:val="24"/>
          <w:szCs w:val="24"/>
          <w:lang w:val="en-US"/>
        </w:rPr>
        <w:t xml:space="preserve"> which would get hit within weeks. Indian companies like Jio, Adani, </w:t>
      </w:r>
      <w:r w:rsidR="00A335BE" w:rsidRPr="00A81DDD">
        <w:rPr>
          <w:rFonts w:ascii="Times New Roman" w:hAnsi="Times New Roman" w:cs="Times New Roman"/>
          <w:sz w:val="24"/>
          <w:szCs w:val="24"/>
          <w:lang w:val="en-US"/>
        </w:rPr>
        <w:t>government</w:t>
      </w:r>
      <w:r w:rsidRPr="00A81DDD">
        <w:rPr>
          <w:rFonts w:ascii="Times New Roman" w:hAnsi="Times New Roman" w:cs="Times New Roman"/>
          <w:sz w:val="24"/>
          <w:szCs w:val="24"/>
          <w:lang w:val="en-US"/>
        </w:rPr>
        <w:t xml:space="preserve"> data centers and global hyperscalers like Google, AWS and Azure all depend on DRAM for new server capacities. </w:t>
      </w:r>
      <w:r w:rsidRPr="00A81DDD">
        <w:rPr>
          <w:rFonts w:ascii="Times New Roman" w:hAnsi="Times New Roman" w:cs="Times New Roman"/>
          <w:sz w:val="24"/>
          <w:szCs w:val="24"/>
        </w:rPr>
        <w:t>India's ongoing data center capacity expansion, which is driven by both global hyperscalers and domestic operators is entirely dependent on Korean-origin server DRAM.</w:t>
      </w:r>
    </w:p>
    <w:p w14:paraId="4E4FB902" w14:textId="20908470" w:rsidR="00AB7C0C" w:rsidRPr="00A81DDD" w:rsidRDefault="00A335BE" w:rsidP="00AB7C0C">
      <w:pPr>
        <w:rPr>
          <w:rFonts w:ascii="Times New Roman" w:hAnsi="Times New Roman" w:cs="Times New Roman"/>
          <w:sz w:val="24"/>
          <w:szCs w:val="24"/>
        </w:rPr>
      </w:pPr>
      <w:r w:rsidRPr="00A81DDD">
        <w:rPr>
          <w:rFonts w:ascii="Times New Roman" w:hAnsi="Times New Roman" w:cs="Times New Roman"/>
          <w:sz w:val="24"/>
          <w:szCs w:val="24"/>
        </w:rPr>
        <w:t>Defence</w:t>
      </w:r>
      <w:r w:rsidR="00AB7C0C" w:rsidRPr="00A81DDD">
        <w:rPr>
          <w:rFonts w:ascii="Times New Roman" w:hAnsi="Times New Roman" w:cs="Times New Roman"/>
          <w:sz w:val="24"/>
          <w:szCs w:val="24"/>
        </w:rPr>
        <w:t xml:space="preserve"> and aerospace electronics will feel the shift within months as the inventory takes longer buffers but </w:t>
      </w:r>
      <w:r w:rsidRPr="00A81DDD">
        <w:rPr>
          <w:rFonts w:ascii="Times New Roman" w:hAnsi="Times New Roman" w:cs="Times New Roman"/>
          <w:sz w:val="24"/>
          <w:szCs w:val="24"/>
        </w:rPr>
        <w:t>ultimately,</w:t>
      </w:r>
      <w:r w:rsidR="00AB7C0C" w:rsidRPr="00A81DDD">
        <w:rPr>
          <w:rFonts w:ascii="Times New Roman" w:hAnsi="Times New Roman" w:cs="Times New Roman"/>
          <w:sz w:val="24"/>
          <w:szCs w:val="24"/>
        </w:rPr>
        <w:t xml:space="preserve"> they have no alternative to turn to. Although they would last the longest among this crisis, the new EVs and advanced driver assistant programs rely heavily on NAND for memory, and this sector is currently growing </w:t>
      </w:r>
      <w:r w:rsidRPr="00A81DDD">
        <w:rPr>
          <w:rFonts w:ascii="Times New Roman" w:hAnsi="Times New Roman" w:cs="Times New Roman"/>
          <w:sz w:val="24"/>
          <w:szCs w:val="24"/>
        </w:rPr>
        <w:t xml:space="preserve">progressively </w:t>
      </w:r>
      <w:r w:rsidR="00AB7C0C" w:rsidRPr="00A81DDD">
        <w:rPr>
          <w:rFonts w:ascii="Times New Roman" w:hAnsi="Times New Roman" w:cs="Times New Roman"/>
          <w:sz w:val="24"/>
          <w:szCs w:val="24"/>
        </w:rPr>
        <w:t xml:space="preserve">in India. </w:t>
      </w:r>
    </w:p>
    <w:p w14:paraId="62CE7011" w14:textId="77777777" w:rsidR="00A335BE" w:rsidRPr="00A81DDD" w:rsidRDefault="00A335BE" w:rsidP="00A335BE">
      <w:pPr>
        <w:rPr>
          <w:rFonts w:ascii="Times New Roman" w:hAnsi="Times New Roman" w:cs="Times New Roman"/>
          <w:sz w:val="24"/>
          <w:szCs w:val="24"/>
          <w:lang w:val="en-US"/>
        </w:rPr>
      </w:pPr>
      <w:r w:rsidRPr="00A81DDD">
        <w:rPr>
          <w:rFonts w:ascii="Times New Roman" w:hAnsi="Times New Roman" w:cs="Times New Roman"/>
          <w:sz w:val="24"/>
          <w:szCs w:val="24"/>
          <w:lang w:val="en-US"/>
        </w:rPr>
        <w:t>Recommendations for this specific issue:</w:t>
      </w:r>
    </w:p>
    <w:p w14:paraId="6678A8C9" w14:textId="1027C3B7" w:rsidR="00F32C95" w:rsidRPr="00A81DDD" w:rsidRDefault="00A335BE" w:rsidP="00D13739">
      <w:pPr>
        <w:pStyle w:val="ListParagraph"/>
        <w:numPr>
          <w:ilvl w:val="0"/>
          <w:numId w:val="4"/>
        </w:numPr>
        <w:rPr>
          <w:rFonts w:ascii="Times New Roman" w:hAnsi="Times New Roman" w:cs="Times New Roman"/>
          <w:b/>
          <w:bCs/>
          <w:sz w:val="24"/>
          <w:szCs w:val="24"/>
        </w:rPr>
      </w:pPr>
      <w:r w:rsidRPr="00A81DDD">
        <w:rPr>
          <w:rFonts w:ascii="Times New Roman" w:hAnsi="Times New Roman" w:cs="Times New Roman"/>
          <w:b/>
          <w:bCs/>
          <w:sz w:val="24"/>
          <w:szCs w:val="24"/>
          <w:lang w:val="en-US"/>
        </w:rPr>
        <w:t>India-Korea CEPA:</w:t>
      </w:r>
      <w:r w:rsidR="00F32C95" w:rsidRPr="00A81DDD">
        <w:rPr>
          <w:rFonts w:ascii="Times New Roman" w:hAnsi="Times New Roman" w:cs="Times New Roman"/>
          <w:b/>
          <w:bCs/>
          <w:sz w:val="24"/>
          <w:szCs w:val="24"/>
          <w:lang w:val="en-US"/>
        </w:rPr>
        <w:t xml:space="preserve"> </w:t>
      </w:r>
      <w:r w:rsidRPr="00A81DDD">
        <w:rPr>
          <w:rFonts w:ascii="Times New Roman" w:hAnsi="Times New Roman" w:cs="Times New Roman"/>
          <w:sz w:val="24"/>
          <w:szCs w:val="24"/>
        </w:rPr>
        <w:t xml:space="preserve">The CEPA renegotiation is actively ongoing as of May 2026 and bilateral trade has reached $27 billion in 2024-25. India's trade deficit with Korea exceeds $10 billion mostly by semiconductor imports. India should use this opportunity to formalize its semiconductor bilateral trade by adding a supply security clause </w:t>
      </w:r>
      <w:r w:rsidR="00F32C95" w:rsidRPr="00A81DDD">
        <w:rPr>
          <w:rFonts w:ascii="Times New Roman" w:hAnsi="Times New Roman" w:cs="Times New Roman"/>
          <w:sz w:val="24"/>
          <w:szCs w:val="24"/>
        </w:rPr>
        <w:t>by leveraging as a major buyer.</w:t>
      </w:r>
    </w:p>
    <w:p w14:paraId="4A7A707B" w14:textId="65AEB6E9" w:rsidR="00A335BE" w:rsidRPr="00A81DDD" w:rsidRDefault="00A335BE" w:rsidP="00A335BE">
      <w:pPr>
        <w:numPr>
          <w:ilvl w:val="0"/>
          <w:numId w:val="4"/>
        </w:numPr>
        <w:rPr>
          <w:rFonts w:ascii="Times New Roman" w:hAnsi="Times New Roman" w:cs="Times New Roman"/>
          <w:b/>
          <w:bCs/>
          <w:sz w:val="24"/>
          <w:szCs w:val="24"/>
        </w:rPr>
      </w:pPr>
      <w:r w:rsidRPr="00A81DDD">
        <w:rPr>
          <w:rFonts w:ascii="Times New Roman" w:hAnsi="Times New Roman" w:cs="Times New Roman"/>
          <w:b/>
          <w:bCs/>
          <w:sz w:val="24"/>
          <w:szCs w:val="24"/>
        </w:rPr>
        <w:t xml:space="preserve">QUAD chip security framework: </w:t>
      </w:r>
      <w:r w:rsidRPr="00A81DDD">
        <w:rPr>
          <w:rFonts w:ascii="Times New Roman" w:hAnsi="Times New Roman" w:cs="Times New Roman"/>
          <w:sz w:val="24"/>
          <w:szCs w:val="24"/>
        </w:rPr>
        <w:t xml:space="preserve">In September 2024, the US, India, Japan and Australia </w:t>
      </w:r>
      <w:r w:rsidR="00864175" w:rsidRPr="00A81DDD">
        <w:rPr>
          <w:rFonts w:ascii="Times New Roman" w:hAnsi="Times New Roman" w:cs="Times New Roman"/>
          <w:sz w:val="24"/>
          <w:szCs w:val="24"/>
        </w:rPr>
        <w:t xml:space="preserve">announced </w:t>
      </w:r>
      <w:r w:rsidRPr="00A81DDD">
        <w:rPr>
          <w:rFonts w:ascii="Times New Roman" w:hAnsi="Times New Roman" w:cs="Times New Roman"/>
          <w:sz w:val="24"/>
          <w:szCs w:val="24"/>
        </w:rPr>
        <w:t>a Semiconductor Supply Chains Contingency Network at the Wilmington Summit. Now in theory this agreement is exactly what would benefit</w:t>
      </w:r>
      <w:r w:rsidR="00864175" w:rsidRPr="00A81DDD">
        <w:rPr>
          <w:rFonts w:ascii="Times New Roman" w:hAnsi="Times New Roman" w:cs="Times New Roman"/>
          <w:sz w:val="24"/>
          <w:szCs w:val="24"/>
        </w:rPr>
        <w:t xml:space="preserve"> </w:t>
      </w:r>
      <w:r w:rsidRPr="00A81DDD">
        <w:rPr>
          <w:rFonts w:ascii="Times New Roman" w:hAnsi="Times New Roman" w:cs="Times New Roman"/>
          <w:sz w:val="24"/>
          <w:szCs w:val="24"/>
        </w:rPr>
        <w:t xml:space="preserve">India; however, this framework </w:t>
      </w:r>
      <w:r w:rsidR="00A04E30" w:rsidRPr="00A81DDD">
        <w:rPr>
          <w:rFonts w:ascii="Times New Roman" w:hAnsi="Times New Roman" w:cs="Times New Roman"/>
          <w:sz w:val="24"/>
          <w:szCs w:val="24"/>
        </w:rPr>
        <w:t>has yet to produce anything concrete</w:t>
      </w:r>
      <w:r w:rsidRPr="00A81DDD">
        <w:rPr>
          <w:rFonts w:ascii="Times New Roman" w:hAnsi="Times New Roman" w:cs="Times New Roman"/>
          <w:sz w:val="24"/>
          <w:szCs w:val="24"/>
        </w:rPr>
        <w:t>. So, India should push within the QUAD framework to establish a 2–</w:t>
      </w:r>
      <w:proofErr w:type="gramStart"/>
      <w:r w:rsidRPr="00A81DDD">
        <w:rPr>
          <w:rFonts w:ascii="Times New Roman" w:hAnsi="Times New Roman" w:cs="Times New Roman"/>
          <w:sz w:val="24"/>
          <w:szCs w:val="24"/>
        </w:rPr>
        <w:t>3</w:t>
      </w:r>
      <w:r w:rsidR="00A04E30" w:rsidRPr="00A81DDD">
        <w:rPr>
          <w:rFonts w:ascii="Times New Roman" w:hAnsi="Times New Roman" w:cs="Times New Roman"/>
          <w:sz w:val="24"/>
          <w:szCs w:val="24"/>
        </w:rPr>
        <w:t xml:space="preserve"> </w:t>
      </w:r>
      <w:r w:rsidRPr="00A81DDD">
        <w:rPr>
          <w:rFonts w:ascii="Times New Roman" w:hAnsi="Times New Roman" w:cs="Times New Roman"/>
          <w:sz w:val="24"/>
          <w:szCs w:val="24"/>
        </w:rPr>
        <w:t>month</w:t>
      </w:r>
      <w:proofErr w:type="gramEnd"/>
      <w:r w:rsidRPr="00A81DDD">
        <w:rPr>
          <w:rFonts w:ascii="Times New Roman" w:hAnsi="Times New Roman" w:cs="Times New Roman"/>
          <w:sz w:val="24"/>
          <w:szCs w:val="24"/>
        </w:rPr>
        <w:t xml:space="preserve"> shared reserve of </w:t>
      </w:r>
      <w:r w:rsidR="00A04E30" w:rsidRPr="00A81DDD">
        <w:rPr>
          <w:rFonts w:ascii="Times New Roman" w:hAnsi="Times New Roman" w:cs="Times New Roman"/>
          <w:sz w:val="24"/>
          <w:szCs w:val="24"/>
        </w:rPr>
        <w:t>critical memory chips (DRAM and NAND)</w:t>
      </w:r>
      <w:r w:rsidRPr="00A81DDD">
        <w:rPr>
          <w:rFonts w:ascii="Times New Roman" w:hAnsi="Times New Roman" w:cs="Times New Roman"/>
          <w:sz w:val="24"/>
          <w:szCs w:val="24"/>
        </w:rPr>
        <w:t xml:space="preserve"> across member countries, with specific responsibilities and deadlines assigned to each member.</w:t>
      </w:r>
    </w:p>
    <w:p w14:paraId="08A4027E" w14:textId="41181EC4" w:rsidR="00A335BE" w:rsidRPr="00A81DDD" w:rsidRDefault="00A335BE" w:rsidP="00A335BE">
      <w:pPr>
        <w:numPr>
          <w:ilvl w:val="0"/>
          <w:numId w:val="5"/>
        </w:numPr>
        <w:rPr>
          <w:rFonts w:ascii="Times New Roman" w:hAnsi="Times New Roman" w:cs="Times New Roman"/>
          <w:sz w:val="24"/>
          <w:szCs w:val="24"/>
        </w:rPr>
      </w:pPr>
      <w:r w:rsidRPr="00A81DDD">
        <w:rPr>
          <w:rFonts w:ascii="Times New Roman" w:hAnsi="Times New Roman" w:cs="Times New Roman"/>
          <w:b/>
          <w:bCs/>
          <w:sz w:val="24"/>
          <w:szCs w:val="24"/>
        </w:rPr>
        <w:t xml:space="preserve">Strategic Reserve for semiconductor chips: </w:t>
      </w:r>
      <w:r w:rsidRPr="00A81DDD">
        <w:rPr>
          <w:rFonts w:ascii="Times New Roman" w:hAnsi="Times New Roman" w:cs="Times New Roman"/>
          <w:sz w:val="24"/>
          <w:szCs w:val="24"/>
        </w:rPr>
        <w:t xml:space="preserve">In 2025, India announced a National Critical Mineral Stockpile specifically in response to China's export restrictions on gallium, germanium and antimony, all of which are key semiconductor ingredients. However, a stockpile of raw materials has no use if DRAM and NAND chips, which are the actual issue, are not being reserved. Hence, India should mandate a 90-day strategic reserve of semiconductors under HS codes 8541 and 8542 just like the </w:t>
      </w:r>
      <w:r w:rsidRPr="00A81DDD">
        <w:rPr>
          <w:rFonts w:ascii="Times New Roman" w:hAnsi="Times New Roman" w:cs="Times New Roman"/>
          <w:sz w:val="24"/>
          <w:szCs w:val="24"/>
        </w:rPr>
        <w:lastRenderedPageBreak/>
        <w:t xml:space="preserve">Strategic Petroleum Reserve. India built petroleum reserves after the 2008 supply shock. These chips are equally significant in today's technological industry. </w:t>
      </w:r>
    </w:p>
    <w:p w14:paraId="53AF3CD6" w14:textId="790553DF" w:rsidR="006E1E63" w:rsidRPr="00A81DDD" w:rsidRDefault="00A335BE" w:rsidP="006E1E63">
      <w:pPr>
        <w:rPr>
          <w:rFonts w:ascii="Times New Roman" w:hAnsi="Times New Roman" w:cs="Times New Roman"/>
          <w:sz w:val="24"/>
          <w:szCs w:val="24"/>
          <w:lang w:val="en-US"/>
        </w:rPr>
      </w:pPr>
      <w:r w:rsidRPr="00A81DDD">
        <w:rPr>
          <w:rFonts w:ascii="Times New Roman" w:hAnsi="Times New Roman" w:cs="Times New Roman"/>
          <w:sz w:val="24"/>
          <w:szCs w:val="24"/>
          <w:lang w:val="en-US"/>
        </w:rPr>
        <w:t>India's continued and increased dependency on South Korea is a structural vulnerability</w:t>
      </w:r>
      <w:r w:rsidR="007956F7" w:rsidRPr="00A81DDD">
        <w:rPr>
          <w:rFonts w:ascii="Times New Roman" w:hAnsi="Times New Roman" w:cs="Times New Roman"/>
          <w:sz w:val="24"/>
          <w:szCs w:val="24"/>
          <w:lang w:val="en-US"/>
        </w:rPr>
        <w:t xml:space="preserve">. </w:t>
      </w:r>
      <w:proofErr w:type="gramStart"/>
      <w:r w:rsidR="007956F7" w:rsidRPr="00A81DDD">
        <w:rPr>
          <w:rFonts w:ascii="Times New Roman" w:hAnsi="Times New Roman" w:cs="Times New Roman"/>
          <w:sz w:val="24"/>
          <w:szCs w:val="24"/>
          <w:lang w:val="en-US"/>
        </w:rPr>
        <w:t>Its</w:t>
      </w:r>
      <w:proofErr w:type="gramEnd"/>
      <w:r w:rsidR="007956F7" w:rsidRPr="00A81DDD">
        <w:rPr>
          <w:rFonts w:ascii="Times New Roman" w:hAnsi="Times New Roman" w:cs="Times New Roman"/>
          <w:sz w:val="24"/>
          <w:szCs w:val="24"/>
          <w:lang w:val="en-US"/>
        </w:rPr>
        <w:t xml:space="preserve"> all a matter of time before disruption touches India-Korea supply chain and</w:t>
      </w:r>
      <w:r w:rsidRPr="00A81DDD">
        <w:rPr>
          <w:rFonts w:ascii="Times New Roman" w:hAnsi="Times New Roman" w:cs="Times New Roman"/>
          <w:sz w:val="24"/>
          <w:szCs w:val="24"/>
          <w:lang w:val="en-US"/>
        </w:rPr>
        <w:t xml:space="preserve"> </w:t>
      </w:r>
      <w:r w:rsidR="001A3D83" w:rsidRPr="00A81DDD">
        <w:rPr>
          <w:rFonts w:ascii="Times New Roman" w:hAnsi="Times New Roman" w:cs="Times New Roman"/>
          <w:sz w:val="24"/>
          <w:szCs w:val="24"/>
          <w:lang w:val="en-US"/>
        </w:rPr>
        <w:t>will suffer a steep price</w:t>
      </w:r>
      <w:r w:rsidRPr="00A81DDD">
        <w:rPr>
          <w:rFonts w:ascii="Times New Roman" w:hAnsi="Times New Roman" w:cs="Times New Roman"/>
          <w:sz w:val="24"/>
          <w:szCs w:val="24"/>
          <w:lang w:val="en-US"/>
        </w:rPr>
        <w:t xml:space="preserve"> if no proper alternative</w:t>
      </w:r>
      <w:r w:rsidR="001A3D83" w:rsidRPr="00A81DDD">
        <w:rPr>
          <w:rFonts w:ascii="Times New Roman" w:hAnsi="Times New Roman" w:cs="Times New Roman"/>
          <w:sz w:val="24"/>
          <w:szCs w:val="24"/>
          <w:lang w:val="en-US"/>
        </w:rPr>
        <w:t>s</w:t>
      </w:r>
      <w:r w:rsidRPr="00A81DDD">
        <w:rPr>
          <w:rFonts w:ascii="Times New Roman" w:hAnsi="Times New Roman" w:cs="Times New Roman"/>
          <w:sz w:val="24"/>
          <w:szCs w:val="24"/>
          <w:lang w:val="en-US"/>
        </w:rPr>
        <w:t xml:space="preserve"> and security measures are</w:t>
      </w:r>
      <w:r w:rsidR="001A3D83" w:rsidRPr="00A81DDD">
        <w:rPr>
          <w:rFonts w:ascii="Times New Roman" w:hAnsi="Times New Roman" w:cs="Times New Roman"/>
          <w:sz w:val="24"/>
          <w:szCs w:val="24"/>
          <w:lang w:val="en-US"/>
        </w:rPr>
        <w:t xml:space="preserve"> set-up</w:t>
      </w:r>
      <w:r w:rsidRPr="00A81DDD">
        <w:rPr>
          <w:rFonts w:ascii="Times New Roman" w:hAnsi="Times New Roman" w:cs="Times New Roman"/>
          <w:sz w:val="24"/>
          <w:szCs w:val="24"/>
          <w:lang w:val="en-US"/>
        </w:rPr>
        <w:t xml:space="preserve">. </w:t>
      </w:r>
    </w:p>
    <w:p w14:paraId="489F2292" w14:textId="77777777" w:rsidR="006E1E63" w:rsidRPr="00A81DDD" w:rsidRDefault="006E1E63" w:rsidP="006E1E63">
      <w:pPr>
        <w:rPr>
          <w:rFonts w:ascii="Times New Roman" w:hAnsi="Times New Roman" w:cs="Times New Roman"/>
          <w:sz w:val="24"/>
          <w:szCs w:val="24"/>
          <w:lang w:val="en-US"/>
        </w:rPr>
      </w:pPr>
    </w:p>
    <w:p w14:paraId="1E6B9EFE" w14:textId="6EFBB016" w:rsidR="006E1E63" w:rsidRPr="00A81DDD" w:rsidRDefault="006E1E63" w:rsidP="006E1E63">
      <w:pPr>
        <w:rPr>
          <w:rFonts w:ascii="Times New Roman" w:hAnsi="Times New Roman" w:cs="Times New Roman"/>
          <w:sz w:val="24"/>
          <w:szCs w:val="24"/>
        </w:rPr>
      </w:pPr>
      <w:r w:rsidRPr="00A81DDD">
        <w:rPr>
          <w:rFonts w:ascii="Times New Roman" w:hAnsi="Times New Roman" w:cs="Times New Roman"/>
          <w:b/>
          <w:bCs/>
          <w:sz w:val="24"/>
          <w:szCs w:val="24"/>
        </w:rPr>
        <w:t>References</w:t>
      </w:r>
    </w:p>
    <w:p w14:paraId="21BF4B18" w14:textId="77777777" w:rsidR="006E1E63" w:rsidRPr="00A81DDD" w:rsidRDefault="006E1E63" w:rsidP="006E1E63">
      <w:pPr>
        <w:numPr>
          <w:ilvl w:val="0"/>
          <w:numId w:val="8"/>
        </w:numPr>
        <w:rPr>
          <w:rFonts w:ascii="Times New Roman" w:hAnsi="Times New Roman" w:cs="Times New Roman"/>
          <w:sz w:val="24"/>
          <w:szCs w:val="24"/>
        </w:rPr>
      </w:pPr>
      <w:r w:rsidRPr="00A81DDD">
        <w:rPr>
          <w:rFonts w:ascii="Times New Roman" w:hAnsi="Times New Roman" w:cs="Times New Roman"/>
          <w:sz w:val="24"/>
          <w:szCs w:val="24"/>
        </w:rPr>
        <w:t xml:space="preserve">United Nations Comtrade Database. </w:t>
      </w:r>
      <w:r w:rsidRPr="00A81DDD">
        <w:rPr>
          <w:rFonts w:ascii="Times New Roman" w:hAnsi="Times New Roman" w:cs="Times New Roman"/>
          <w:i/>
          <w:iCs/>
          <w:sz w:val="24"/>
          <w:szCs w:val="24"/>
        </w:rPr>
        <w:t>India Semiconductor Imports by Origin Country, HS Codes 8541–8542, 2013–2024.</w:t>
      </w:r>
      <w:r w:rsidRPr="00A81DDD">
        <w:rPr>
          <w:rFonts w:ascii="Times New Roman" w:hAnsi="Times New Roman" w:cs="Times New Roman"/>
          <w:sz w:val="24"/>
          <w:szCs w:val="24"/>
        </w:rPr>
        <w:t xml:space="preserve"> comtrade.un.org. Accessed May 2026.</w:t>
      </w:r>
    </w:p>
    <w:p w14:paraId="42B0A2DF" w14:textId="77777777" w:rsidR="006E1E63" w:rsidRPr="00A81DDD" w:rsidRDefault="006E1E63" w:rsidP="006E1E63">
      <w:pPr>
        <w:numPr>
          <w:ilvl w:val="0"/>
          <w:numId w:val="8"/>
        </w:numPr>
        <w:rPr>
          <w:rFonts w:ascii="Times New Roman" w:hAnsi="Times New Roman" w:cs="Times New Roman"/>
          <w:sz w:val="24"/>
          <w:szCs w:val="24"/>
        </w:rPr>
      </w:pPr>
      <w:proofErr w:type="spellStart"/>
      <w:r w:rsidRPr="00A81DDD">
        <w:rPr>
          <w:rFonts w:ascii="Times New Roman" w:hAnsi="Times New Roman" w:cs="Times New Roman"/>
          <w:sz w:val="24"/>
          <w:szCs w:val="24"/>
        </w:rPr>
        <w:t>TrendForce</w:t>
      </w:r>
      <w:proofErr w:type="spellEnd"/>
      <w:r w:rsidRPr="00A81DDD">
        <w:rPr>
          <w:rFonts w:ascii="Times New Roman" w:hAnsi="Times New Roman" w:cs="Times New Roman"/>
          <w:sz w:val="24"/>
          <w:szCs w:val="24"/>
        </w:rPr>
        <w:t xml:space="preserve">. </w:t>
      </w:r>
      <w:r w:rsidRPr="00A81DDD">
        <w:rPr>
          <w:rFonts w:ascii="Times New Roman" w:hAnsi="Times New Roman" w:cs="Times New Roman"/>
          <w:i/>
          <w:iCs/>
          <w:sz w:val="24"/>
          <w:szCs w:val="24"/>
        </w:rPr>
        <w:t>DRAM Market Share Revenue Rankings, Q4 2024.</w:t>
      </w:r>
      <w:r w:rsidRPr="00A81DDD">
        <w:rPr>
          <w:rFonts w:ascii="Times New Roman" w:hAnsi="Times New Roman" w:cs="Times New Roman"/>
          <w:sz w:val="24"/>
          <w:szCs w:val="24"/>
        </w:rPr>
        <w:t xml:space="preserve"> trendforce.com. Published February 2025.</w:t>
      </w:r>
    </w:p>
    <w:p w14:paraId="0D6525F9" w14:textId="77777777" w:rsidR="006E1E63" w:rsidRPr="00A81DDD" w:rsidRDefault="006E1E63" w:rsidP="006E1E63">
      <w:pPr>
        <w:numPr>
          <w:ilvl w:val="0"/>
          <w:numId w:val="8"/>
        </w:numPr>
        <w:rPr>
          <w:rFonts w:ascii="Times New Roman" w:hAnsi="Times New Roman" w:cs="Times New Roman"/>
          <w:sz w:val="24"/>
          <w:szCs w:val="24"/>
        </w:rPr>
      </w:pPr>
      <w:r w:rsidRPr="00A81DDD">
        <w:rPr>
          <w:rFonts w:ascii="Times New Roman" w:hAnsi="Times New Roman" w:cs="Times New Roman"/>
          <w:sz w:val="24"/>
          <w:szCs w:val="24"/>
        </w:rPr>
        <w:t xml:space="preserve">The White House. </w:t>
      </w:r>
      <w:r w:rsidRPr="00A81DDD">
        <w:rPr>
          <w:rFonts w:ascii="Times New Roman" w:hAnsi="Times New Roman" w:cs="Times New Roman"/>
          <w:i/>
          <w:iCs/>
          <w:sz w:val="24"/>
          <w:szCs w:val="24"/>
        </w:rPr>
        <w:t>Fact Sheet: 2024 Quad Leaders' Summit, Wilmington, Delaware.</w:t>
      </w:r>
      <w:r w:rsidRPr="00A81DDD">
        <w:rPr>
          <w:rFonts w:ascii="Times New Roman" w:hAnsi="Times New Roman" w:cs="Times New Roman"/>
          <w:sz w:val="24"/>
          <w:szCs w:val="24"/>
        </w:rPr>
        <w:t xml:space="preserve"> bidenwhitehouse.archives.gov. Published September 21, 2024.</w:t>
      </w:r>
    </w:p>
    <w:p w14:paraId="7C6E7694" w14:textId="77777777" w:rsidR="006E1E63" w:rsidRPr="00A81DDD" w:rsidRDefault="006E1E63" w:rsidP="006E1E63">
      <w:pPr>
        <w:numPr>
          <w:ilvl w:val="0"/>
          <w:numId w:val="8"/>
        </w:numPr>
        <w:rPr>
          <w:rFonts w:ascii="Times New Roman" w:hAnsi="Times New Roman" w:cs="Times New Roman"/>
          <w:sz w:val="24"/>
          <w:szCs w:val="24"/>
        </w:rPr>
      </w:pPr>
      <w:r w:rsidRPr="00A81DDD">
        <w:rPr>
          <w:rFonts w:ascii="Times New Roman" w:hAnsi="Times New Roman" w:cs="Times New Roman"/>
          <w:sz w:val="24"/>
          <w:szCs w:val="24"/>
        </w:rPr>
        <w:t xml:space="preserve">Ministry of Mines, Government of India. </w:t>
      </w:r>
      <w:r w:rsidRPr="00A81DDD">
        <w:rPr>
          <w:rFonts w:ascii="Times New Roman" w:hAnsi="Times New Roman" w:cs="Times New Roman"/>
          <w:i/>
          <w:iCs/>
          <w:sz w:val="24"/>
          <w:szCs w:val="24"/>
        </w:rPr>
        <w:t>National Critical Mineral Mission (NCMM).</w:t>
      </w:r>
      <w:r w:rsidRPr="00A81DDD">
        <w:rPr>
          <w:rFonts w:ascii="Times New Roman" w:hAnsi="Times New Roman" w:cs="Times New Roman"/>
          <w:sz w:val="24"/>
          <w:szCs w:val="24"/>
        </w:rPr>
        <w:t xml:space="preserve"> pib.gov.in. Launched January 2025.</w:t>
      </w:r>
    </w:p>
    <w:p w14:paraId="34C803A7" w14:textId="77777777" w:rsidR="006E1E63" w:rsidRPr="00A81DDD" w:rsidRDefault="006E1E63" w:rsidP="006E1E63">
      <w:pPr>
        <w:numPr>
          <w:ilvl w:val="0"/>
          <w:numId w:val="8"/>
        </w:numPr>
        <w:rPr>
          <w:rFonts w:ascii="Times New Roman" w:hAnsi="Times New Roman" w:cs="Times New Roman"/>
          <w:sz w:val="24"/>
          <w:szCs w:val="24"/>
        </w:rPr>
      </w:pPr>
      <w:r w:rsidRPr="00A81DDD">
        <w:rPr>
          <w:rFonts w:ascii="Times New Roman" w:hAnsi="Times New Roman" w:cs="Times New Roman"/>
          <w:sz w:val="24"/>
          <w:szCs w:val="24"/>
        </w:rPr>
        <w:t xml:space="preserve">Author's calculations based on UN Comtrade bilateral trade data. </w:t>
      </w:r>
      <w:r w:rsidRPr="00A81DDD">
        <w:rPr>
          <w:rFonts w:ascii="Times New Roman" w:hAnsi="Times New Roman" w:cs="Times New Roman"/>
          <w:i/>
          <w:iCs/>
          <w:sz w:val="24"/>
          <w:szCs w:val="24"/>
        </w:rPr>
        <w:t>30-day disruption cost estimated as Korea annual semiconductor export value to India (2024) divided by 12.</w:t>
      </w:r>
    </w:p>
    <w:p w14:paraId="7D442048" w14:textId="77777777" w:rsidR="006E1E63" w:rsidRDefault="006E1E63" w:rsidP="006E1E63">
      <w:pPr>
        <w:rPr>
          <w:lang w:val="en-US"/>
        </w:rPr>
      </w:pPr>
    </w:p>
    <w:p w14:paraId="3C79784E" w14:textId="77777777" w:rsidR="006E1E63" w:rsidRPr="006E1E63" w:rsidRDefault="006E1E63" w:rsidP="006E1E63">
      <w:pPr>
        <w:rPr>
          <w:rStyle w:val="SubtleReference"/>
          <w:smallCaps w:val="0"/>
          <w:color w:val="auto"/>
          <w:lang w:val="en-US"/>
        </w:rPr>
      </w:pPr>
    </w:p>
    <w:sectPr w:rsidR="006E1E63" w:rsidRPr="006E1E63" w:rsidSect="00371B6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26EF" w14:textId="77777777" w:rsidR="007907CB" w:rsidRDefault="007907CB" w:rsidP="00C3290C">
      <w:pPr>
        <w:spacing w:after="0" w:line="240" w:lineRule="auto"/>
      </w:pPr>
      <w:r>
        <w:separator/>
      </w:r>
    </w:p>
  </w:endnote>
  <w:endnote w:type="continuationSeparator" w:id="0">
    <w:p w14:paraId="1039610E" w14:textId="77777777" w:rsidR="007907CB" w:rsidRDefault="007907CB" w:rsidP="00C32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8E64" w14:textId="17DCB798" w:rsidR="00C3290C" w:rsidRDefault="00C3290C">
    <w:pPr>
      <w:pStyle w:val="Footer"/>
    </w:pPr>
  </w:p>
  <w:p w14:paraId="043E56FA" w14:textId="77777777" w:rsidR="00C3290C" w:rsidRDefault="00C32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64D2A" w14:textId="77777777" w:rsidR="007907CB" w:rsidRDefault="007907CB" w:rsidP="00C3290C">
      <w:pPr>
        <w:spacing w:after="0" w:line="240" w:lineRule="auto"/>
      </w:pPr>
      <w:r>
        <w:separator/>
      </w:r>
    </w:p>
  </w:footnote>
  <w:footnote w:type="continuationSeparator" w:id="0">
    <w:p w14:paraId="42E0D5FF" w14:textId="77777777" w:rsidR="007907CB" w:rsidRDefault="007907CB" w:rsidP="00C32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BFD"/>
    <w:multiLevelType w:val="multilevel"/>
    <w:tmpl w:val="375E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E6E9E"/>
    <w:multiLevelType w:val="multilevel"/>
    <w:tmpl w:val="DE12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21F1A"/>
    <w:multiLevelType w:val="multilevel"/>
    <w:tmpl w:val="ADDC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1E0C28"/>
    <w:multiLevelType w:val="multilevel"/>
    <w:tmpl w:val="C6007710"/>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C00C3"/>
    <w:multiLevelType w:val="multilevel"/>
    <w:tmpl w:val="A8CC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B34854"/>
    <w:multiLevelType w:val="multilevel"/>
    <w:tmpl w:val="2762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E5810"/>
    <w:multiLevelType w:val="multilevel"/>
    <w:tmpl w:val="37DC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C48EE"/>
    <w:multiLevelType w:val="multilevel"/>
    <w:tmpl w:val="253C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910437">
    <w:abstractNumId w:val="2"/>
    <w:lvlOverride w:ilvl="0">
      <w:startOverride w:val="1"/>
    </w:lvlOverride>
  </w:num>
  <w:num w:numId="2" w16cid:durableId="1078668580">
    <w:abstractNumId w:val="6"/>
    <w:lvlOverride w:ilvl="0">
      <w:startOverride w:val="1"/>
    </w:lvlOverride>
  </w:num>
  <w:num w:numId="3" w16cid:durableId="1078600261">
    <w:abstractNumId w:val="0"/>
    <w:lvlOverride w:ilvl="0">
      <w:startOverride w:val="1"/>
    </w:lvlOverride>
  </w:num>
  <w:num w:numId="4" w16cid:durableId="1025058595">
    <w:abstractNumId w:val="3"/>
  </w:num>
  <w:num w:numId="5" w16cid:durableId="114910320">
    <w:abstractNumId w:val="7"/>
    <w:lvlOverride w:ilvl="0">
      <w:startOverride w:val="3"/>
    </w:lvlOverride>
  </w:num>
  <w:num w:numId="6" w16cid:durableId="245311123">
    <w:abstractNumId w:val="1"/>
    <w:lvlOverride w:ilvl="0">
      <w:startOverride w:val="1"/>
    </w:lvlOverride>
  </w:num>
  <w:num w:numId="7" w16cid:durableId="664432053">
    <w:abstractNumId w:val="5"/>
  </w:num>
  <w:num w:numId="8" w16cid:durableId="3763179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1E"/>
    <w:rsid w:val="00042D43"/>
    <w:rsid w:val="00095A6B"/>
    <w:rsid w:val="000D0F77"/>
    <w:rsid w:val="00103357"/>
    <w:rsid w:val="00130D31"/>
    <w:rsid w:val="001A3D83"/>
    <w:rsid w:val="001E051A"/>
    <w:rsid w:val="00203DA0"/>
    <w:rsid w:val="00234E1B"/>
    <w:rsid w:val="003316C7"/>
    <w:rsid w:val="00371B6B"/>
    <w:rsid w:val="003866BF"/>
    <w:rsid w:val="004D440E"/>
    <w:rsid w:val="00592F38"/>
    <w:rsid w:val="005F7BBE"/>
    <w:rsid w:val="006A3FD3"/>
    <w:rsid w:val="006E1E63"/>
    <w:rsid w:val="00770964"/>
    <w:rsid w:val="007907CB"/>
    <w:rsid w:val="007956F7"/>
    <w:rsid w:val="007C592C"/>
    <w:rsid w:val="0080440C"/>
    <w:rsid w:val="00825CDC"/>
    <w:rsid w:val="00864175"/>
    <w:rsid w:val="008E4241"/>
    <w:rsid w:val="008F531F"/>
    <w:rsid w:val="009E1A7F"/>
    <w:rsid w:val="00A04E30"/>
    <w:rsid w:val="00A335BE"/>
    <w:rsid w:val="00A726F4"/>
    <w:rsid w:val="00A81DDD"/>
    <w:rsid w:val="00AB7C0C"/>
    <w:rsid w:val="00AD7642"/>
    <w:rsid w:val="00BF28D9"/>
    <w:rsid w:val="00C3290C"/>
    <w:rsid w:val="00C5158E"/>
    <w:rsid w:val="00C62FAD"/>
    <w:rsid w:val="00CA4D33"/>
    <w:rsid w:val="00CB691E"/>
    <w:rsid w:val="00D13739"/>
    <w:rsid w:val="00D22912"/>
    <w:rsid w:val="00D615E5"/>
    <w:rsid w:val="00D70710"/>
    <w:rsid w:val="00E16EF7"/>
    <w:rsid w:val="00E40633"/>
    <w:rsid w:val="00E65940"/>
    <w:rsid w:val="00E968A3"/>
    <w:rsid w:val="00F32C95"/>
    <w:rsid w:val="00F36E03"/>
    <w:rsid w:val="00FF281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E0D2"/>
  <w15:chartTrackingRefBased/>
  <w15:docId w15:val="{8E485034-F9FA-44BA-AFA9-34FEC45F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9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9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9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9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9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9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9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9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9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9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91E"/>
    <w:rPr>
      <w:rFonts w:eastAsiaTheme="majorEastAsia" w:cstheme="majorBidi"/>
      <w:color w:val="272727" w:themeColor="text1" w:themeTint="D8"/>
    </w:rPr>
  </w:style>
  <w:style w:type="paragraph" w:styleId="Title">
    <w:name w:val="Title"/>
    <w:basedOn w:val="Normal"/>
    <w:next w:val="Normal"/>
    <w:link w:val="TitleChar"/>
    <w:uiPriority w:val="10"/>
    <w:qFormat/>
    <w:rsid w:val="00CB6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91E"/>
    <w:pPr>
      <w:spacing w:before="160"/>
      <w:jc w:val="center"/>
    </w:pPr>
    <w:rPr>
      <w:i/>
      <w:iCs/>
      <w:color w:val="404040" w:themeColor="text1" w:themeTint="BF"/>
    </w:rPr>
  </w:style>
  <w:style w:type="character" w:customStyle="1" w:styleId="QuoteChar">
    <w:name w:val="Quote Char"/>
    <w:basedOn w:val="DefaultParagraphFont"/>
    <w:link w:val="Quote"/>
    <w:uiPriority w:val="29"/>
    <w:rsid w:val="00CB691E"/>
    <w:rPr>
      <w:i/>
      <w:iCs/>
      <w:color w:val="404040" w:themeColor="text1" w:themeTint="BF"/>
    </w:rPr>
  </w:style>
  <w:style w:type="paragraph" w:styleId="ListParagraph">
    <w:name w:val="List Paragraph"/>
    <w:basedOn w:val="Normal"/>
    <w:uiPriority w:val="34"/>
    <w:qFormat/>
    <w:rsid w:val="00CB691E"/>
    <w:pPr>
      <w:ind w:left="720"/>
      <w:contextualSpacing/>
    </w:pPr>
  </w:style>
  <w:style w:type="character" w:styleId="IntenseEmphasis">
    <w:name w:val="Intense Emphasis"/>
    <w:basedOn w:val="DefaultParagraphFont"/>
    <w:uiPriority w:val="21"/>
    <w:qFormat/>
    <w:rsid w:val="00CB691E"/>
    <w:rPr>
      <w:i/>
      <w:iCs/>
      <w:color w:val="2F5496" w:themeColor="accent1" w:themeShade="BF"/>
    </w:rPr>
  </w:style>
  <w:style w:type="paragraph" w:styleId="IntenseQuote">
    <w:name w:val="Intense Quote"/>
    <w:basedOn w:val="Normal"/>
    <w:next w:val="Normal"/>
    <w:link w:val="IntenseQuoteChar"/>
    <w:uiPriority w:val="30"/>
    <w:qFormat/>
    <w:rsid w:val="00CB69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91E"/>
    <w:rPr>
      <w:i/>
      <w:iCs/>
      <w:color w:val="2F5496" w:themeColor="accent1" w:themeShade="BF"/>
    </w:rPr>
  </w:style>
  <w:style w:type="character" w:styleId="IntenseReference">
    <w:name w:val="Intense Reference"/>
    <w:basedOn w:val="DefaultParagraphFont"/>
    <w:uiPriority w:val="32"/>
    <w:qFormat/>
    <w:rsid w:val="00CB691E"/>
    <w:rPr>
      <w:b/>
      <w:bCs/>
      <w:smallCaps/>
      <w:color w:val="2F5496" w:themeColor="accent1" w:themeShade="BF"/>
      <w:spacing w:val="5"/>
    </w:rPr>
  </w:style>
  <w:style w:type="paragraph" w:styleId="NormalWeb">
    <w:name w:val="Normal (Web)"/>
    <w:basedOn w:val="Normal"/>
    <w:uiPriority w:val="99"/>
    <w:semiHidden/>
    <w:unhideWhenUsed/>
    <w:rsid w:val="00A335BE"/>
    <w:rPr>
      <w:rFonts w:ascii="Times New Roman" w:hAnsi="Times New Roman" w:cs="Times New Roman"/>
      <w:sz w:val="24"/>
      <w:szCs w:val="24"/>
    </w:rPr>
  </w:style>
  <w:style w:type="paragraph" w:styleId="Header">
    <w:name w:val="header"/>
    <w:basedOn w:val="Normal"/>
    <w:link w:val="HeaderChar"/>
    <w:uiPriority w:val="99"/>
    <w:unhideWhenUsed/>
    <w:rsid w:val="00C329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290C"/>
  </w:style>
  <w:style w:type="paragraph" w:styleId="Footer">
    <w:name w:val="footer"/>
    <w:basedOn w:val="Normal"/>
    <w:link w:val="FooterChar"/>
    <w:uiPriority w:val="99"/>
    <w:unhideWhenUsed/>
    <w:rsid w:val="00C329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290C"/>
  </w:style>
  <w:style w:type="character" w:styleId="SubtleReference">
    <w:name w:val="Subtle Reference"/>
    <w:basedOn w:val="DefaultParagraphFont"/>
    <w:uiPriority w:val="31"/>
    <w:qFormat/>
    <w:rsid w:val="00C3290C"/>
    <w:rPr>
      <w:smallCaps/>
      <w:color w:val="5A5A5A" w:themeColor="text1" w:themeTint="A5"/>
    </w:rPr>
  </w:style>
  <w:style w:type="paragraph" w:styleId="NoSpacing">
    <w:name w:val="No Spacing"/>
    <w:uiPriority w:val="1"/>
    <w:qFormat/>
    <w:rsid w:val="006E1E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Firdaus</dc:creator>
  <cp:keywords/>
  <dc:description/>
  <cp:lastModifiedBy>Areesha Firdaus</cp:lastModifiedBy>
  <cp:revision>6</cp:revision>
  <dcterms:created xsi:type="dcterms:W3CDTF">2026-05-23T11:05:00Z</dcterms:created>
  <dcterms:modified xsi:type="dcterms:W3CDTF">2026-05-24T05:53:00Z</dcterms:modified>
</cp:coreProperties>
</file>