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4310" w:rsidRPr="00CC5061" w:rsidRDefault="00CC5061" w:rsidP="00CC5061">
      <w:pPr>
        <w:bidi/>
        <w:jc w:val="center"/>
        <w:rPr>
          <w:rFonts w:cs="B Titr" w:hint="cs"/>
          <w:sz w:val="22"/>
          <w:szCs w:val="26"/>
          <w:rtl/>
          <w:lang w:bidi="fa-IR"/>
        </w:rPr>
      </w:pPr>
      <w:bookmarkStart w:id="0" w:name="OLE_LINK24"/>
      <w:bookmarkStart w:id="1" w:name="OLE_LINK15"/>
      <w:r>
        <w:rPr>
          <w:rFonts w:cs="B Titr"/>
          <w:sz w:val="22"/>
          <w:szCs w:val="26"/>
        </w:rPr>
        <w:t xml:space="preserve"> </w:t>
      </w:r>
      <w:r w:rsidR="00DA53D4" w:rsidRPr="00DA53D4">
        <w:rPr>
          <w:rFonts w:cs="B Titr"/>
          <w:sz w:val="22"/>
          <w:szCs w:val="26"/>
          <w:rtl/>
        </w:rPr>
        <w:t xml:space="preserve">ارائه‌ی </w:t>
      </w:r>
      <w:r w:rsidR="007D1819">
        <w:rPr>
          <w:rFonts w:cs="B Titr" w:hint="cs"/>
          <w:sz w:val="22"/>
          <w:szCs w:val="26"/>
          <w:rtl/>
          <w:lang w:bidi="fa-IR"/>
        </w:rPr>
        <w:t xml:space="preserve">یک </w:t>
      </w:r>
      <w:r w:rsidR="00DA53D4" w:rsidRPr="00DA53D4">
        <w:rPr>
          <w:rFonts w:cs="B Titr"/>
          <w:sz w:val="22"/>
          <w:szCs w:val="26"/>
          <w:rtl/>
        </w:rPr>
        <w:t xml:space="preserve">روش </w:t>
      </w:r>
      <w:r w:rsidR="007D1819">
        <w:rPr>
          <w:rFonts w:cs="B Titr" w:hint="cs"/>
          <w:sz w:val="22"/>
          <w:szCs w:val="26"/>
          <w:rtl/>
        </w:rPr>
        <w:t>برای بهینه سازی ترجیحات انسانی مستقیم در توسعه سامانه های هوش مصنوعی قابل اعتماد</w:t>
      </w:r>
      <w:r w:rsidR="007F4310" w:rsidRPr="00DA53D4">
        <w:rPr>
          <w:rFonts w:cs="B Titr"/>
          <w:sz w:val="22"/>
          <w:szCs w:val="26"/>
          <w:rtl/>
          <w:lang w:bidi="ar-DZ"/>
        </w:rPr>
        <w:br/>
      </w:r>
      <w:bookmarkEnd w:id="0"/>
    </w:p>
    <w:p w:rsidR="00BB0758" w:rsidRPr="00004BA9" w:rsidRDefault="00BB0758" w:rsidP="00447A1B">
      <w:pPr>
        <w:bidi/>
        <w:spacing w:after="160" w:line="259" w:lineRule="auto"/>
        <w:jc w:val="both"/>
        <w:rPr>
          <w:rFonts w:ascii="Times New Roman Bold" w:hAnsi="Times New Roman Bold" w:cs="B Nazanin"/>
          <w:b/>
          <w:bCs/>
          <w:sz w:val="20"/>
          <w:szCs w:val="20"/>
          <w:rtl/>
          <w:lang w:bidi="fa-IR"/>
        </w:rPr>
      </w:pPr>
      <w:r w:rsidRPr="00004BA9">
        <w:rPr>
          <w:rFonts w:ascii="Times New Roman Bold" w:hAnsi="Times New Roman Bold" w:cs="B Nazanin" w:hint="cs"/>
          <w:b/>
          <w:bCs/>
          <w:sz w:val="20"/>
          <w:szCs w:val="20"/>
          <w:rtl/>
          <w:lang w:bidi="fa-IR"/>
        </w:rPr>
        <w:t>چکیده</w:t>
      </w:r>
      <w:r w:rsidR="00447A1B" w:rsidRPr="00004BA9">
        <w:rPr>
          <w:rFonts w:ascii="Times New Roman Bold" w:hAnsi="Times New Roman Bold" w:cs="B Nazanin" w:hint="cs"/>
          <w:b/>
          <w:bCs/>
          <w:sz w:val="20"/>
          <w:szCs w:val="20"/>
          <w:rtl/>
          <w:lang w:bidi="fa-IR"/>
        </w:rPr>
        <w:t xml:space="preserve"> - </w:t>
      </w:r>
      <w:r w:rsidR="006B794A" w:rsidRPr="00004BA9">
        <w:rPr>
          <w:rFonts w:ascii="Times New Roman Bold" w:hAnsi="Times New Roman Bold" w:cs="B Nazanin"/>
          <w:b/>
          <w:bCs/>
          <w:sz w:val="20"/>
          <w:szCs w:val="20"/>
          <w:rtl/>
          <w:lang w:bidi="fa-IR"/>
        </w:rPr>
        <w:t xml:space="preserve">هم‌ترازسازی مدل‌های زبانی بزرگ با ترجیحات انسانی یکی از چالش‌های بنیادین در توسعه سامانه‌های هوش مصنوعی قابل‌اعتماد است. در سال‌های اخیر، الگوریتم </w:t>
      </w:r>
      <w:r w:rsidR="006B794A" w:rsidRPr="00004BA9">
        <w:rPr>
          <w:rFonts w:ascii="Times New Roman Bold" w:hAnsi="Times New Roman Bold" w:cs="B Nazanin"/>
          <w:b/>
          <w:bCs/>
          <w:sz w:val="20"/>
          <w:szCs w:val="20"/>
          <w:lang w:bidi="fa-IR"/>
        </w:rPr>
        <w:t xml:space="preserve">Direct Preference Optimization </w:t>
      </w:r>
      <w:r w:rsidR="00BF2A10" w:rsidRPr="00004BA9">
        <w:rPr>
          <w:rFonts w:ascii="Times New Roman Bold" w:hAnsi="Times New Roman Bold" w:cs="B Nazanin"/>
          <w:b/>
          <w:bCs/>
          <w:sz w:val="20"/>
          <w:szCs w:val="20"/>
          <w:lang w:bidi="fa-IR"/>
        </w:rPr>
        <w:t>(</w:t>
      </w:r>
      <w:r w:rsidR="006B794A" w:rsidRPr="00004BA9">
        <w:rPr>
          <w:rFonts w:ascii="Times New Roman Bold" w:hAnsi="Times New Roman Bold" w:cs="B Nazanin"/>
          <w:b/>
          <w:bCs/>
          <w:sz w:val="20"/>
          <w:szCs w:val="20"/>
          <w:lang w:bidi="fa-IR"/>
        </w:rPr>
        <w:t>DPO</w:t>
      </w:r>
      <w:r w:rsidR="00BF2A10" w:rsidRPr="00004BA9">
        <w:rPr>
          <w:rFonts w:ascii="Times New Roman Bold" w:hAnsi="Times New Roman Bold" w:cs="B Nazanin"/>
          <w:b/>
          <w:bCs/>
          <w:sz w:val="20"/>
          <w:szCs w:val="20"/>
          <w:lang w:bidi="fa-IR"/>
        </w:rPr>
        <w:t>)</w:t>
      </w:r>
      <w:r w:rsidR="006B794A" w:rsidRPr="00004BA9">
        <w:rPr>
          <w:rFonts w:ascii="Times New Roman Bold" w:hAnsi="Times New Roman Bold" w:cs="B Nazanin"/>
          <w:b/>
          <w:bCs/>
          <w:sz w:val="20"/>
          <w:szCs w:val="20"/>
          <w:rtl/>
          <w:lang w:bidi="fa-IR"/>
        </w:rPr>
        <w:t xml:space="preserve"> به‌عنوان جایگزینی ساده‌تر و پایدارتر برای روش‌های مبتنی بر یادگیری تقویتی از بازخورد انسانی معرفی شده است. با وجود مزایای ساختاری </w:t>
      </w:r>
      <w:r w:rsidR="006B794A" w:rsidRPr="00004BA9">
        <w:rPr>
          <w:rFonts w:ascii="Times New Roman Bold" w:hAnsi="Times New Roman Bold" w:cs="B Nazanin"/>
          <w:b/>
          <w:bCs/>
          <w:sz w:val="20"/>
          <w:szCs w:val="20"/>
          <w:lang w:bidi="fa-IR"/>
        </w:rPr>
        <w:t>DPO</w:t>
      </w:r>
      <w:r w:rsidR="006B794A" w:rsidRPr="00004BA9">
        <w:rPr>
          <w:rFonts w:ascii="Times New Roman Bold" w:hAnsi="Times New Roman Bold" w:cs="B Nazanin"/>
          <w:b/>
          <w:bCs/>
          <w:sz w:val="20"/>
          <w:szCs w:val="20"/>
          <w:rtl/>
          <w:lang w:bidi="fa-IR"/>
        </w:rPr>
        <w:t xml:space="preserve">، این الگوریتم نسبت به انتخاب ضریب شدت ترجیح </w:t>
      </w:r>
      <w:r w:rsidR="006B794A" w:rsidRPr="00004BA9">
        <w:rPr>
          <w:rFonts w:ascii="Times New Roman Bold" w:hAnsi="Times New Roman Bold" w:cs="B Nazanin"/>
          <w:b/>
          <w:bCs/>
          <w:sz w:val="20"/>
          <w:szCs w:val="20"/>
          <w:lang w:bidi="fa-IR"/>
        </w:rPr>
        <w:t>β</w:t>
      </w:r>
      <w:r w:rsidR="006B794A" w:rsidRPr="00004BA9">
        <w:rPr>
          <w:rFonts w:ascii="Times New Roman Bold" w:hAnsi="Times New Roman Bold" w:cs="B Nazanin"/>
          <w:b/>
          <w:bCs/>
          <w:sz w:val="20"/>
          <w:szCs w:val="20"/>
          <w:rtl/>
          <w:lang w:bidi="fa-IR"/>
        </w:rPr>
        <w:t xml:space="preserve"> حساس بوده و استفاده از مقادیر ثابت برای این پارامتر می‌تواند منجر به ناپایداری آموزش، افزایش نُرم گرادیان‌ها و انحراف بیش‌ازحد از سیاست مرجع شود.</w:t>
      </w:r>
      <w:r w:rsidR="006B794A" w:rsidRPr="00004BA9">
        <w:rPr>
          <w:rFonts w:ascii="Times New Roman Bold" w:hAnsi="Times New Roman Bold" w:cs="B Nazanin" w:hint="cs"/>
          <w:b/>
          <w:bCs/>
          <w:sz w:val="20"/>
          <w:szCs w:val="20"/>
          <w:rtl/>
          <w:lang w:bidi="fa-IR"/>
        </w:rPr>
        <w:t xml:space="preserve"> </w:t>
      </w:r>
      <w:r w:rsidR="006B794A" w:rsidRPr="00004BA9">
        <w:rPr>
          <w:rFonts w:ascii="Times New Roman Bold" w:hAnsi="Times New Roman Bold" w:cs="B Nazanin"/>
          <w:b/>
          <w:bCs/>
          <w:sz w:val="20"/>
          <w:szCs w:val="20"/>
          <w:rtl/>
          <w:lang w:bidi="fa-IR"/>
        </w:rPr>
        <w:t xml:space="preserve">در این پژوهش، روشی جدید تحت عنوان </w:t>
      </w:r>
      <w:r w:rsidR="006B794A" w:rsidRPr="00004BA9">
        <w:rPr>
          <w:rFonts w:ascii="Times New Roman Bold" w:hAnsi="Times New Roman Bold" w:cs="B Nazanin"/>
          <w:b/>
          <w:bCs/>
          <w:sz w:val="20"/>
          <w:szCs w:val="20"/>
          <w:lang w:bidi="fa-IR"/>
        </w:rPr>
        <w:t>Adaptive-β DPO</w:t>
      </w:r>
      <w:r w:rsidR="006B794A" w:rsidRPr="00004BA9">
        <w:rPr>
          <w:rFonts w:ascii="Times New Roman Bold" w:hAnsi="Times New Roman Bold" w:cs="B Nazanin"/>
          <w:b/>
          <w:bCs/>
          <w:sz w:val="20"/>
          <w:szCs w:val="20"/>
          <w:rtl/>
          <w:lang w:bidi="fa-IR"/>
        </w:rPr>
        <w:t xml:space="preserve"> ارائه می‌شود که در آن مقدار </w:t>
      </w:r>
      <w:r w:rsidR="006B794A" w:rsidRPr="00004BA9">
        <w:rPr>
          <w:rFonts w:ascii="Times New Roman Bold" w:hAnsi="Times New Roman Bold" w:cs="B Nazanin"/>
          <w:b/>
          <w:bCs/>
          <w:sz w:val="20"/>
          <w:szCs w:val="20"/>
          <w:lang w:bidi="fa-IR"/>
        </w:rPr>
        <w:t>β</w:t>
      </w:r>
      <w:r w:rsidR="006B794A" w:rsidRPr="00004BA9">
        <w:rPr>
          <w:rFonts w:ascii="Times New Roman Bold" w:hAnsi="Times New Roman Bold" w:cs="B Nazanin"/>
          <w:b/>
          <w:bCs/>
          <w:sz w:val="20"/>
          <w:szCs w:val="20"/>
          <w:rtl/>
          <w:lang w:bidi="fa-IR"/>
        </w:rPr>
        <w:t xml:space="preserve"> به‌صورت پویا و مرحله‌به‌مرحله، بر اساس سیگنال‌های درون‌مدلی تنظیم می‌گردد. این سیگنال‌ها شامل اختلاف لگاریتمی احتمال پاسخ‌های ترجیحی و ناترجیحی به‌عنوان شاخص عدم‌قطعیت ترجیحی، و یک معیار جانشین برای واگرایی کولبک–لایبلر به‌منظور کنترل فاصله از سیاست مرجع هستند. مکانیزم پیشنهادی با افزایش </w:t>
      </w:r>
      <w:r w:rsidR="006B794A" w:rsidRPr="00004BA9">
        <w:rPr>
          <w:rFonts w:ascii="Times New Roman Bold" w:hAnsi="Times New Roman Bold" w:cs="B Nazanin"/>
          <w:b/>
          <w:bCs/>
          <w:sz w:val="20"/>
          <w:szCs w:val="20"/>
          <w:lang w:bidi="fa-IR"/>
        </w:rPr>
        <w:t>β</w:t>
      </w:r>
      <w:r w:rsidR="006B794A" w:rsidRPr="00004BA9">
        <w:rPr>
          <w:rFonts w:ascii="Times New Roman Bold" w:hAnsi="Times New Roman Bold" w:cs="B Nazanin"/>
          <w:b/>
          <w:bCs/>
          <w:sz w:val="20"/>
          <w:szCs w:val="20"/>
          <w:rtl/>
          <w:lang w:bidi="fa-IR"/>
        </w:rPr>
        <w:t xml:space="preserve"> در نمونه‌های دشوار و کاهش آن در شرایط افزایش واگرایی، توازن مناسبی میان یادگیری مؤثر ترجیحات انسانی و حفظ پایداری آموزش برقرار می‌کند.</w:t>
      </w:r>
      <w:r w:rsidR="006B794A" w:rsidRPr="00004BA9">
        <w:rPr>
          <w:rFonts w:ascii="Times New Roman Bold" w:hAnsi="Times New Roman Bold" w:cs="B Nazanin" w:hint="cs"/>
          <w:b/>
          <w:bCs/>
          <w:sz w:val="20"/>
          <w:szCs w:val="20"/>
          <w:rtl/>
          <w:lang w:bidi="fa-IR"/>
        </w:rPr>
        <w:t xml:space="preserve"> </w:t>
      </w:r>
      <w:r w:rsidR="006B794A" w:rsidRPr="00004BA9">
        <w:rPr>
          <w:rFonts w:ascii="Times New Roman Bold" w:hAnsi="Times New Roman Bold" w:cs="B Nazanin"/>
          <w:b/>
          <w:bCs/>
          <w:sz w:val="20"/>
          <w:szCs w:val="20"/>
          <w:rtl/>
          <w:lang w:bidi="fa-IR"/>
        </w:rPr>
        <w:t xml:space="preserve">نتایج تجربی انجام‌شده بر روی مدل </w:t>
      </w:r>
      <w:r w:rsidR="006B794A" w:rsidRPr="00004BA9">
        <w:rPr>
          <w:rFonts w:ascii="Times New Roman Bold" w:hAnsi="Times New Roman Bold" w:cs="B Nazanin"/>
          <w:b/>
          <w:bCs/>
          <w:sz w:val="20"/>
          <w:szCs w:val="20"/>
          <w:lang w:bidi="fa-IR"/>
        </w:rPr>
        <w:t>GPT-2</w:t>
      </w:r>
      <w:r w:rsidR="006B794A" w:rsidRPr="00004BA9">
        <w:rPr>
          <w:rFonts w:ascii="Times New Roman Bold" w:hAnsi="Times New Roman Bold" w:cs="B Nazanin"/>
          <w:b/>
          <w:bCs/>
          <w:sz w:val="20"/>
          <w:szCs w:val="20"/>
          <w:rtl/>
          <w:lang w:bidi="fa-IR"/>
        </w:rPr>
        <w:t xml:space="preserve"> و مجموعه‌داده </w:t>
      </w:r>
      <w:r w:rsidR="006B794A" w:rsidRPr="00004BA9">
        <w:rPr>
          <w:rFonts w:ascii="Times New Roman Bold" w:hAnsi="Times New Roman Bold" w:cs="B Nazanin"/>
          <w:b/>
          <w:bCs/>
          <w:sz w:val="20"/>
          <w:szCs w:val="20"/>
          <w:lang w:bidi="fa-IR"/>
        </w:rPr>
        <w:t>Helpful–Harmless</w:t>
      </w:r>
      <w:r w:rsidR="006B794A" w:rsidRPr="00004BA9">
        <w:rPr>
          <w:rFonts w:ascii="Times New Roman Bold" w:hAnsi="Times New Roman Bold" w:cs="B Nazanin"/>
          <w:b/>
          <w:bCs/>
          <w:sz w:val="20"/>
          <w:szCs w:val="20"/>
          <w:rtl/>
          <w:lang w:bidi="fa-IR"/>
        </w:rPr>
        <w:t xml:space="preserve"> نشان می‌دهد که در نسخه‌ی </w:t>
      </w:r>
      <w:r w:rsidR="006B794A" w:rsidRPr="00004BA9">
        <w:rPr>
          <w:rFonts w:ascii="Times New Roman Bold" w:hAnsi="Times New Roman Bold" w:cs="B Nazanin"/>
          <w:b/>
          <w:bCs/>
          <w:sz w:val="20"/>
          <w:szCs w:val="20"/>
          <w:lang w:bidi="fa-IR"/>
        </w:rPr>
        <w:t>DPO</w:t>
      </w:r>
      <w:r w:rsidR="006B794A" w:rsidRPr="00004BA9">
        <w:rPr>
          <w:rFonts w:ascii="Times New Roman Bold" w:hAnsi="Times New Roman Bold" w:cs="B Nazanin"/>
          <w:b/>
          <w:bCs/>
          <w:sz w:val="20"/>
          <w:szCs w:val="20"/>
          <w:rtl/>
          <w:lang w:bidi="fa-IR"/>
        </w:rPr>
        <w:t xml:space="preserve"> با </w:t>
      </w:r>
      <w:r w:rsidR="006B794A" w:rsidRPr="00004BA9">
        <w:rPr>
          <w:rFonts w:ascii="Times New Roman Bold" w:hAnsi="Times New Roman Bold" w:cs="B Nazanin"/>
          <w:b/>
          <w:bCs/>
          <w:sz w:val="20"/>
          <w:szCs w:val="20"/>
          <w:lang w:bidi="fa-IR"/>
        </w:rPr>
        <w:t>β</w:t>
      </w:r>
      <w:r w:rsidR="006B794A" w:rsidRPr="00004BA9">
        <w:rPr>
          <w:rFonts w:ascii="Times New Roman Bold" w:hAnsi="Times New Roman Bold" w:cs="B Nazanin"/>
          <w:b/>
          <w:bCs/>
          <w:sz w:val="20"/>
          <w:szCs w:val="20"/>
          <w:rtl/>
          <w:lang w:bidi="fa-IR"/>
        </w:rPr>
        <w:t xml:space="preserve"> ثابت، افزایش </w:t>
      </w:r>
      <w:r w:rsidR="006B794A" w:rsidRPr="00004BA9">
        <w:rPr>
          <w:rFonts w:ascii="Times New Roman Bold" w:hAnsi="Times New Roman Bold" w:cs="B Nazanin"/>
          <w:b/>
          <w:bCs/>
          <w:sz w:val="20"/>
          <w:szCs w:val="20"/>
          <w:lang w:bidi="fa-IR"/>
        </w:rPr>
        <w:t>β</w:t>
      </w:r>
      <w:r w:rsidR="006B794A" w:rsidRPr="00004BA9">
        <w:rPr>
          <w:rFonts w:ascii="Times New Roman Bold" w:hAnsi="Times New Roman Bold" w:cs="B Nazanin"/>
          <w:b/>
          <w:bCs/>
          <w:sz w:val="20"/>
          <w:szCs w:val="20"/>
          <w:rtl/>
          <w:lang w:bidi="fa-IR"/>
        </w:rPr>
        <w:t xml:space="preserve"> از 0.05 به 0.30 موجب افزایش مقدار نهایی تابع زیان، منفی‌تر شدن </w:t>
      </w:r>
      <w:r w:rsidR="006B794A" w:rsidRPr="00004BA9">
        <w:rPr>
          <w:rFonts w:ascii="Times New Roman Bold" w:hAnsi="Times New Roman Bold" w:cs="B Nazanin"/>
          <w:b/>
          <w:bCs/>
          <w:sz w:val="20"/>
          <w:szCs w:val="20"/>
          <w:lang w:bidi="fa-IR"/>
        </w:rPr>
        <w:t>reward margin</w:t>
      </w:r>
      <w:r w:rsidR="006B794A" w:rsidRPr="00004BA9">
        <w:rPr>
          <w:rFonts w:ascii="Times New Roman Bold" w:hAnsi="Times New Roman Bold" w:cs="B Nazanin"/>
          <w:b/>
          <w:bCs/>
          <w:sz w:val="20"/>
          <w:szCs w:val="20"/>
          <w:rtl/>
          <w:lang w:bidi="fa-IR"/>
        </w:rPr>
        <w:t xml:space="preserve"> و رشد شدید نُرم گرادیان‌ها تا بیش از شش برابر می‌شود، در حالی که دقت پاداش تقریباً ثابت باقی می‌ماند. این رفتار نشان‌دهنده‌ی حساسیت بالای </w:t>
      </w:r>
      <w:r w:rsidR="006B794A" w:rsidRPr="00004BA9">
        <w:rPr>
          <w:rFonts w:ascii="Times New Roman Bold" w:hAnsi="Times New Roman Bold" w:cs="B Nazanin"/>
          <w:b/>
          <w:bCs/>
          <w:sz w:val="20"/>
          <w:szCs w:val="20"/>
          <w:lang w:bidi="fa-IR"/>
        </w:rPr>
        <w:t>DPO</w:t>
      </w:r>
      <w:r w:rsidR="006B794A" w:rsidRPr="00004BA9">
        <w:rPr>
          <w:rFonts w:ascii="Times New Roman Bold" w:hAnsi="Times New Roman Bold" w:cs="B Nazanin"/>
          <w:b/>
          <w:bCs/>
          <w:sz w:val="20"/>
          <w:szCs w:val="20"/>
          <w:rtl/>
          <w:lang w:bidi="fa-IR"/>
        </w:rPr>
        <w:t xml:space="preserve"> به تنظیم دستی </w:t>
      </w:r>
      <w:r w:rsidR="006B794A" w:rsidRPr="00004BA9">
        <w:rPr>
          <w:rFonts w:ascii="Times New Roman Bold" w:hAnsi="Times New Roman Bold" w:cs="B Nazanin"/>
          <w:b/>
          <w:bCs/>
          <w:sz w:val="20"/>
          <w:szCs w:val="20"/>
          <w:lang w:bidi="fa-IR"/>
        </w:rPr>
        <w:t>β</w:t>
      </w:r>
      <w:r w:rsidR="006B794A" w:rsidRPr="00004BA9">
        <w:rPr>
          <w:rFonts w:ascii="Times New Roman Bold" w:hAnsi="Times New Roman Bold" w:cs="B Nazanin"/>
          <w:b/>
          <w:bCs/>
          <w:sz w:val="20"/>
          <w:szCs w:val="20"/>
          <w:rtl/>
          <w:lang w:bidi="fa-IR"/>
        </w:rPr>
        <w:t xml:space="preserve"> است. در مقابل، روش </w:t>
      </w:r>
      <w:r w:rsidR="006B794A" w:rsidRPr="00004BA9">
        <w:rPr>
          <w:rFonts w:ascii="Times New Roman Bold" w:hAnsi="Times New Roman Bold" w:cs="B Nazanin"/>
          <w:b/>
          <w:bCs/>
          <w:sz w:val="20"/>
          <w:szCs w:val="20"/>
          <w:lang w:bidi="fa-IR"/>
        </w:rPr>
        <w:t>Adaptive-β DPO</w:t>
      </w:r>
      <w:r w:rsidR="006B794A" w:rsidRPr="00004BA9">
        <w:rPr>
          <w:rFonts w:ascii="Times New Roman Bold" w:hAnsi="Times New Roman Bold" w:cs="B Nazanin"/>
          <w:b/>
          <w:bCs/>
          <w:sz w:val="20"/>
          <w:szCs w:val="20"/>
          <w:rtl/>
          <w:lang w:bidi="fa-IR"/>
        </w:rPr>
        <w:t xml:space="preserve"> با تنظیم پویا و کنترل‌شده‌ی این ضریب، پایداری آموزش را بهبود داده و از اعمال فشار بیش‌ازحد ترجیحی جلوگیری می‌کند، بدون آنکه ساختار اصلی تابع زیان </w:t>
      </w:r>
      <w:r w:rsidR="006B794A" w:rsidRPr="00004BA9">
        <w:rPr>
          <w:rFonts w:ascii="Times New Roman Bold" w:hAnsi="Times New Roman Bold" w:cs="B Nazanin"/>
          <w:b/>
          <w:bCs/>
          <w:sz w:val="20"/>
          <w:szCs w:val="20"/>
          <w:lang w:bidi="fa-IR"/>
        </w:rPr>
        <w:t>DPO</w:t>
      </w:r>
      <w:r w:rsidR="006B794A" w:rsidRPr="00004BA9">
        <w:rPr>
          <w:rFonts w:ascii="Times New Roman Bold" w:hAnsi="Times New Roman Bold" w:cs="B Nazanin"/>
          <w:b/>
          <w:bCs/>
          <w:sz w:val="20"/>
          <w:szCs w:val="20"/>
          <w:rtl/>
          <w:lang w:bidi="fa-IR"/>
        </w:rPr>
        <w:t xml:space="preserve"> تغییر یابد.</w:t>
      </w:r>
      <w:r w:rsidR="006B794A" w:rsidRPr="00004BA9">
        <w:rPr>
          <w:rFonts w:ascii="Times New Roman Bold" w:hAnsi="Times New Roman Bold" w:cs="B Nazanin" w:hint="cs"/>
          <w:b/>
          <w:bCs/>
          <w:sz w:val="20"/>
          <w:szCs w:val="20"/>
          <w:rtl/>
          <w:lang w:bidi="fa-IR"/>
        </w:rPr>
        <w:t xml:space="preserve"> </w:t>
      </w:r>
      <w:r w:rsidR="006B794A" w:rsidRPr="00004BA9">
        <w:rPr>
          <w:rFonts w:ascii="Times New Roman Bold" w:hAnsi="Times New Roman Bold" w:cs="B Nazanin"/>
          <w:b/>
          <w:bCs/>
          <w:sz w:val="20"/>
          <w:szCs w:val="20"/>
          <w:rtl/>
          <w:lang w:bidi="fa-IR"/>
        </w:rPr>
        <w:t xml:space="preserve">این پژوهش نشان می‌دهد که تنظیم تطبیقی </w:t>
      </w:r>
      <w:r w:rsidR="006B794A" w:rsidRPr="00004BA9">
        <w:rPr>
          <w:rFonts w:ascii="Times New Roman Bold" w:hAnsi="Times New Roman Bold" w:cs="B Nazanin"/>
          <w:b/>
          <w:bCs/>
          <w:sz w:val="20"/>
          <w:szCs w:val="20"/>
          <w:lang w:bidi="fa-IR"/>
        </w:rPr>
        <w:t>β</w:t>
      </w:r>
      <w:r w:rsidR="006B794A" w:rsidRPr="00004BA9">
        <w:rPr>
          <w:rFonts w:ascii="Times New Roman Bold" w:hAnsi="Times New Roman Bold" w:cs="B Nazanin"/>
          <w:b/>
          <w:bCs/>
          <w:sz w:val="20"/>
          <w:szCs w:val="20"/>
          <w:rtl/>
          <w:lang w:bidi="fa-IR"/>
        </w:rPr>
        <w:t xml:space="preserve"> می‌تواند وابستگی </w:t>
      </w:r>
      <w:r w:rsidR="006B794A" w:rsidRPr="00004BA9">
        <w:rPr>
          <w:rFonts w:ascii="Times New Roman Bold" w:hAnsi="Times New Roman Bold" w:cs="B Nazanin"/>
          <w:b/>
          <w:bCs/>
          <w:sz w:val="20"/>
          <w:szCs w:val="20"/>
          <w:lang w:bidi="fa-IR"/>
        </w:rPr>
        <w:t>DPO</w:t>
      </w:r>
      <w:r w:rsidR="006B794A" w:rsidRPr="00004BA9">
        <w:rPr>
          <w:rFonts w:ascii="Times New Roman Bold" w:hAnsi="Times New Roman Bold" w:cs="B Nazanin"/>
          <w:b/>
          <w:bCs/>
          <w:sz w:val="20"/>
          <w:szCs w:val="20"/>
          <w:rtl/>
          <w:lang w:bidi="fa-IR"/>
        </w:rPr>
        <w:t xml:space="preserve"> به انتخاب دستی این پارامتر حساس را کاهش داده و چارچوبی قابل‌کنترل‌تر و تفسیرپذیرتر برای هم‌ترازسازی مدل‌های زبانی فراهم کند.</w:t>
      </w:r>
    </w:p>
    <w:p w:rsidR="00390768" w:rsidRDefault="00BB0758" w:rsidP="002E34AE">
      <w:pPr>
        <w:bidi/>
        <w:spacing w:after="160" w:line="259" w:lineRule="auto"/>
        <w:jc w:val="both"/>
        <w:rPr>
          <w:rFonts w:cs="B Nazanin"/>
          <w:sz w:val="16"/>
          <w:szCs w:val="20"/>
          <w:rtl/>
          <w:lang w:bidi="fa-IR"/>
        </w:rPr>
      </w:pPr>
      <w:r w:rsidRPr="00447A1B">
        <w:rPr>
          <w:rFonts w:cs="B Nazanin" w:hint="cs"/>
          <w:sz w:val="16"/>
          <w:szCs w:val="20"/>
          <w:rtl/>
          <w:lang w:bidi="fa-IR"/>
        </w:rPr>
        <w:t>واژگان کلیدی</w:t>
      </w:r>
      <w:r w:rsidR="00447A1B" w:rsidRPr="00447A1B">
        <w:rPr>
          <w:rFonts w:cs="B Nazanin" w:hint="cs"/>
          <w:sz w:val="16"/>
          <w:szCs w:val="20"/>
          <w:rtl/>
          <w:lang w:bidi="fa-IR"/>
        </w:rPr>
        <w:t xml:space="preserve">- </w:t>
      </w:r>
      <w:r w:rsidR="006B794A" w:rsidRPr="00447A1B">
        <w:rPr>
          <w:rFonts w:cs="B Nazanin"/>
          <w:sz w:val="16"/>
          <w:szCs w:val="20"/>
          <w:rtl/>
          <w:lang w:bidi="fa-IR"/>
        </w:rPr>
        <w:t xml:space="preserve">هم‌ترازسازی مدل‌های زبانی، </w:t>
      </w:r>
      <w:r w:rsidR="006B794A" w:rsidRPr="00447A1B">
        <w:rPr>
          <w:rFonts w:cs="B Nazanin"/>
          <w:sz w:val="16"/>
          <w:szCs w:val="20"/>
          <w:lang w:bidi="fa-IR"/>
        </w:rPr>
        <w:t>Direct Preference Optimization</w:t>
      </w:r>
      <w:r w:rsidR="006B794A" w:rsidRPr="00447A1B">
        <w:rPr>
          <w:rFonts w:cs="B Nazanin"/>
          <w:sz w:val="16"/>
          <w:szCs w:val="20"/>
          <w:rtl/>
          <w:lang w:bidi="fa-IR"/>
        </w:rPr>
        <w:t xml:space="preserve">، تنظیم تطبیقی </w:t>
      </w:r>
      <w:r w:rsidR="006B794A" w:rsidRPr="00447A1B">
        <w:rPr>
          <w:rFonts w:cs="B Nazanin"/>
          <w:sz w:val="16"/>
          <w:szCs w:val="20"/>
          <w:lang w:bidi="fa-IR"/>
        </w:rPr>
        <w:t>β</w:t>
      </w:r>
      <w:r w:rsidR="006B794A" w:rsidRPr="00447A1B">
        <w:rPr>
          <w:rFonts w:cs="B Nazanin"/>
          <w:sz w:val="16"/>
          <w:szCs w:val="20"/>
          <w:rtl/>
          <w:lang w:bidi="fa-IR"/>
        </w:rPr>
        <w:t xml:space="preserve">، یادگیری ترجیحی، پایداری آموزش، واگرایی </w:t>
      </w:r>
      <w:r w:rsidR="006B794A" w:rsidRPr="00447A1B">
        <w:rPr>
          <w:rFonts w:cs="B Nazanin"/>
          <w:sz w:val="16"/>
          <w:szCs w:val="20"/>
          <w:lang w:bidi="fa-IR"/>
        </w:rPr>
        <w:t>KL</w:t>
      </w:r>
      <w:bookmarkStart w:id="2" w:name="OLE_LINK2"/>
    </w:p>
    <w:p w:rsidR="002E34AE" w:rsidRDefault="002E34AE" w:rsidP="002E34AE">
      <w:pPr>
        <w:bidi/>
        <w:spacing w:after="160" w:line="259" w:lineRule="auto"/>
        <w:jc w:val="both"/>
        <w:rPr>
          <w:rFonts w:cs="B Nazanin"/>
          <w:sz w:val="16"/>
          <w:szCs w:val="20"/>
          <w:rtl/>
          <w:lang w:bidi="fa-IR"/>
        </w:rPr>
        <w:sectPr w:rsidR="002E34AE" w:rsidSect="002E34AE">
          <w:headerReference w:type="default" r:id="rId8"/>
          <w:pgSz w:w="11900" w:h="16840"/>
          <w:pgMar w:top="720" w:right="720" w:bottom="720" w:left="720" w:header="720" w:footer="720" w:gutter="0"/>
          <w:cols w:space="720"/>
          <w:bidi/>
          <w:docGrid w:linePitch="360"/>
        </w:sectPr>
      </w:pPr>
    </w:p>
    <w:p w:rsidR="002E34AE" w:rsidRPr="002E34AE" w:rsidRDefault="002E34AE" w:rsidP="002E34AE">
      <w:pPr>
        <w:bidi/>
        <w:spacing w:after="160" w:line="259" w:lineRule="auto"/>
        <w:jc w:val="both"/>
        <w:rPr>
          <w:rFonts w:cs="B Nazanin"/>
          <w:sz w:val="16"/>
          <w:szCs w:val="20"/>
          <w:lang w:bidi="fa-IR"/>
        </w:rPr>
      </w:pPr>
    </w:p>
    <w:p w:rsidR="002E34AE" w:rsidRPr="00447A1B" w:rsidRDefault="002E34AE" w:rsidP="002E34AE">
      <w:pPr>
        <w:pStyle w:val="Heading1"/>
        <w:keepLines w:val="0"/>
        <w:tabs>
          <w:tab w:val="num" w:pos="360"/>
        </w:tabs>
        <w:overflowPunct w:val="0"/>
        <w:autoSpaceDE w:val="0"/>
        <w:autoSpaceDN w:val="0"/>
        <w:bidi/>
        <w:adjustRightInd w:val="0"/>
        <w:spacing w:after="120" w:line="240" w:lineRule="auto"/>
        <w:textAlignment w:val="baseline"/>
        <w:rPr>
          <w:rFonts w:ascii="Times New Roman" w:eastAsia="Times New Roman" w:hAnsi="Times New Roman" w:cs="B Nazanin"/>
          <w:b/>
          <w:bCs/>
          <w:color w:val="auto"/>
          <w:kern w:val="28"/>
          <w:sz w:val="24"/>
          <w:szCs w:val="24"/>
          <w:lang w:bidi="fa-IR"/>
          <w14:ligatures w14:val="none"/>
        </w:rPr>
      </w:pPr>
      <w:r w:rsidRPr="00447A1B">
        <w:rPr>
          <w:rFonts w:ascii="Times New Roman" w:eastAsia="Times New Roman" w:hAnsi="Times New Roman" w:cs="B Nazanin" w:hint="cs"/>
          <w:b/>
          <w:bCs/>
          <w:color w:val="auto"/>
          <w:kern w:val="28"/>
          <w:sz w:val="24"/>
          <w:szCs w:val="24"/>
          <w:rtl/>
          <w:lang w:bidi="fa-IR"/>
          <w14:ligatures w14:val="none"/>
        </w:rPr>
        <w:t>مقدمه:</w:t>
      </w:r>
    </w:p>
    <w:p w:rsidR="002E34AE" w:rsidRPr="002E34AE" w:rsidRDefault="002E34AE" w:rsidP="002E34AE">
      <w:pPr>
        <w:pStyle w:val="Paragraph"/>
        <w:rPr>
          <w:rFonts w:eastAsiaTheme="minorHAnsi"/>
          <w:rtl/>
        </w:rPr>
      </w:pPr>
      <w:bookmarkStart w:id="3" w:name="OLE_LINK11"/>
      <w:bookmarkStart w:id="4" w:name="OLE_LINK5"/>
      <w:r w:rsidRPr="002E34AE">
        <w:rPr>
          <w:rtl/>
          <w:lang w:bidi="fa-IR"/>
        </w:rPr>
        <w:t>مدل‌های زبانی بزرگ (</w:t>
      </w:r>
      <w:r w:rsidRPr="002E34AE">
        <w:rPr>
          <w:lang w:bidi="fa-IR"/>
        </w:rPr>
        <w:t>Large Language Models</w:t>
      </w:r>
      <w:r w:rsidRPr="002E34AE">
        <w:rPr>
          <w:rtl/>
          <w:lang w:bidi="fa-IR"/>
        </w:rPr>
        <w:t xml:space="preserve">) در سال‌های اخیر به هسته‌ی اصلی بسیاری از سامانه‌های هوش مصنوعی پیشرفته تبدیل شده‌اند و توانسته‌اند در وظایفی نظیر مکالمه، استدلال، تولید کد و تحلیل متون عملکرد چشمگیری از خود نشان دهند. با این حال، آموزش این مدل‌ها عمدتاً بر پایه‌ی داده‌های عظیم و ناهمگون انسانی انجام می‌شود؛ داده‌هایی که ترکیبی از رفتارهای مطلوب، خطاهای انسانی، سوگیری‌ها و پاسخ‌های نامطلوب را در خود دارند. از این رو، هم‌ترازسازی رفتار مدل‌های زبانی با ترجیحات، ارزش‌ها و انتظارات انسانی به یکی از چالش‌های بنیادین در توسعه‌ی </w:t>
      </w:r>
      <w:r w:rsidRPr="002E34AE">
        <w:rPr>
          <w:lang w:bidi="fa-IR"/>
        </w:rPr>
        <w:t>LLM</w:t>
      </w:r>
      <w:r w:rsidRPr="002E34AE">
        <w:rPr>
          <w:rtl/>
          <w:lang w:bidi="fa-IR"/>
        </w:rPr>
        <w:t>ها تبدیل شده است. نخستین چارچوب موفق در این مسیر، یادگیری تقویتی از بازخورد انسانی (</w:t>
      </w:r>
      <w:r w:rsidRPr="002E34AE">
        <w:rPr>
          <w:lang w:bidi="fa-IR"/>
        </w:rPr>
        <w:t>RLHF</w:t>
      </w:r>
      <w:r w:rsidRPr="002E34AE">
        <w:rPr>
          <w:rtl/>
          <w:lang w:bidi="fa-IR"/>
        </w:rPr>
        <w:t xml:space="preserve">) بود که نشان داد می‌توان با استفاده از ترجیحات انسانی، رفتار مدل را به‌صورت مؤثر هدایت کرد [1]. با وجود موفقیت </w:t>
      </w:r>
      <w:r w:rsidRPr="002E34AE">
        <w:rPr>
          <w:lang w:bidi="fa-IR"/>
        </w:rPr>
        <w:t>RLHF</w:t>
      </w:r>
      <w:r w:rsidRPr="002E34AE">
        <w:rPr>
          <w:rtl/>
          <w:lang w:bidi="fa-IR"/>
        </w:rPr>
        <w:t xml:space="preserve">، پیچیدگی محاسباتی بالا، نیاز به آموزش مدل پاداش مجزا و ناپایداری ذاتی الگوریتم‌های یادگیری تقویتی، محدودیت‌های جدی این رویکرد را آشکار ساخت. در پاسخ به این چالش‌ها، الگوریتم </w:t>
      </w:r>
      <w:r w:rsidRPr="002E34AE">
        <w:rPr>
          <w:lang w:bidi="fa-IR"/>
        </w:rPr>
        <w:t>Direct Preference Optimization ( DPO)</w:t>
      </w:r>
      <w:r w:rsidRPr="002E34AE">
        <w:rPr>
          <w:rtl/>
          <w:lang w:bidi="fa-IR"/>
        </w:rPr>
        <w:t xml:space="preserve"> معرفی شد که با یک بازنویسی هوشمندانه از هدف </w:t>
      </w:r>
      <w:r w:rsidRPr="002E34AE">
        <w:rPr>
          <w:lang w:bidi="fa-IR"/>
        </w:rPr>
        <w:t>RLHF</w:t>
      </w:r>
      <w:r w:rsidRPr="002E34AE">
        <w:rPr>
          <w:rtl/>
          <w:lang w:bidi="fa-IR"/>
        </w:rPr>
        <w:t>، نیاز به مدل پاداش و حلقه‌ی یادگیری تقویتی را به‌طور کامل حذف می‌کند و هم‌ترازی را مستقیماً از طریق یک تابع زیان مبتنی بر ترجیحات انسانی انجام می‌دهد [2]</w:t>
      </w:r>
      <w:bookmarkStart w:id="5" w:name="OLE_LINK13"/>
      <w:bookmarkStart w:id="6" w:name="OLE_LINK8"/>
      <w:bookmarkEnd w:id="3"/>
      <w:r w:rsidRPr="002E34AE">
        <w:rPr>
          <w:lang w:bidi="fa-IR"/>
        </w:rPr>
        <w:t xml:space="preserve">. </w:t>
      </w:r>
      <w:r w:rsidRPr="002E34AE">
        <w:rPr>
          <w:rFonts w:eastAsiaTheme="minorHAnsi"/>
          <w:rtl/>
        </w:rPr>
        <w:t xml:space="preserve">پس از </w:t>
      </w:r>
      <w:r w:rsidRPr="002E34AE">
        <w:rPr>
          <w:rFonts w:eastAsiaTheme="minorHAnsi"/>
        </w:rPr>
        <w:t>DPO</w:t>
      </w:r>
      <w:r w:rsidRPr="002E34AE">
        <w:rPr>
          <w:rFonts w:eastAsiaTheme="minorHAnsi"/>
          <w:rtl/>
        </w:rPr>
        <w:t xml:space="preserve">، پژوهش‌ها نشان دادند که اگرچه این الگوریتم ساده و کارآمد است، اما پاداش‌های ضمنی استخراج‌شده از آن لزوماً با مقیاس پاداش پایه هم‌خوانی ندارند. </w:t>
      </w:r>
      <w:r w:rsidRPr="002E34AE">
        <w:rPr>
          <w:rFonts w:eastAsiaTheme="minorHAnsi"/>
        </w:rPr>
        <w:t>Cal-DPO</w:t>
      </w:r>
      <w:r w:rsidRPr="002E34AE">
        <w:rPr>
          <w:rFonts w:eastAsiaTheme="minorHAnsi"/>
          <w:rtl/>
        </w:rPr>
        <w:t xml:space="preserve"> با هدف کالیبره‌کردن این پاداش‌های ضمنی معرفی شد و نشان داد که می‌توان بدون افزودن پیچیدگی قابل‌توجه، پایداری یادگیری و احتمال پاسخ‌های منتخب را بهبود بخشید [3]. هم‌زمان، مسئله‌ی ایمنی نیز به‌عنوان یکی از دغدغه‌های اصلی در هم‌ترازی </w:t>
      </w:r>
      <w:r w:rsidRPr="002E34AE">
        <w:rPr>
          <w:rFonts w:eastAsiaTheme="minorHAnsi"/>
        </w:rPr>
        <w:t>LLM</w:t>
      </w:r>
      <w:r w:rsidRPr="002E34AE">
        <w:rPr>
          <w:rFonts w:eastAsiaTheme="minorHAnsi"/>
          <w:rtl/>
        </w:rPr>
        <w:t xml:space="preserve">ها مطرح شد. </w:t>
      </w:r>
      <w:r w:rsidRPr="002E34AE">
        <w:rPr>
          <w:rFonts w:eastAsiaTheme="minorHAnsi"/>
        </w:rPr>
        <w:t>Safe-DPO</w:t>
      </w:r>
      <w:r w:rsidRPr="002E34AE">
        <w:rPr>
          <w:rFonts w:eastAsiaTheme="minorHAnsi"/>
          <w:rtl/>
        </w:rPr>
        <w:t xml:space="preserve"> نشان داد که می‌توان با بازمرتب‌سازی ترجیحات بر اساس شاخص‌های ایمنی، کنترل رفتارهای مضر را بدون استفاده از یادگیری تقویتی یا مدل‌های هزینه‌ی جداگانه محقق کرد [4].</w:t>
      </w:r>
      <w:bookmarkStart w:id="7" w:name="OLE_LINK7"/>
      <w:bookmarkEnd w:id="4"/>
      <w:bookmarkEnd w:id="5"/>
      <w:bookmarkEnd w:id="6"/>
      <w:r w:rsidRPr="002E34AE">
        <w:rPr>
          <w:rFonts w:asciiTheme="minorHAnsi" w:eastAsiaTheme="minorHAnsi" w:hAnsiTheme="minorHAnsi"/>
          <w:sz w:val="26"/>
        </w:rPr>
        <w:t xml:space="preserve"> </w:t>
      </w:r>
      <w:r w:rsidRPr="002E34AE">
        <w:rPr>
          <w:rFonts w:eastAsiaTheme="minorHAnsi"/>
          <w:rtl/>
        </w:rPr>
        <w:t xml:space="preserve">در ادامه‌ی این مسیر، تلاش‌هایی برای ساده‌سازی بیشتر چارچوب </w:t>
      </w:r>
      <w:r w:rsidRPr="002E34AE">
        <w:rPr>
          <w:rFonts w:eastAsiaTheme="minorHAnsi"/>
        </w:rPr>
        <w:t>DPO</w:t>
      </w:r>
      <w:r w:rsidRPr="002E34AE">
        <w:rPr>
          <w:rFonts w:eastAsiaTheme="minorHAnsi"/>
          <w:rtl/>
        </w:rPr>
        <w:t xml:space="preserve"> انجام شد. </w:t>
      </w:r>
      <w:r w:rsidRPr="002E34AE">
        <w:rPr>
          <w:rFonts w:eastAsiaTheme="minorHAnsi"/>
        </w:rPr>
        <w:t>ORPO</w:t>
      </w:r>
      <w:r w:rsidRPr="002E34AE">
        <w:rPr>
          <w:rFonts w:eastAsiaTheme="minorHAnsi"/>
          <w:rtl/>
        </w:rPr>
        <w:t xml:space="preserve"> با حذف سیاست مرجع، فرآیند هم‌ترازی را سبک‌تر کرد [5] و </w:t>
      </w:r>
      <w:r w:rsidRPr="002E34AE">
        <w:rPr>
          <w:rFonts w:eastAsiaTheme="minorHAnsi"/>
        </w:rPr>
        <w:t>Unified Preference Optimization</w:t>
      </w:r>
      <w:r w:rsidRPr="002E34AE">
        <w:rPr>
          <w:rFonts w:eastAsiaTheme="minorHAnsi"/>
          <w:rtl/>
        </w:rPr>
        <w:t xml:space="preserve"> نشان داد که بسیاری از روش‌های مبتنی بر ترجیح را می‌توان به‌عنوان حالت‌های خاصی از یک چارچوب نظری یکپارچه تحلیل کرد [6]. از سوی دیگر، مسئله‌ی کارایی داده نیز مورد توجه قرار گرفت؛ </w:t>
      </w:r>
      <w:r w:rsidRPr="002E34AE">
        <w:rPr>
          <w:rFonts w:eastAsiaTheme="minorHAnsi"/>
        </w:rPr>
        <w:t>Pre-DPO</w:t>
      </w:r>
      <w:r w:rsidRPr="002E34AE">
        <w:rPr>
          <w:rFonts w:eastAsiaTheme="minorHAnsi"/>
          <w:rtl/>
        </w:rPr>
        <w:t xml:space="preserve"> نشان داد که استفاده‌ی هوشمندانه از مدل مرجع راهنما می‌تواند بهره‌وری داده‌های ترجیحی را افزایش دهد [7] و </w:t>
      </w:r>
      <w:r w:rsidRPr="002E34AE">
        <w:rPr>
          <w:rFonts w:eastAsiaTheme="minorHAnsi"/>
        </w:rPr>
        <w:t>SGDPO</w:t>
      </w:r>
      <w:r w:rsidRPr="002E34AE">
        <w:rPr>
          <w:rFonts w:eastAsiaTheme="minorHAnsi"/>
          <w:rtl/>
        </w:rPr>
        <w:t xml:space="preserve"> مفهوم یادگیری خودراهبری را برای کاهش وابستگی به بازخورد انسانی مطرح کرد [8]. برخی پژوهش‌ها نیز بر بهبود پایداری زمانی و کارایی استنتاج تمرکز داشتند. </w:t>
      </w:r>
      <w:r w:rsidRPr="002E34AE">
        <w:rPr>
          <w:rFonts w:eastAsiaTheme="minorHAnsi"/>
        </w:rPr>
        <w:t>DiffPO</w:t>
      </w:r>
      <w:r w:rsidRPr="002E34AE">
        <w:rPr>
          <w:rFonts w:eastAsiaTheme="minorHAnsi"/>
          <w:rtl/>
        </w:rPr>
        <w:t xml:space="preserve"> با الهام از مدل‌های </w:t>
      </w:r>
      <w:r w:rsidRPr="002E34AE">
        <w:rPr>
          <w:rFonts w:eastAsiaTheme="minorHAnsi"/>
        </w:rPr>
        <w:t>Diffusion</w:t>
      </w:r>
      <w:r w:rsidRPr="002E34AE">
        <w:rPr>
          <w:rFonts w:eastAsiaTheme="minorHAnsi"/>
          <w:rtl/>
        </w:rPr>
        <w:t xml:space="preserve">، هم‌ترازی در زمان استنتاج را سریع‌تر و </w:t>
      </w:r>
      <w:r w:rsidRPr="002E34AE">
        <w:rPr>
          <w:rFonts w:eastAsiaTheme="minorHAnsi"/>
          <w:rtl/>
        </w:rPr>
        <w:t xml:space="preserve">پایدارتر کرد [9]. در بعد نظری، </w:t>
      </w:r>
      <w:r w:rsidRPr="002E34AE">
        <w:rPr>
          <w:rFonts w:eastAsiaTheme="minorHAnsi"/>
        </w:rPr>
        <w:t>KTO</w:t>
      </w:r>
      <w:r w:rsidRPr="002E34AE">
        <w:rPr>
          <w:rFonts w:eastAsiaTheme="minorHAnsi"/>
          <w:rtl/>
        </w:rPr>
        <w:t xml:space="preserve"> با بهره‌گیری از نظریه‌ی چشم‌انداز، نشان داد که می‌توان حساسیت به ریسک و مطلوبیت واقعی انسان را مستقیماً در فرآیند هم‌ترازی وارد کرد [10]. همچنین </w:t>
      </w:r>
      <w:r w:rsidRPr="002E34AE">
        <w:rPr>
          <w:rFonts w:eastAsiaTheme="minorHAnsi"/>
        </w:rPr>
        <w:t>D-RPO</w:t>
      </w:r>
      <w:r w:rsidRPr="002E34AE">
        <w:rPr>
          <w:rFonts w:eastAsiaTheme="minorHAnsi"/>
          <w:rtl/>
        </w:rPr>
        <w:t xml:space="preserve"> با نگاه توزیعی، پایداری </w:t>
      </w:r>
      <w:r w:rsidRPr="002E34AE">
        <w:rPr>
          <w:rFonts w:eastAsiaTheme="minorHAnsi"/>
        </w:rPr>
        <w:t>DPO</w:t>
      </w:r>
      <w:r w:rsidRPr="002E34AE">
        <w:rPr>
          <w:rFonts w:eastAsiaTheme="minorHAnsi"/>
          <w:rtl/>
        </w:rPr>
        <w:t xml:space="preserve"> را در داده‌های نویزدار افزایش داد [11] و </w:t>
      </w:r>
      <w:r w:rsidRPr="002E34AE">
        <w:rPr>
          <w:rFonts w:eastAsiaTheme="minorHAnsi"/>
        </w:rPr>
        <w:t>MoE-DPO</w:t>
      </w:r>
      <w:r w:rsidRPr="002E34AE">
        <w:rPr>
          <w:rFonts w:eastAsiaTheme="minorHAnsi"/>
          <w:rtl/>
        </w:rPr>
        <w:t xml:space="preserve"> با استفاده از معماری </w:t>
      </w:r>
      <w:r w:rsidRPr="002E34AE">
        <w:rPr>
          <w:rFonts w:eastAsiaTheme="minorHAnsi"/>
        </w:rPr>
        <w:t>Mixture-of-Experts</w:t>
      </w:r>
      <w:r w:rsidRPr="002E34AE">
        <w:rPr>
          <w:rFonts w:eastAsiaTheme="minorHAnsi"/>
          <w:rtl/>
        </w:rPr>
        <w:t xml:space="preserve"> توانست ترجیحات پیچیده را بهتر مدل‌سازی کند [12]. هم‌زمان، رویکردهایی مانند </w:t>
      </w:r>
      <w:r w:rsidRPr="002E34AE">
        <w:rPr>
          <w:rFonts w:eastAsiaTheme="minorHAnsi"/>
        </w:rPr>
        <w:t>Group Preference Optimization [13</w:t>
      </w:r>
      <w:r w:rsidRPr="002E34AE">
        <w:rPr>
          <w:rFonts w:eastAsiaTheme="minorHAnsi"/>
          <w:rtl/>
        </w:rPr>
        <w:t xml:space="preserve">] و </w:t>
      </w:r>
      <w:r w:rsidRPr="002E34AE">
        <w:rPr>
          <w:rFonts w:eastAsiaTheme="minorHAnsi"/>
        </w:rPr>
        <w:t>Soft Preference Optimization [14</w:t>
      </w:r>
      <w:r w:rsidRPr="002E34AE">
        <w:rPr>
          <w:rFonts w:eastAsiaTheme="minorHAnsi"/>
          <w:rtl/>
        </w:rPr>
        <w:t xml:space="preserve">] تلاش کردند هم‌ترازی را در سناریوهای چندهدفه و ترجیحات نرم بهبود دهند. در حوزه‌ی کاربردهای تخصصی، </w:t>
      </w:r>
      <w:r w:rsidRPr="002E34AE">
        <w:rPr>
          <w:rFonts w:eastAsiaTheme="minorHAnsi"/>
        </w:rPr>
        <w:t>PLUM</w:t>
      </w:r>
      <w:r w:rsidRPr="002E34AE">
        <w:rPr>
          <w:rFonts w:eastAsiaTheme="minorHAnsi"/>
          <w:rtl/>
        </w:rPr>
        <w:t xml:space="preserve"> نشان داد که ترکیب ترجیحات انسانی با اجرای واقعی کد می‌تواند هم‌ترازی مدل‌های کدنویس را به‌طور معناداری ارتقا دهد [15] و </w:t>
      </w:r>
      <w:r w:rsidRPr="002E34AE">
        <w:rPr>
          <w:rFonts w:eastAsiaTheme="minorHAnsi"/>
        </w:rPr>
        <w:t>MDPO</w:t>
      </w:r>
      <w:r w:rsidRPr="002E34AE">
        <w:rPr>
          <w:rFonts w:eastAsiaTheme="minorHAnsi"/>
          <w:rtl/>
        </w:rPr>
        <w:t xml:space="preserve"> چارچوب </w:t>
      </w:r>
      <w:r w:rsidRPr="002E34AE">
        <w:rPr>
          <w:rFonts w:eastAsiaTheme="minorHAnsi"/>
        </w:rPr>
        <w:t>DPO</w:t>
      </w:r>
      <w:r w:rsidRPr="002E34AE">
        <w:rPr>
          <w:rFonts w:eastAsiaTheme="minorHAnsi"/>
          <w:rtl/>
        </w:rPr>
        <w:t xml:space="preserve"> را به مدل‌های چندوجهی گسترش داد [16]. روش‌هایی مانند </w:t>
      </w:r>
      <w:r w:rsidRPr="002E34AE">
        <w:rPr>
          <w:rFonts w:eastAsiaTheme="minorHAnsi"/>
        </w:rPr>
        <w:t>Smaug [17</w:t>
      </w:r>
      <w:r w:rsidRPr="002E34AE">
        <w:rPr>
          <w:rFonts w:eastAsiaTheme="minorHAnsi"/>
          <w:rtl/>
        </w:rPr>
        <w:t xml:space="preserve">] و پژوهش‌های مرتبط با بهینه‌سازی کارآمد هم‌ترازی [18] نیز به بررسی و رفع حالت‌های شکست در روش‌های ترجیح‌محور پرداختند. در سال‌های اخیر، توجه به ترجیحات متنوع، چندهدفه و تطبیقی نیز افزایش یافته است. </w:t>
      </w:r>
      <w:r w:rsidRPr="002E34AE">
        <w:rPr>
          <w:rFonts w:eastAsiaTheme="minorHAnsi"/>
        </w:rPr>
        <w:t>Auto-Weighted Group RPO [19]</w:t>
      </w:r>
      <w:r w:rsidRPr="002E34AE">
        <w:rPr>
          <w:rFonts w:eastAsiaTheme="minorHAnsi"/>
          <w:rtl/>
        </w:rPr>
        <w:t xml:space="preserve">، </w:t>
      </w:r>
      <w:r w:rsidRPr="002E34AE">
        <w:rPr>
          <w:rFonts w:eastAsiaTheme="minorHAnsi"/>
        </w:rPr>
        <w:t>Contrastive Preference Optimization [20</w:t>
      </w:r>
      <w:r w:rsidRPr="002E34AE">
        <w:rPr>
          <w:rFonts w:eastAsiaTheme="minorHAnsi"/>
          <w:rtl/>
        </w:rPr>
        <w:t xml:space="preserve">] و </w:t>
      </w:r>
      <w:r w:rsidRPr="002E34AE">
        <w:rPr>
          <w:rFonts w:eastAsiaTheme="minorHAnsi"/>
        </w:rPr>
        <w:t>Self-Rewarding Language Models [21</w:t>
      </w:r>
      <w:r w:rsidRPr="002E34AE">
        <w:rPr>
          <w:rFonts w:eastAsiaTheme="minorHAnsi"/>
          <w:rtl/>
        </w:rPr>
        <w:t xml:space="preserve">] هر یک از زاویه‌ای متفاوت تلاش کرده‌اند محدودیت‌های هم‌ترازی سنتی را کاهش دهند. همچنین بررسی نقش سیاست مرجع در </w:t>
      </w:r>
      <w:r w:rsidRPr="002E34AE">
        <w:rPr>
          <w:rFonts w:eastAsiaTheme="minorHAnsi"/>
        </w:rPr>
        <w:t>DPO [22</w:t>
      </w:r>
      <w:r w:rsidRPr="002E34AE">
        <w:rPr>
          <w:rFonts w:eastAsiaTheme="minorHAnsi"/>
          <w:rtl/>
        </w:rPr>
        <w:t>]، مطالعات مروری جامع [23–26]، روش‌های شتاب‌داده‌شده [27]، ترجیحات متنوع [28] و چارچوب‌های آگاه از پاداش [29] نشان می‌دهند که هم‌ترازی</w:t>
      </w:r>
      <w:r>
        <w:rPr>
          <w:rFonts w:eastAsiaTheme="minorHAnsi" w:hint="cs"/>
          <w:rtl/>
        </w:rPr>
        <w:t xml:space="preserve"> </w:t>
      </w:r>
      <w:r w:rsidRPr="002E34AE">
        <w:rPr>
          <w:rFonts w:eastAsiaTheme="minorHAnsi"/>
          <w:rtl/>
        </w:rPr>
        <w:t xml:space="preserve">ترجیح‌محور همچنان حوزه‌ای فعال و در حال تکامل است. در نهایت، روش‌های تطبیقی در حوزه‌های چندوجهی [30] و مهندسی نمایش [31] نیز اهمیت تنظیم پویا رفتار مدل را بیش از پیش برجسته کرده‌اند. با وجود این پیشرفت‌های گسترده، یک محدودیت بنیادین در تمامی این روش‌ها مشترک است: کنترل شدت اعمال ترجیحات انسانی همواره بر پایه‌ی یک ضریب ثابت </w:t>
      </w:r>
      <w:r w:rsidRPr="002E34AE">
        <w:rPr>
          <w:rFonts w:eastAsiaTheme="minorHAnsi"/>
        </w:rPr>
        <w:t>β</w:t>
      </w:r>
      <w:r w:rsidRPr="002E34AE">
        <w:rPr>
          <w:rFonts w:eastAsiaTheme="minorHAnsi"/>
          <w:rtl/>
        </w:rPr>
        <w:t xml:space="preserve"> انجام می‌شود. این در حالی است که </w:t>
      </w:r>
      <w:r w:rsidRPr="002E34AE">
        <w:rPr>
          <w:rFonts w:eastAsiaTheme="minorHAnsi"/>
        </w:rPr>
        <w:t>β</w:t>
      </w:r>
      <w:r w:rsidRPr="002E34AE">
        <w:rPr>
          <w:rFonts w:eastAsiaTheme="minorHAnsi"/>
          <w:rtl/>
        </w:rPr>
        <w:t xml:space="preserve"> نقشی تعیین‌کننده در مقیاس گرادیان‌ها، پایداری همگرایی و میزان واگرایی </w:t>
      </w:r>
      <w:r w:rsidRPr="002E34AE">
        <w:rPr>
          <w:rFonts w:eastAsiaTheme="minorHAnsi"/>
        </w:rPr>
        <w:t>KL</w:t>
      </w:r>
      <w:r w:rsidRPr="002E34AE">
        <w:rPr>
          <w:rFonts w:eastAsiaTheme="minorHAnsi"/>
          <w:rtl/>
        </w:rPr>
        <w:t xml:space="preserve"> نسبت به سیاست مرجع دارد</w:t>
      </w:r>
      <w:r w:rsidR="00736D24">
        <w:rPr>
          <w:rFonts w:eastAsiaTheme="minorHAnsi" w:hint="cs"/>
          <w:rtl/>
        </w:rPr>
        <w:t xml:space="preserve">. </w:t>
      </w:r>
      <w:r w:rsidRPr="002E34AE">
        <w:rPr>
          <w:rFonts w:eastAsiaTheme="minorHAnsi"/>
          <w:rtl/>
        </w:rPr>
        <w:t xml:space="preserve">در همین راستا، این پژوهش با معرفی الگوریتم </w:t>
      </w:r>
      <w:r w:rsidRPr="002E34AE">
        <w:rPr>
          <w:rFonts w:eastAsiaTheme="minorHAnsi"/>
        </w:rPr>
        <w:t>Adaptive-β DPO</w:t>
      </w:r>
      <w:r w:rsidRPr="002E34AE">
        <w:rPr>
          <w:rFonts w:eastAsiaTheme="minorHAnsi"/>
          <w:rtl/>
        </w:rPr>
        <w:t xml:space="preserve"> تلاش می‌کند تا با تنظیم تطبیقی </w:t>
      </w:r>
      <w:r w:rsidRPr="002E34AE">
        <w:rPr>
          <w:rFonts w:eastAsiaTheme="minorHAnsi"/>
        </w:rPr>
        <w:t>β</w:t>
      </w:r>
      <w:r w:rsidRPr="002E34AE">
        <w:rPr>
          <w:rFonts w:eastAsiaTheme="minorHAnsi"/>
          <w:rtl/>
        </w:rPr>
        <w:t xml:space="preserve"> بر اساس سیگنال‌های درون‌مدلی و شرایط آموزشی، پایداری آموزش و کارایی هم‌ترازی را به‌طور هم‌زمان بهبود دهد.</w:t>
      </w:r>
      <w:bookmarkEnd w:id="7"/>
    </w:p>
    <w:p w:rsidR="003B5704" w:rsidRDefault="003B5704" w:rsidP="002E34AE">
      <w:pPr>
        <w:widowControl w:val="0"/>
        <w:bidi/>
        <w:spacing w:line="264" w:lineRule="auto"/>
        <w:jc w:val="both"/>
        <w:rPr>
          <w:rFonts w:eastAsiaTheme="minorHAnsi" w:cs="B Mitra"/>
          <w:b/>
          <w:bCs/>
          <w:sz w:val="22"/>
          <w:szCs w:val="26"/>
          <w:rtl/>
          <w:lang w:bidi="fa-IR"/>
        </w:rPr>
      </w:pPr>
    </w:p>
    <w:p w:rsidR="003B5704" w:rsidRPr="00F803A9" w:rsidRDefault="00BE0796" w:rsidP="00F803A9">
      <w:pPr>
        <w:pStyle w:val="Heading1"/>
        <w:keepLines w:val="0"/>
        <w:tabs>
          <w:tab w:val="num" w:pos="360"/>
        </w:tabs>
        <w:overflowPunct w:val="0"/>
        <w:autoSpaceDE w:val="0"/>
        <w:autoSpaceDN w:val="0"/>
        <w:bidi/>
        <w:adjustRightInd w:val="0"/>
        <w:spacing w:after="120" w:line="240" w:lineRule="auto"/>
        <w:textAlignment w:val="baseline"/>
        <w:rPr>
          <w:rFonts w:ascii="Times New Roman" w:eastAsia="Times New Roman" w:hAnsi="Times New Roman" w:cs="B Nazanin"/>
          <w:b/>
          <w:bCs/>
          <w:color w:val="auto"/>
          <w:kern w:val="28"/>
          <w:sz w:val="24"/>
          <w:szCs w:val="24"/>
          <w:rtl/>
          <w:lang w:bidi="fa-IR"/>
          <w14:ligatures w14:val="none"/>
        </w:rPr>
      </w:pPr>
      <w:r w:rsidRPr="00F803A9">
        <w:rPr>
          <w:rFonts w:ascii="Times New Roman" w:eastAsia="Times New Roman" w:hAnsi="Times New Roman" w:cs="B Nazanin" w:hint="cs"/>
          <w:b/>
          <w:bCs/>
          <w:color w:val="auto"/>
          <w:kern w:val="28"/>
          <w:sz w:val="24"/>
          <w:szCs w:val="24"/>
          <w:rtl/>
          <w:lang w:bidi="fa-IR"/>
          <w14:ligatures w14:val="none"/>
        </w:rPr>
        <w:t>پیشینه تحقیق:</w:t>
      </w:r>
    </w:p>
    <w:p w:rsidR="00C32041" w:rsidRDefault="003B5704" w:rsidP="00C32041">
      <w:pPr>
        <w:widowControl w:val="0"/>
        <w:bidi/>
        <w:spacing w:line="264" w:lineRule="auto"/>
        <w:jc w:val="both"/>
        <w:rPr>
          <w:rFonts w:eastAsiaTheme="minorHAnsi" w:cs="B Nazanin"/>
          <w:sz w:val="20"/>
          <w:szCs w:val="20"/>
          <w:lang w:bidi="fa-IR"/>
        </w:rPr>
        <w:sectPr w:rsidR="00C32041" w:rsidSect="002E34AE">
          <w:type w:val="continuous"/>
          <w:pgSz w:w="11900" w:h="16840"/>
          <w:pgMar w:top="720" w:right="720" w:bottom="720" w:left="720" w:header="720" w:footer="720" w:gutter="0"/>
          <w:cols w:num="2" w:space="720"/>
          <w:bidi/>
          <w:docGrid w:linePitch="360"/>
        </w:sectPr>
      </w:pPr>
      <w:r w:rsidRPr="003B5704">
        <w:rPr>
          <w:rFonts w:eastAsiaTheme="minorHAnsi" w:cs="B Nazanin"/>
          <w:sz w:val="20"/>
          <w:szCs w:val="20"/>
          <w:rtl/>
        </w:rPr>
        <w:t xml:space="preserve">با گسترش مدل‌های زبانی </w:t>
      </w:r>
      <w:r w:rsidRPr="003B5704">
        <w:rPr>
          <w:rFonts w:eastAsiaTheme="minorHAnsi" w:cs="B Nazanin"/>
          <w:sz w:val="20"/>
          <w:szCs w:val="20"/>
          <w:rtl/>
          <w:lang w:bidi="fa-IR"/>
        </w:rPr>
        <w:t>در سال‌های اخیر، روش‌های متعددی برای هم‌ترازی مدل‌های زبانی با ترجیحات انسانی پیشنهاد شده‌اند. جدول (۱) مروری ساختاریافته بر مهم‌ترین این روش‌ها ارائه می‌دهد. پیش از ارائه جدول، در ادامه روند تکامل این روش‌ها به‌صورت بزرگ</w:t>
      </w:r>
      <w:r w:rsidRPr="003B5704">
        <w:rPr>
          <w:rFonts w:eastAsiaTheme="minorHAnsi" w:cs="B Nazanin"/>
          <w:sz w:val="20"/>
          <w:szCs w:val="20"/>
          <w:rtl/>
        </w:rPr>
        <w:t xml:space="preserve"> (</w:t>
      </w:r>
      <w:r w:rsidRPr="003B5704">
        <w:rPr>
          <w:rFonts w:eastAsiaTheme="minorHAnsi" w:cs="B Nazanin"/>
          <w:sz w:val="20"/>
          <w:szCs w:val="20"/>
          <w:lang w:bidi="fa-IR"/>
        </w:rPr>
        <w:t>LLMs</w:t>
      </w:r>
      <w:r w:rsidRPr="003B5704">
        <w:rPr>
          <w:rFonts w:eastAsiaTheme="minorHAnsi" w:cs="B Nazanin"/>
          <w:sz w:val="20"/>
          <w:szCs w:val="20"/>
          <w:rtl/>
          <w:lang w:bidi="fa-IR"/>
        </w:rPr>
        <w:t>) طی سال‌های اخیر، مسئله هم‌ترازسازی</w:t>
      </w:r>
      <w:r w:rsidRPr="003B5704">
        <w:rPr>
          <w:rFonts w:eastAsiaTheme="minorHAnsi" w:cs="B Nazanin"/>
          <w:sz w:val="20"/>
          <w:szCs w:val="20"/>
          <w:rtl/>
        </w:rPr>
        <w:t xml:space="preserve"> (</w:t>
      </w:r>
      <w:r w:rsidRPr="003B5704">
        <w:rPr>
          <w:rFonts w:eastAsiaTheme="minorHAnsi" w:cs="B Nazanin"/>
          <w:sz w:val="20"/>
          <w:szCs w:val="20"/>
          <w:lang w:bidi="fa-IR"/>
        </w:rPr>
        <w:t>Alignment</w:t>
      </w:r>
      <w:r w:rsidRPr="003B5704">
        <w:rPr>
          <w:rFonts w:eastAsiaTheme="minorHAnsi" w:cs="B Nazanin"/>
          <w:sz w:val="20"/>
          <w:szCs w:val="20"/>
          <w:rtl/>
        </w:rPr>
        <w:t xml:space="preserve">) </w:t>
      </w:r>
      <w:r w:rsidRPr="003B5704">
        <w:rPr>
          <w:rFonts w:eastAsiaTheme="minorHAnsi" w:cs="B Nazanin"/>
          <w:sz w:val="20"/>
          <w:szCs w:val="20"/>
          <w:rtl/>
          <w:lang w:bidi="fa-IR"/>
        </w:rPr>
        <w:t xml:space="preserve">این مدل‌ها با ارزش‌ها، </w:t>
      </w:r>
      <w:r w:rsidRPr="003B5704">
        <w:rPr>
          <w:rFonts w:eastAsiaTheme="minorHAnsi" w:cs="B Nazanin"/>
          <w:sz w:val="20"/>
          <w:szCs w:val="20"/>
          <w:rtl/>
          <w:lang w:bidi="fa-IR"/>
        </w:rPr>
        <w:lastRenderedPageBreak/>
        <w:t>استانداردها و ترجیحات انسانی به یکی از اصلی‌ترین چالش‌های هوش مصنوعی تبدیل شده است. روش یادگیری تقویتی از بازخورد انسانی</w:t>
      </w:r>
      <w:r w:rsidRPr="003B5704">
        <w:rPr>
          <w:rFonts w:eastAsiaTheme="minorHAnsi" w:cs="B Nazanin"/>
          <w:sz w:val="20"/>
          <w:szCs w:val="20"/>
          <w:rtl/>
        </w:rPr>
        <w:t xml:space="preserve"> (</w:t>
      </w:r>
      <w:r w:rsidRPr="003B5704">
        <w:rPr>
          <w:rFonts w:eastAsiaTheme="minorHAnsi" w:cs="B Nazanin"/>
          <w:sz w:val="20"/>
          <w:szCs w:val="20"/>
          <w:lang w:bidi="fa-IR"/>
        </w:rPr>
        <w:t>RLHF</w:t>
      </w:r>
      <w:r w:rsidRPr="003B5704">
        <w:rPr>
          <w:rFonts w:eastAsiaTheme="minorHAnsi" w:cs="B Nazanin"/>
          <w:sz w:val="20"/>
          <w:szCs w:val="20"/>
          <w:rtl/>
        </w:rPr>
        <w:t xml:space="preserve">) </w:t>
      </w:r>
      <w:r w:rsidRPr="003B5704">
        <w:rPr>
          <w:rFonts w:eastAsiaTheme="minorHAnsi" w:cs="B Nazanin"/>
          <w:sz w:val="20"/>
          <w:szCs w:val="20"/>
          <w:rtl/>
          <w:lang w:bidi="fa-IR"/>
        </w:rPr>
        <w:t>نخستین راهکار جدی برای این مسئله بود</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&lt;EndNote&gt;&lt;Cite&gt;&lt;Author&gt;Long&lt;/Author&gt;&lt;Year&gt;2022&lt;/Year&gt;&lt;RecNum&gt;86&lt;/RecNum&gt;&lt;DisplayText&gt;[1]&lt;/DisplayText&gt;&lt;record&gt;&lt;rec-number&gt;86&lt;/rec-number&gt;&lt;foreign-keys&gt;&lt;key app="EN" db-id="txwp2rwxmz9rtjexw2o5zpsh9e55d50tp2vd" timestamp="1763721074" guid="7f24e26e-89be-4651-b61a-9948eb74c41b"&gt;86&lt;/key&gt;&lt;/foreign-keys&gt;&lt;ref-type name="Journal Article"&gt;17&lt;/ref-type&gt;&lt;contributors&gt;&lt;authors&gt;&lt;author&gt;Long, Ouyang&lt;/author&gt;&lt;author&gt;Wu, Jeffrey&lt;/author&gt;&lt;author&gt;Xu, Jiang&lt;/author&gt;&lt;author&gt;Diogo, Almeida&lt;/author&gt;&lt;author&gt;Carroll, Wainwright&lt;/author&gt;&lt;author&gt;Pamela, Mishkin&lt;/author&gt;&lt;author&gt;Chong, Zhang&lt;/author&gt;&lt;author&gt;Sandhini, Agarwal&lt;/author&gt;&lt;author&gt;Katarina, Slama&lt;/author&gt;&lt;author&gt;Alex, Ray&lt;/author&gt;&lt;/authors&gt;&lt;/contributors&gt;&lt;titles&gt;&lt;title&gt;Training language models to follow instructions with human feedback&lt;/title&gt;&lt;secondary-title&gt;Advances in neural information processing systems&lt;/secondary-title&gt;&lt;/titles&gt;&lt;periodical&gt;&lt;full-title&gt;Advances in neural information processing systems&lt;/full-title&gt;&lt;/periodical&gt;&lt;pages&gt;27730-27744&lt;/pages</w:instrText>
      </w:r>
      <w:r w:rsidRPr="003B5704">
        <w:rPr>
          <w:rFonts w:eastAsiaTheme="minorHAnsi" w:cs="B Nazanin"/>
          <w:sz w:val="20"/>
          <w:szCs w:val="20"/>
          <w:rtl/>
          <w:lang w:bidi="fa-IR"/>
        </w:rPr>
        <w:instrText>&gt;&lt;</w:instrText>
      </w:r>
      <w:r w:rsidRPr="003B5704">
        <w:rPr>
          <w:rFonts w:eastAsiaTheme="minorHAnsi" w:cs="B Nazanin"/>
          <w:sz w:val="20"/>
          <w:szCs w:val="20"/>
          <w:lang w:bidi="fa-IR"/>
        </w:rPr>
        <w:instrText>volume&gt;35&lt;/volume&gt;&lt;dates&gt;&lt;year&gt;2022&lt;/year&gt;&lt;/dates&gt;&lt;urls&gt;&lt;/urls&gt;&lt;/record&gt;&lt;/Cite&gt;&lt;/EndNote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[1]</w:t>
      </w:r>
      <w:r w:rsidRPr="003B5704">
        <w:rPr>
          <w:rFonts w:eastAsiaTheme="minorHAnsi" w:cs="B Nazanin"/>
          <w:sz w:val="20"/>
          <w:szCs w:val="20"/>
          <w:rtl/>
          <w:lang w:bidi="fa-IR"/>
        </w:rPr>
        <w:fldChar w:fldCharType="end"/>
      </w:r>
      <w:r w:rsidRPr="003B5704">
        <w:rPr>
          <w:rFonts w:eastAsiaTheme="minorHAnsi" w:cs="B Nazanin"/>
          <w:sz w:val="20"/>
          <w:szCs w:val="20"/>
          <w:rtl/>
          <w:lang w:bidi="fa-IR"/>
        </w:rPr>
        <w:t>، اما پیچیدگی‌های ساخت مدل پاداش، هزینه محاسباتی بسیار بالا و نیاز به جمع‌آوری گسترده داده‌های انسانی، باعث شد این روش در مقیاس مدل‌های مدرن کارایی محدودی داشته باشد. برای رفع این مشکلات</w:t>
      </w:r>
      <w:r w:rsidRPr="003B5704">
        <w:rPr>
          <w:rFonts w:eastAsiaTheme="minorHAnsi" w:cs="B Nazanin"/>
          <w:sz w:val="20"/>
          <w:szCs w:val="20"/>
          <w:rtl/>
        </w:rPr>
        <w:t xml:space="preserve">، </w:t>
      </w:r>
      <w:r w:rsidRPr="003B5704">
        <w:rPr>
          <w:rFonts w:eastAsiaTheme="minorHAnsi" w:cs="B Nazanin"/>
          <w:sz w:val="20"/>
          <w:szCs w:val="20"/>
          <w:lang w:bidi="fa-IR"/>
        </w:rPr>
        <w:t>Rafailov</w:t>
      </w:r>
      <w:r w:rsidRPr="003B5704">
        <w:rPr>
          <w:rFonts w:eastAsiaTheme="minorHAnsi" w:cs="B Nazanin"/>
          <w:sz w:val="20"/>
          <w:szCs w:val="20"/>
          <w:rtl/>
        </w:rPr>
        <w:t xml:space="preserve"> </w:t>
      </w:r>
      <w:r w:rsidRPr="003B5704">
        <w:rPr>
          <w:rFonts w:eastAsiaTheme="minorHAnsi" w:cs="B Nazanin"/>
          <w:sz w:val="20"/>
          <w:szCs w:val="20"/>
          <w:rtl/>
          <w:lang w:bidi="fa-IR"/>
        </w:rPr>
        <w:t>و همکاران روش</w:t>
      </w:r>
      <w:r w:rsidRPr="003B5704">
        <w:rPr>
          <w:rFonts w:eastAsiaTheme="minorHAnsi" w:cs="B Nazanin"/>
          <w:sz w:val="20"/>
          <w:szCs w:val="20"/>
          <w:rtl/>
        </w:rPr>
        <w:t xml:space="preserve"> </w:t>
      </w:r>
      <w:r w:rsidRPr="003B5704">
        <w:rPr>
          <w:rFonts w:eastAsiaTheme="minorHAnsi" w:cs="B Nazanin"/>
          <w:sz w:val="20"/>
          <w:szCs w:val="20"/>
          <w:lang w:bidi="fa-IR"/>
        </w:rPr>
        <w:t>DPO</w:t>
      </w:r>
      <w:r w:rsidRPr="003B5704">
        <w:rPr>
          <w:rFonts w:eastAsiaTheme="minorHAnsi" w:cs="B Nazanin"/>
          <w:sz w:val="20"/>
          <w:szCs w:val="20"/>
          <w:rtl/>
        </w:rPr>
        <w:t xml:space="preserve"> را </w:t>
      </w:r>
      <w:r w:rsidRPr="003B5704">
        <w:rPr>
          <w:rFonts w:eastAsiaTheme="minorHAnsi" w:cs="B Nazanin"/>
          <w:sz w:val="20"/>
          <w:szCs w:val="20"/>
          <w:rtl/>
          <w:lang w:bidi="fa-IR"/>
        </w:rPr>
        <w:t>معرفی کردند</w:t>
      </w:r>
      <w:r w:rsidRPr="003B5704">
        <w:rPr>
          <w:rFonts w:eastAsiaTheme="minorHAnsi" w:cs="B Nazanin"/>
          <w:sz w:val="20"/>
          <w:szCs w:val="20"/>
          <w:rtl/>
        </w:rPr>
        <w:t xml:space="preserve"> </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&lt;EndNote&gt;&lt;Cite&gt;&lt;Author&gt;Rafailov&lt;/Author&gt;&lt;Year&gt;2023&lt;/Year&gt;&lt;RecNum&gt;51&lt;/RecNum&gt;&lt;DisplayText&gt;[2]&lt;/DisplayText&gt;&lt;record&gt;&lt;rec-number&gt;51&lt;/rec-number&gt;&lt;foreign-keys&gt;&lt;key app="EN" db-id="txwp2rwxmz9rtjexw2o5zpsh9e55d50tp2vd" timestamp="1762439716" guid="84a885b5-34d2-4a29-ad72-a2edbd8ca07f"&gt;51&lt;/key&gt;&lt;/foreign-keys&gt;&lt;ref-type name="Journal Article"&gt;17&lt;/ref-type&gt;&lt;contributors&gt;&lt;authors&gt;&lt;author&gt;Rafailov, Rafael&lt;/author&gt;&lt;author&gt;Sharma, Archit&lt;/author&gt;&lt;author&gt;Mitchell, Eric&lt;/author&gt;&lt;author&gt;Manning, Christopher D&lt;/author&gt;&lt;author&gt;Ermon, Stefano&lt;/author&gt;&lt;author&gt;Finn, Chelsea&lt;/author&gt;&lt;/authors&gt;&lt;/contributors&gt;&lt;titles&gt;&lt;title&gt;Direct preference optimization: Your language model is secretly a reward model&lt;/title&gt;&lt;secondary-title&gt;Advances in neural information processing systems&lt;/secondary-title&gt;&lt;/titles&gt;&lt;periodical&gt;&lt;full-title&gt;Advances in neural information processing systems&lt;/full-title&gt;&lt;/periodical&gt;&lt;pages&gt;53728-53741&lt;/pages&gt;&lt;volume&gt;36&lt;/volume&gt;&lt;dates&gt;&lt;year&gt;2023&lt;/year&gt;&lt;/dates&gt;&lt;urls&gt;&lt;/urls&gt;&lt;/record&gt;&lt;/Cite&gt;&lt;/EndNote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[2]</w:t>
      </w:r>
      <w:r w:rsidRPr="003B5704">
        <w:rPr>
          <w:rFonts w:eastAsiaTheme="minorHAnsi" w:cs="B Nazanin"/>
          <w:sz w:val="20"/>
          <w:szCs w:val="20"/>
          <w:rtl/>
          <w:lang w:bidi="fa-IR"/>
        </w:rPr>
        <w:fldChar w:fldCharType="end"/>
      </w:r>
      <w:r w:rsidRPr="003B5704">
        <w:rPr>
          <w:rFonts w:eastAsiaTheme="minorHAnsi" w:cs="B Nazanin"/>
          <w:sz w:val="20"/>
          <w:szCs w:val="20"/>
          <w:rtl/>
          <w:lang w:bidi="fa-IR"/>
        </w:rPr>
        <w:t>؛ روشی که با بازنویسی مسئله یادگیری ترجیح‌محور بر اساس سیاست، نیاز به مدل پاداش را حذف کرده و فرآیند هم‌ترازی را به یک تابع زیان ساده بر پایه</w:t>
      </w:r>
      <w:r w:rsidRPr="003B5704">
        <w:rPr>
          <w:rFonts w:eastAsiaTheme="minorHAnsi" w:cs="B Nazanin"/>
          <w:sz w:val="20"/>
          <w:szCs w:val="20"/>
          <w:rtl/>
        </w:rPr>
        <w:t xml:space="preserve"> </w:t>
      </w:r>
      <w:r w:rsidRPr="003B5704">
        <w:rPr>
          <w:rFonts w:eastAsiaTheme="minorHAnsi" w:cs="B Nazanin"/>
          <w:sz w:val="20"/>
          <w:szCs w:val="20"/>
          <w:lang w:bidi="fa-IR"/>
        </w:rPr>
        <w:t>Cross-Entropy</w:t>
      </w:r>
      <w:r w:rsidRPr="003B5704">
        <w:rPr>
          <w:rFonts w:eastAsiaTheme="minorHAnsi" w:cs="B Nazanin"/>
          <w:sz w:val="20"/>
          <w:szCs w:val="20"/>
          <w:rtl/>
        </w:rPr>
        <w:t xml:space="preserve"> </w:t>
      </w:r>
      <w:r w:rsidRPr="003B5704">
        <w:rPr>
          <w:rFonts w:eastAsiaTheme="minorHAnsi" w:cs="B Nazanin"/>
          <w:sz w:val="20"/>
          <w:szCs w:val="20"/>
          <w:rtl/>
          <w:lang w:bidi="fa-IR"/>
        </w:rPr>
        <w:t xml:space="preserve">تبدیل می‌کند. این روش، نقطه عطفی در ادبیات هم‌ترازی مدل‌های زبانی بود و موجی از پژوهش‌های جدید را به دنبال خود ایجاد کرد. پس از معرفی </w:t>
      </w:r>
      <w:r w:rsidRPr="003B5704">
        <w:rPr>
          <w:rFonts w:eastAsiaTheme="minorHAnsi" w:cs="B Nazanin"/>
          <w:sz w:val="20"/>
          <w:szCs w:val="20"/>
          <w:lang w:bidi="fa-IR"/>
        </w:rPr>
        <w:t>DPO</w:t>
      </w:r>
      <w:r w:rsidRPr="003B5704">
        <w:rPr>
          <w:rFonts w:eastAsiaTheme="minorHAnsi" w:cs="B Nazanin"/>
          <w:sz w:val="20"/>
          <w:szCs w:val="20"/>
          <w:rtl/>
          <w:lang w:bidi="fa-IR"/>
        </w:rPr>
        <w:t>، مسئله «کالیبراسیون پاداش‌های ضمنی» به‌عنوان یکی از چالش‌های کلیدی مطرح شد. پژوهش</w:t>
      </w:r>
      <w:r w:rsidRPr="003B5704">
        <w:rPr>
          <w:rFonts w:eastAsiaTheme="minorHAnsi" w:cs="B Nazanin"/>
          <w:sz w:val="20"/>
          <w:szCs w:val="20"/>
          <w:rtl/>
        </w:rPr>
        <w:t xml:space="preserve"> </w:t>
      </w:r>
      <w:r w:rsidRPr="003B5704">
        <w:rPr>
          <w:rFonts w:eastAsiaTheme="minorHAnsi" w:cs="B Nazanin"/>
          <w:sz w:val="20"/>
          <w:szCs w:val="20"/>
          <w:lang w:bidi="fa-IR"/>
        </w:rPr>
        <w:t>Cal-DPO</w:t>
      </w:r>
      <w:r w:rsidRPr="003B5704">
        <w:rPr>
          <w:rFonts w:eastAsiaTheme="minorHAnsi" w:cs="B Nazanin"/>
          <w:sz w:val="20"/>
          <w:szCs w:val="20"/>
          <w:rtl/>
        </w:rPr>
        <w:t xml:space="preserve"> </w:t>
      </w:r>
      <w:r w:rsidRPr="003B5704">
        <w:rPr>
          <w:rFonts w:eastAsiaTheme="minorHAnsi" w:cs="B Nazanin"/>
          <w:sz w:val="20"/>
          <w:szCs w:val="20"/>
          <w:rtl/>
          <w:lang w:bidi="fa-IR"/>
        </w:rPr>
        <w:t>نشان داد که پاداش‌های ضمنی برداشته‌شده از مدل ممکن است با پاداش پایه هم‌مقیاس نباشند و این عدم‌تطابق می‌تواند منجر به کاهش احتمال پاسخ‌های انتخابی و ناپایداری رفتار مدل شود</w:t>
      </w:r>
      <w:r w:rsidRPr="003B5704">
        <w:rPr>
          <w:rFonts w:eastAsiaTheme="minorHAnsi" w:cs="B Nazanin"/>
          <w:sz w:val="20"/>
          <w:szCs w:val="20"/>
          <w:rtl/>
        </w:rPr>
        <w:t xml:space="preserve">. </w:t>
      </w:r>
      <w:r w:rsidRPr="003B5704">
        <w:rPr>
          <w:rFonts w:eastAsiaTheme="minorHAnsi" w:cs="B Nazanin"/>
          <w:sz w:val="20"/>
          <w:szCs w:val="20"/>
          <w:lang w:bidi="fa-IR"/>
        </w:rPr>
        <w:t>Cal-DPO</w:t>
      </w:r>
      <w:r w:rsidRPr="003B5704">
        <w:rPr>
          <w:rFonts w:eastAsiaTheme="minorHAnsi" w:cs="B Nazanin"/>
          <w:sz w:val="20"/>
          <w:szCs w:val="20"/>
          <w:rtl/>
        </w:rPr>
        <w:t xml:space="preserve"> </w:t>
      </w:r>
      <w:r w:rsidRPr="003B5704">
        <w:rPr>
          <w:rFonts w:eastAsiaTheme="minorHAnsi" w:cs="B Nazanin"/>
          <w:sz w:val="20"/>
          <w:szCs w:val="20"/>
          <w:rtl/>
          <w:lang w:bidi="fa-IR"/>
        </w:rPr>
        <w:t>با معرفی یک مکانیزم ساده اصلاحی، این مشکل را کاهش داده و پایداری خروجی‌ها را بهبود بخشید</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&lt;EndNote&gt;&lt;Cite&gt;&lt;Author&gt;Xiao&lt;/Author&gt;&lt;Year&gt;2024&lt;/Year&gt;&lt;RecNum&gt;52&lt;/RecNum&gt;&lt;DisplayText&gt;[3]&lt;/DisplayText&gt;&lt;record&gt;&lt;rec-number&gt;52&lt;/rec-number&gt;&lt;foreign-keys&gt;&lt;key app="EN" db-id="txwp2rwxmz9rtjexw2o5zpsh9e55d50tp2vd" timestamp="1762439717" guid="cb6b35af-93bf-4e4b-b56e-da4932e2bd53"&gt;52&lt;/key&gt;&lt;/foreign-keys&gt;&lt;ref-type name="Journal Article"&gt;17&lt;/ref-type&gt;&lt;contributors&gt;&lt;authors&gt;&lt;author&gt;Xiao, Teng&lt;/author&gt;&lt;author&gt;Yuan, Yige&lt;/author&gt;&lt;author&gt;Zhu, Huaisheng&lt;/author&gt;&lt;author&gt;Li, Mingxiao&lt;/author&gt;&lt;author&gt;Honavar, Vasant G&lt;/author&gt;&lt;/authors&gt;&lt;/contributors&gt;&lt;titles&gt;&lt;title&gt;Cal-dpo: Calibrated direct preference optimization for language model alignment&lt;/title&gt;&lt;secondary-title&gt;Advances in Neural Information Processing Systems&lt;/secondary-title&gt;&lt;/titles&gt;&lt;periodical</w:instrText>
      </w:r>
      <w:r w:rsidRPr="003B5704">
        <w:rPr>
          <w:rFonts w:eastAsiaTheme="minorHAnsi" w:cs="B Nazanin"/>
          <w:sz w:val="20"/>
          <w:szCs w:val="20"/>
          <w:rtl/>
          <w:lang w:bidi="fa-IR"/>
        </w:rPr>
        <w:instrText>&gt;&lt;</w:instrText>
      </w:r>
      <w:r w:rsidRPr="003B5704">
        <w:rPr>
          <w:rFonts w:eastAsiaTheme="minorHAnsi" w:cs="B Nazanin"/>
          <w:sz w:val="20"/>
          <w:szCs w:val="20"/>
          <w:lang w:bidi="fa-IR"/>
        </w:rPr>
        <w:instrText>full-title&gt;Advances in neural information processing systems&lt;/full-title&gt;&lt;/periodical&gt;&lt;pages&gt;114289-114320&lt;/pages&gt;&lt;volume&gt;37&lt;/volume&gt;&lt;dates&gt;&lt;year&gt;2024&lt;/year&gt;&lt;/dates&gt;&lt;urls&gt;&lt;/urls&gt;&lt;/record&gt;&lt;/Cite&gt;&lt;/EndNote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[3]</w:t>
      </w:r>
      <w:r w:rsidRPr="003B5704">
        <w:rPr>
          <w:rFonts w:eastAsiaTheme="minorHAnsi" w:cs="B Nazanin"/>
          <w:sz w:val="20"/>
          <w:szCs w:val="20"/>
          <w:rtl/>
          <w:lang w:bidi="fa-IR"/>
        </w:rPr>
        <w:fldChar w:fldCharType="end"/>
      </w:r>
      <w:r w:rsidRPr="003B5704">
        <w:rPr>
          <w:rFonts w:eastAsiaTheme="minorHAnsi" w:cs="B Nazanin"/>
          <w:sz w:val="20"/>
          <w:szCs w:val="20"/>
          <w:rtl/>
          <w:lang w:bidi="fa-IR"/>
        </w:rPr>
        <w:t xml:space="preserve">. در مسیر تقویت بنیان نظری </w:t>
      </w:r>
      <w:r w:rsidRPr="003B5704">
        <w:rPr>
          <w:rFonts w:eastAsiaTheme="minorHAnsi" w:cs="B Nazanin"/>
          <w:sz w:val="20"/>
          <w:szCs w:val="20"/>
          <w:lang w:bidi="fa-IR"/>
        </w:rPr>
        <w:t>DPO</w:t>
      </w:r>
      <w:r w:rsidRPr="003B5704">
        <w:rPr>
          <w:rFonts w:eastAsiaTheme="minorHAnsi" w:cs="B Nazanin"/>
          <w:sz w:val="20"/>
          <w:szCs w:val="20"/>
          <w:rtl/>
        </w:rPr>
        <w:t xml:space="preserve">، </w:t>
      </w:r>
      <w:r w:rsidRPr="003B5704">
        <w:rPr>
          <w:rFonts w:eastAsiaTheme="minorHAnsi" w:cs="B Nazanin"/>
          <w:sz w:val="20"/>
          <w:szCs w:val="20"/>
          <w:rtl/>
          <w:lang w:bidi="fa-IR"/>
        </w:rPr>
        <w:t>پژوهش‌های دیگری نیز ظاهر شدند</w:t>
      </w:r>
      <w:r w:rsidRPr="003B5704">
        <w:rPr>
          <w:rFonts w:eastAsiaTheme="minorHAnsi" w:cs="B Nazanin"/>
          <w:sz w:val="20"/>
          <w:szCs w:val="20"/>
          <w:rtl/>
        </w:rPr>
        <w:t xml:space="preserve">. </w:t>
      </w:r>
      <w:r w:rsidRPr="003B5704">
        <w:rPr>
          <w:rFonts w:eastAsiaTheme="minorHAnsi" w:cs="B Nazanin"/>
          <w:sz w:val="20"/>
          <w:szCs w:val="20"/>
          <w:lang w:bidi="fa-IR"/>
        </w:rPr>
        <w:t>ORPO</w:t>
      </w:r>
      <w:r w:rsidRPr="003B5704">
        <w:rPr>
          <w:rFonts w:eastAsiaTheme="minorHAnsi" w:cs="B Nazanin"/>
          <w:sz w:val="20"/>
          <w:szCs w:val="20"/>
          <w:rtl/>
        </w:rPr>
        <w:t xml:space="preserve"> </w:t>
      </w:r>
      <w:r w:rsidRPr="003B5704">
        <w:rPr>
          <w:rFonts w:eastAsiaTheme="minorHAnsi" w:cs="B Nazanin"/>
          <w:sz w:val="20"/>
          <w:szCs w:val="20"/>
          <w:rtl/>
          <w:lang w:bidi="fa-IR"/>
        </w:rPr>
        <w:t>با حذف سیاست</w:t>
      </w:r>
      <w:r w:rsidRPr="003B5704">
        <w:rPr>
          <w:rFonts w:eastAsiaTheme="minorHAnsi" w:cs="B Nazanin"/>
          <w:sz w:val="20"/>
          <w:szCs w:val="20"/>
          <w:rtl/>
        </w:rPr>
        <w:t xml:space="preserve"> مرجع (</w:t>
      </w:r>
      <w:r w:rsidRPr="003B5704">
        <w:rPr>
          <w:rFonts w:eastAsiaTheme="minorHAnsi" w:cs="B Nazanin"/>
          <w:sz w:val="20"/>
          <w:szCs w:val="20"/>
          <w:lang w:bidi="fa-IR"/>
        </w:rPr>
        <w:t>π_ref</w:t>
      </w:r>
      <w:r w:rsidRPr="003B5704">
        <w:rPr>
          <w:rFonts w:eastAsiaTheme="minorHAnsi" w:cs="B Nazanin"/>
          <w:sz w:val="20"/>
          <w:szCs w:val="20"/>
          <w:rtl/>
        </w:rPr>
        <w:t xml:space="preserve">) </w:t>
      </w:r>
      <w:r w:rsidRPr="003B5704">
        <w:rPr>
          <w:rFonts w:eastAsiaTheme="minorHAnsi" w:cs="B Nazanin"/>
          <w:sz w:val="20"/>
          <w:szCs w:val="20"/>
          <w:rtl/>
          <w:lang w:bidi="fa-IR"/>
        </w:rPr>
        <w:t xml:space="preserve">تلاش کرد فرآیند هم‌ترازی را ساده‌تر و سبک‌تر کند </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&lt;EndNote&gt;&lt;Cite&gt;&lt;Author&gt;Hong&lt;/Author&gt;&lt;Year&gt;2024&lt;/Year&gt;&lt;RecNum&gt;33&lt;/RecNum&gt;&lt;DisplayText&gt;[5]&lt;/DisplayText&gt;&lt;record&gt;&lt;rec-number&gt;33&lt;/rec-number&gt;&lt;foreign-keys&gt;&lt;key app="EN" db-id="txwp2rwxmz9rtjexw2o5zpsh9e55d50tp2vd" timestamp="1762439229" guid="cfcd8001-c2ab-4086-895f-b9efc18727f1"&gt;33&lt;/key&gt;&lt;/foreign-keys&gt;&lt;ref-type name="Journal Article"&gt;17&lt;/ref-type&gt;&lt;contributors&gt;&lt;authors&gt;&lt;author&gt;Hong, Jiwoo&lt;/author&gt;&lt;author&gt;Lee, Noah&lt;/author&gt;&lt;author&gt;Thorne, James&lt;/author&gt;&lt;/authors&gt;&lt;/contributors&gt;&lt;titles&gt;&lt;title&gt;Orpo: Monolithic preference optimization without reference model&lt;/title&gt;&lt;secondary-title&gt;arXiv preprint arXiv:2403.07691&lt;/secondary-title&gt;&lt;/titles&gt;&lt;periodical&gt;&lt;full-title&gt;arXiv preprint arXiv:2403.07691&lt;/full-title&gt;&lt;/periodical&gt;&lt;dates&gt;&lt;year&gt;2024&lt;/year&gt;&lt;/dates&gt;&lt;urls&gt;&lt;/urls&gt;&lt;/record&gt;&lt;/Cite&gt;&lt;/EndNote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[5]</w:t>
      </w:r>
      <w:r w:rsidRPr="003B5704">
        <w:rPr>
          <w:rFonts w:eastAsiaTheme="minorHAnsi" w:cs="B Nazanin"/>
          <w:sz w:val="20"/>
          <w:szCs w:val="20"/>
          <w:rtl/>
          <w:lang w:bidi="fa-IR"/>
        </w:rPr>
        <w:fldChar w:fldCharType="end"/>
      </w:r>
      <w:r w:rsidRPr="003B5704">
        <w:rPr>
          <w:rFonts w:eastAsiaTheme="minorHAnsi" w:cs="B Nazanin"/>
          <w:sz w:val="20"/>
          <w:szCs w:val="20"/>
          <w:rtl/>
          <w:lang w:bidi="fa-IR"/>
        </w:rPr>
        <w:t>. از سوی دیگر</w:t>
      </w:r>
      <w:r w:rsidRPr="003B5704">
        <w:rPr>
          <w:rFonts w:eastAsiaTheme="minorHAnsi" w:cs="B Nazanin"/>
          <w:sz w:val="20"/>
          <w:szCs w:val="20"/>
          <w:rtl/>
        </w:rPr>
        <w:t xml:space="preserve">، </w:t>
      </w:r>
      <w:r w:rsidRPr="003B5704">
        <w:rPr>
          <w:rFonts w:eastAsiaTheme="minorHAnsi" w:cs="B Nazanin"/>
          <w:sz w:val="20"/>
          <w:szCs w:val="20"/>
          <w:lang w:bidi="fa-IR"/>
        </w:rPr>
        <w:t>KTO</w:t>
      </w:r>
      <w:r w:rsidRPr="003B5704">
        <w:rPr>
          <w:rFonts w:eastAsiaTheme="minorHAnsi" w:cs="B Nazanin"/>
          <w:sz w:val="20"/>
          <w:szCs w:val="20"/>
          <w:rtl/>
        </w:rPr>
        <w:t xml:space="preserve"> </w:t>
      </w:r>
      <w:r w:rsidRPr="003B5704">
        <w:rPr>
          <w:rFonts w:eastAsiaTheme="minorHAnsi" w:cs="B Nazanin"/>
          <w:sz w:val="20"/>
          <w:szCs w:val="20"/>
          <w:rtl/>
          <w:lang w:bidi="fa-IR"/>
        </w:rPr>
        <w:t>ترجیحات انسانی را با نظریه چشم‌انداز ترکیب کرد و نشان داد که می‌توان معیارهای تصمیم‌گیری انسانی را با حساسیت به ریسک</w:t>
      </w:r>
      <w:r w:rsidRPr="003B5704">
        <w:rPr>
          <w:rFonts w:eastAsiaTheme="minorHAnsi" w:cs="B Nazanin"/>
          <w:sz w:val="20"/>
          <w:szCs w:val="20"/>
          <w:rtl/>
        </w:rPr>
        <w:t xml:space="preserve"> </w:t>
      </w:r>
      <w:r w:rsidRPr="003B5704">
        <w:rPr>
          <w:rFonts w:eastAsiaTheme="minorHAnsi" w:cs="B Nazanin"/>
          <w:sz w:val="20"/>
          <w:szCs w:val="20"/>
          <w:rtl/>
          <w:lang w:bidi="fa-IR"/>
        </w:rPr>
        <w:t>و</w:t>
      </w:r>
      <w:r w:rsidRPr="003B5704">
        <w:rPr>
          <w:rFonts w:eastAsiaTheme="minorHAnsi" w:cs="B Nazanin"/>
          <w:sz w:val="20"/>
          <w:szCs w:val="20"/>
          <w:rtl/>
        </w:rPr>
        <w:t xml:space="preserve"> </w:t>
      </w:r>
      <w:r w:rsidRPr="003B5704">
        <w:rPr>
          <w:rFonts w:eastAsiaTheme="minorHAnsi" w:cs="B Nazanin"/>
          <w:sz w:val="20"/>
          <w:szCs w:val="20"/>
          <w:lang w:bidi="fa-IR"/>
        </w:rPr>
        <w:t>Utility</w:t>
      </w:r>
      <w:r w:rsidRPr="003B5704">
        <w:rPr>
          <w:rFonts w:eastAsiaTheme="minorHAnsi" w:cs="B Nazanin"/>
          <w:sz w:val="20"/>
          <w:szCs w:val="20"/>
          <w:rtl/>
        </w:rPr>
        <w:t xml:space="preserve"> </w:t>
      </w:r>
      <w:r w:rsidRPr="003B5704">
        <w:rPr>
          <w:rFonts w:eastAsiaTheme="minorHAnsi" w:cs="B Nazanin"/>
          <w:sz w:val="20"/>
          <w:szCs w:val="20"/>
          <w:rtl/>
          <w:lang w:bidi="fa-IR"/>
        </w:rPr>
        <w:t xml:space="preserve">به‌طور مستقیم در الگوریتم وارد کرد </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&lt;EndNote&gt;&lt;Cite&gt;&lt;Author&gt;Ethayarajh&lt;/Author&gt;&lt;RecNum&gt;34&lt;/RecNum&gt;&lt;DisplayText&gt;[10]&lt;/DisplayText&gt;&lt;record&gt;&lt;rec-number&gt;34&lt;/rec-number&gt;&lt;foreign-keys&gt;&lt;key app="EN" db-id="txwp2rwxmz9rtjexw2o5zpsh9e55d50tp2vd" timestamp="1762439264" guid="43cf7456-58</w:instrText>
      </w:r>
      <w:r w:rsidRPr="003B5704">
        <w:rPr>
          <w:rFonts w:eastAsiaTheme="minorHAnsi" w:cs="B Nazanin"/>
          <w:sz w:val="20"/>
          <w:szCs w:val="20"/>
          <w:rtl/>
          <w:lang w:bidi="fa-IR"/>
        </w:rPr>
        <w:instrText>88-447</w:instrText>
      </w:r>
      <w:r w:rsidRPr="003B5704">
        <w:rPr>
          <w:rFonts w:eastAsiaTheme="minorHAnsi" w:cs="B Nazanin"/>
          <w:sz w:val="20"/>
          <w:szCs w:val="20"/>
          <w:lang w:bidi="fa-IR"/>
        </w:rPr>
        <w:instrText>c-b06a-a6550e033c28"&gt;34&lt;/key&gt;&lt;/foreign-keys&gt;&lt;ref-type name="Journal Article"&gt;17&lt;/ref-type&gt;&lt;contributors&gt;&lt;authors&gt;&lt;author&gt;Ethayarajh, Kawin&lt;/author&gt;&lt;author&gt;Xu, Winnie&lt;/author&gt;&lt;author&gt;Muennighoff, Niklas&lt;/author&gt;&lt;author&gt;Jurafsky, Dan&lt;/author&gt;&lt;author&gt;Kiela, Douwe&lt;/author&gt;&lt;/authors&gt;&lt;/contributors&gt;&lt;titles&gt;&lt;title&gt;Kto: Model alignment as prospect theoretic optimization, 2024&lt;/title&gt;&lt;secondary-title&gt;URL https://arxiv. org/abs/2402.01306&lt;/secondary-title&gt;&lt;/titles&gt;&lt;periodical&gt;&lt;full-title&gt;URL https://arxiv. org/abs/2402.01306&lt;/full-title&gt;&lt;/periodical&gt;&lt;dates&gt;&lt;/dates&gt;&lt;urls&gt;&lt;/urls&gt;&lt;/record&gt;&lt;/Cite&gt;&lt;/EndNote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[10]</w:t>
      </w:r>
      <w:r w:rsidRPr="003B5704">
        <w:rPr>
          <w:rFonts w:eastAsiaTheme="minorHAnsi" w:cs="B Nazanin"/>
          <w:sz w:val="20"/>
          <w:szCs w:val="20"/>
          <w:rtl/>
          <w:lang w:bidi="fa-IR"/>
        </w:rPr>
        <w:fldChar w:fldCharType="end"/>
      </w:r>
      <w:r w:rsidRPr="003B5704">
        <w:rPr>
          <w:rFonts w:eastAsiaTheme="minorHAnsi" w:cs="B Nazanin"/>
          <w:sz w:val="20"/>
          <w:szCs w:val="20"/>
          <w:rtl/>
          <w:lang w:bidi="fa-IR"/>
        </w:rPr>
        <w:t xml:space="preserve">. افزون بر توسعه نظری، بخشی از پژوهش‌ها روی بهبود عملکرد </w:t>
      </w:r>
      <w:r w:rsidRPr="003B5704">
        <w:rPr>
          <w:rFonts w:eastAsiaTheme="minorHAnsi" w:cs="B Nazanin"/>
          <w:sz w:val="20"/>
          <w:szCs w:val="20"/>
          <w:lang w:bidi="fa-IR"/>
        </w:rPr>
        <w:t>DPO</w:t>
      </w:r>
      <w:r w:rsidRPr="003B5704">
        <w:rPr>
          <w:rFonts w:eastAsiaTheme="minorHAnsi" w:cs="B Nazanin"/>
          <w:sz w:val="20"/>
          <w:szCs w:val="20"/>
          <w:rtl/>
          <w:lang w:bidi="fa-IR"/>
        </w:rPr>
        <w:t xml:space="preserve"> در شرایط کم‌نمونه متمرکز شدند. رویکرد </w:t>
      </w:r>
      <w:r w:rsidRPr="003B5704">
        <w:rPr>
          <w:rFonts w:eastAsiaTheme="minorHAnsi" w:cs="B Nazanin"/>
          <w:sz w:val="20"/>
          <w:szCs w:val="20"/>
          <w:lang w:bidi="fa-IR"/>
        </w:rPr>
        <w:t>Group Preference Optimization</w:t>
      </w:r>
      <w:r w:rsidRPr="003B5704">
        <w:rPr>
          <w:rFonts w:eastAsiaTheme="minorHAnsi" w:cs="B Nazanin"/>
          <w:sz w:val="20"/>
          <w:szCs w:val="20"/>
          <w:rtl/>
        </w:rPr>
        <w:t xml:space="preserve"> </w:t>
      </w:r>
      <w:r w:rsidRPr="003B5704">
        <w:rPr>
          <w:rFonts w:eastAsiaTheme="minorHAnsi" w:cs="B Nazanin"/>
          <w:sz w:val="20"/>
          <w:szCs w:val="20"/>
          <w:rtl/>
          <w:lang w:bidi="fa-IR"/>
        </w:rPr>
        <w:t xml:space="preserve">تمرکز خود را بر ترجیحات گروهی و سناریوهای چندهدفه قرار داد </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&lt;EndNote&gt;&lt;Cite&gt;&lt;Author&gt;Zhao&lt;/Author&gt;&lt;Year&gt;2023&lt;/Year&gt;&lt;RecNum&gt;76&lt;/RecNum&gt;&lt;DisplayText&gt;[13]&lt;/DisplayText&gt;&lt;record&gt;&lt;rec-number&gt;76&lt;/rec-number&gt;&lt;foreign-keys&gt;&lt;key app="EN" db-id="txwp2rwxmz9rtjexw2o5zpsh9e55d50tp2vd" timestamp="1763714987" guid</w:instrText>
      </w:r>
      <w:r w:rsidRPr="003B5704">
        <w:rPr>
          <w:rFonts w:eastAsiaTheme="minorHAnsi" w:cs="B Nazanin"/>
          <w:sz w:val="20"/>
          <w:szCs w:val="20"/>
          <w:rtl/>
          <w:lang w:bidi="fa-IR"/>
        </w:rPr>
        <w:instrText>="3</w:instrText>
      </w:r>
      <w:r w:rsidRPr="003B5704">
        <w:rPr>
          <w:rFonts w:eastAsiaTheme="minorHAnsi" w:cs="B Nazanin"/>
          <w:sz w:val="20"/>
          <w:szCs w:val="20"/>
          <w:lang w:bidi="fa-IR"/>
        </w:rPr>
        <w:instrText>b0c22a0-8744-4c3c-a2af-fc557a6cb75c"&gt;76&lt;/key&gt;&lt;/foreign-keys&gt;&lt;ref-type name="Journal Article"&gt;17&lt;/ref-type&gt;&lt;contributors&gt;&lt;authors&gt;&lt;author&gt;Zhao, Siyan&lt;/author&gt;&lt;author&gt;Dang, John&lt;/author&gt;&lt;author&gt;Grover, Aditya&lt;/author&gt;&lt;/authors&gt;&lt;/contributors&gt;&lt;titles&gt;&lt;title</w:instrText>
      </w:r>
      <w:r w:rsidRPr="003B5704">
        <w:rPr>
          <w:rFonts w:eastAsiaTheme="minorHAnsi" w:cs="B Nazanin"/>
          <w:sz w:val="20"/>
          <w:szCs w:val="20"/>
          <w:rtl/>
          <w:lang w:bidi="fa-IR"/>
        </w:rPr>
        <w:instrText>&gt;</w:instrText>
      </w:r>
      <w:r w:rsidRPr="003B5704">
        <w:rPr>
          <w:rFonts w:eastAsiaTheme="minorHAnsi" w:cs="B Nazanin"/>
          <w:sz w:val="20"/>
          <w:szCs w:val="20"/>
          <w:lang w:bidi="fa-IR"/>
        </w:rPr>
        <w:instrText>Group preference optimization: Few-shot alignment of large language models&lt;/title&gt;&lt;secondary-title&gt;arXiv preprint arXiv:2310.11523&lt;/secondary-title&gt;&lt;/titles&gt;&lt;periodical&gt;&lt;full-title&gt;arXiv preprint arXiv:2310.11523&lt;/full-title&gt;&lt;/periodical&gt;&lt;dates&gt;&lt;year&gt;202</w:instrText>
      </w:r>
      <w:r w:rsidRPr="003B5704">
        <w:rPr>
          <w:rFonts w:eastAsiaTheme="minorHAnsi" w:cs="B Nazanin"/>
          <w:sz w:val="20"/>
          <w:szCs w:val="20"/>
          <w:rtl/>
          <w:lang w:bidi="fa-IR"/>
        </w:rPr>
        <w:instrText>3&lt;/</w:instrText>
      </w:r>
      <w:r w:rsidRPr="003B5704">
        <w:rPr>
          <w:rFonts w:eastAsiaTheme="minorHAnsi" w:cs="B Nazanin"/>
          <w:sz w:val="20"/>
          <w:szCs w:val="20"/>
          <w:lang w:bidi="fa-IR"/>
        </w:rPr>
        <w:instrText>year&gt;&lt;/dates&gt;&lt;urls&gt;&lt;/urls&gt;&lt;/record&gt;&lt;/Cite&gt;&lt;/EndNote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[13]</w:t>
      </w:r>
      <w:r w:rsidRPr="003B5704">
        <w:rPr>
          <w:rFonts w:eastAsiaTheme="minorHAnsi" w:cs="B Nazanin"/>
          <w:sz w:val="20"/>
          <w:szCs w:val="20"/>
          <w:rtl/>
          <w:lang w:bidi="fa-IR"/>
        </w:rPr>
        <w:fldChar w:fldCharType="end"/>
      </w:r>
      <w:r w:rsidRPr="003B5704">
        <w:rPr>
          <w:rFonts w:eastAsiaTheme="minorHAnsi" w:cs="B Nazanin"/>
          <w:sz w:val="20"/>
          <w:szCs w:val="20"/>
          <w:rtl/>
          <w:lang w:bidi="fa-IR"/>
        </w:rPr>
        <w:t xml:space="preserve">، در حالی‌که </w:t>
      </w:r>
      <w:r w:rsidRPr="003B5704">
        <w:rPr>
          <w:rFonts w:eastAsiaTheme="minorHAnsi" w:cs="B Nazanin"/>
          <w:sz w:val="20"/>
          <w:szCs w:val="20"/>
          <w:lang w:bidi="fa-IR"/>
        </w:rPr>
        <w:t>Soft Preference Optimization</w:t>
      </w:r>
      <w:r w:rsidRPr="003B5704">
        <w:rPr>
          <w:rFonts w:eastAsiaTheme="minorHAnsi" w:cs="B Nazanin"/>
          <w:sz w:val="20"/>
          <w:szCs w:val="20"/>
          <w:rtl/>
          <w:lang w:bidi="fa-IR"/>
        </w:rPr>
        <w:t xml:space="preserve"> با نرم‌سازی توزیع ترجیحات از سقوط مدل در ترجیحات متناقض جلوگیری کرد </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&lt;EndNote&gt;&lt;Cite&gt;&lt;Author&gt;Sharifnassab&lt;/Author&gt;&lt;Year&gt;2024&lt;/Year&gt;&lt;RecNum&gt;38&lt;/RecNum&gt;&lt;DisplayText&gt;[14]&lt;/DisplayText&gt;&lt;record&gt;&lt;rec-number&gt;38&lt;/rec-number&gt;&lt;foreign-keys&gt;&lt;key app="EN" db-id="txwp2rwxmz9rtjexw2o5zpsh9e55d50tp2vd" timestamp="1762439415</w:instrText>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guid="8416466c-256f-4b2a-ad7a-ac4cee48e43a"&gt;38&lt;/key&gt;&lt;/foreign-keys&gt;&lt;ref-type name="Journal Article"&gt;17&lt;/ref-type&gt;&lt;contributors&gt;&lt;authors&gt;&lt;author&gt;Sharifnassab, Arsalan&lt;/author&gt;&lt;author&gt;Salehkaleybar, Saber&lt;/author&gt;&lt;author&gt;Ghiassian, Sina&lt;/author&gt;&lt;author&gt;Kanoria, Surya&lt;/author&gt;&lt;author&gt;Schuurmans, Dale&lt;/author&gt;&lt;/authors&gt;&lt;/contributors&gt;&lt;titles&gt;&lt;title&gt;Soft preference optimization: Aligning language models to expert distributions&lt;/title&gt;&lt;secondary-title&gt;arXiv preprint arXiv:2405.00747&lt;/secondary-title&gt;&lt;/titles</w:instrText>
      </w:r>
      <w:r w:rsidRPr="003B5704">
        <w:rPr>
          <w:rFonts w:eastAsiaTheme="minorHAnsi" w:cs="B Nazanin"/>
          <w:sz w:val="20"/>
          <w:szCs w:val="20"/>
          <w:rtl/>
          <w:lang w:bidi="fa-IR"/>
        </w:rPr>
        <w:instrText>&gt;&lt;</w:instrText>
      </w:r>
      <w:r w:rsidRPr="003B5704">
        <w:rPr>
          <w:rFonts w:eastAsiaTheme="minorHAnsi" w:cs="B Nazanin"/>
          <w:sz w:val="20"/>
          <w:szCs w:val="20"/>
          <w:lang w:bidi="fa-IR"/>
        </w:rPr>
        <w:instrText>periodical&gt;&lt;full-title&gt;arXiv preprint arXiv:2405.00747&lt;/full-title&gt;&lt;/periodical&gt;&lt;dates&gt;&lt;year&gt;2024&lt;/year&gt;&lt;/dates&gt;&lt;urls&gt;&lt;/urls&gt;&lt;/record&gt;&lt;/Cite&gt;&lt;/EndNote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[14]</w:t>
      </w:r>
      <w:r w:rsidRPr="003B5704">
        <w:rPr>
          <w:rFonts w:eastAsiaTheme="minorHAnsi" w:cs="B Nazanin"/>
          <w:sz w:val="20"/>
          <w:szCs w:val="20"/>
          <w:rtl/>
          <w:lang w:bidi="fa-IR"/>
        </w:rPr>
        <w:fldChar w:fldCharType="end"/>
      </w:r>
      <w:r w:rsidRPr="003B5704">
        <w:rPr>
          <w:rFonts w:eastAsiaTheme="minorHAnsi" w:cs="B Nazanin"/>
          <w:sz w:val="20"/>
          <w:szCs w:val="20"/>
          <w:rtl/>
          <w:lang w:bidi="fa-IR"/>
        </w:rPr>
        <w:t xml:space="preserve">. هم‌زمان، </w:t>
      </w:r>
      <w:r w:rsidRPr="003B5704">
        <w:rPr>
          <w:rFonts w:eastAsiaTheme="minorHAnsi" w:cs="B Nazanin"/>
          <w:sz w:val="20"/>
          <w:szCs w:val="20"/>
          <w:lang w:bidi="fa-IR"/>
        </w:rPr>
        <w:t>Pre-DPO</w:t>
      </w:r>
      <w:r w:rsidRPr="003B5704">
        <w:rPr>
          <w:rFonts w:eastAsiaTheme="minorHAnsi" w:cs="B Nazanin"/>
          <w:sz w:val="20"/>
          <w:szCs w:val="20"/>
          <w:rtl/>
          <w:lang w:bidi="fa-IR"/>
        </w:rPr>
        <w:t xml:space="preserve"> روشی ارائه داد که با استفاده از مدل مرجع راهنما، </w:t>
      </w:r>
      <w:r w:rsidRPr="003B5704">
        <w:rPr>
          <w:rFonts w:eastAsiaTheme="minorHAnsi" w:cs="B Nazanin"/>
          <w:sz w:val="20"/>
          <w:szCs w:val="20"/>
          <w:rtl/>
          <w:lang w:bidi="fa-IR"/>
        </w:rPr>
        <w:t xml:space="preserve">کارایی داده‌های ترجیحی را به شکل قابل‌توجهی افزایش می‌دهد </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&lt;EndNote&gt;&lt;Cite&gt;&lt;Author&gt;Pan&lt;/Author&gt;&lt;Year&gt;2025&lt;/Year&gt;&lt;RecNum&gt;45&lt;/RecNum&gt;&lt;DisplayText&gt;[7]&lt;/DisplayText&gt;&lt;record&gt;&lt;rec-number&gt;45&lt;/rec-number&gt;&lt;foreign-keys&gt;&lt;key app="EN" db-id="txwp2rwxmz9rtjexw2o5zpsh9e55d50tp2vd" timestamp="1762439665" guid="56</w:instrText>
      </w:r>
      <w:r w:rsidRPr="003B5704">
        <w:rPr>
          <w:rFonts w:eastAsiaTheme="minorHAnsi" w:cs="B Nazanin"/>
          <w:sz w:val="20"/>
          <w:szCs w:val="20"/>
          <w:rtl/>
          <w:lang w:bidi="fa-IR"/>
        </w:rPr>
        <w:instrText>4</w:instrText>
      </w:r>
      <w:r w:rsidRPr="003B5704">
        <w:rPr>
          <w:rFonts w:eastAsiaTheme="minorHAnsi" w:cs="B Nazanin"/>
          <w:sz w:val="20"/>
          <w:szCs w:val="20"/>
          <w:lang w:bidi="fa-IR"/>
        </w:rPr>
        <w:instrText>e9c0e-7ffb-43f4-9961-ddbea8d9a0a3"&gt;45&lt;/key&gt;&lt;/foreign-keys&gt;&lt;ref-type name="Journal Article"&gt;17&lt;/ref-type&gt;&lt;contributors&gt;&lt;authors&gt;&lt;author&gt;Pan, Junshu&lt;/author&gt;&lt;author&gt;Shen, Wei&lt;/author&gt;&lt;author&gt;Huang, Shulin&lt;/author&gt;&lt;author&gt;Zhou, Qiji&lt;/author&gt;&lt;author&gt;Zhang, Yue&lt;/author&gt;&lt;/authors&gt;&lt;/contributors&gt;&lt;titles&gt;&lt;title&gt;Pre-dpo: Improving data utilization in direct preference optimization using a guiding reference model&lt;/title&gt;&lt;secondary-title&gt;arXiv preprint arXiv:2504.15843&lt;/secondary-title&gt;&lt;/titles&gt;&lt;periodical&gt;&lt;full-title&gt;arXiv preprint arXiv:2504.15843&lt;/full-title&gt;&lt;/periodical&gt;&lt;dates&gt;&lt;year&gt;2025&lt;/year&gt;&lt;/dates&gt;&lt;urls&gt;&lt;/urls&gt;&lt;/record&gt;&lt;/Cite&gt;&lt;/EndNote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[7]</w:t>
      </w:r>
      <w:r w:rsidRPr="003B5704">
        <w:rPr>
          <w:rFonts w:eastAsiaTheme="minorHAnsi" w:cs="B Nazanin"/>
          <w:sz w:val="20"/>
          <w:szCs w:val="20"/>
          <w:rtl/>
          <w:lang w:bidi="fa-IR"/>
        </w:rPr>
        <w:fldChar w:fldCharType="end"/>
      </w:r>
      <w:r w:rsidRPr="003B5704">
        <w:rPr>
          <w:rFonts w:eastAsiaTheme="minorHAnsi" w:cs="B Nazanin"/>
          <w:sz w:val="20"/>
          <w:szCs w:val="20"/>
          <w:rtl/>
          <w:lang w:bidi="fa-IR"/>
        </w:rPr>
        <w:t>. در حوزه کاربردهای تخصصی، ترجیحات انسانی به مدل‌های کدنویسی و چندوجهی نیز وارد شد. پژوهش</w:t>
      </w:r>
      <w:r w:rsidRPr="003B5704">
        <w:rPr>
          <w:rFonts w:eastAsiaTheme="minorHAnsi" w:cs="B Nazanin"/>
          <w:sz w:val="20"/>
          <w:szCs w:val="20"/>
          <w:rtl/>
        </w:rPr>
        <w:t xml:space="preserve"> </w:t>
      </w:r>
      <w:r w:rsidRPr="003B5704">
        <w:rPr>
          <w:rFonts w:eastAsiaTheme="minorHAnsi" w:cs="B Nazanin"/>
          <w:sz w:val="20"/>
          <w:szCs w:val="20"/>
          <w:lang w:bidi="fa-IR"/>
        </w:rPr>
        <w:t>PLUM</w:t>
      </w:r>
      <w:r w:rsidRPr="003B5704">
        <w:rPr>
          <w:rFonts w:eastAsiaTheme="minorHAnsi" w:cs="B Nazanin"/>
          <w:sz w:val="20"/>
          <w:szCs w:val="20"/>
          <w:rtl/>
          <w:lang w:bidi="fa-IR"/>
        </w:rPr>
        <w:t xml:space="preserve"> نشان داد که ترکیب ترجیحات انسانی با اجرای واقعی کد می‌تواند مدل‌های برنامه‌نویسی را بسیار دقیق‌تر و هم‌ترازتر کند </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&lt;EndNote&gt;&lt;Cite&gt;&lt;Author&gt;Zhang&lt;/Author&gt;&lt;Year&gt;2024&lt;/Year&gt;&lt;RecNum&gt;39&lt;/RecNum&gt;&lt;DisplayText&gt;[15]&lt;/DisplayText&gt;&lt;record&gt;&lt;rec-number&gt;39&lt;/rec-number&gt;&lt;foreign-keys&gt;&lt;key app="EN" db-id="txwp2rwxmz9rtjexw2o5zpsh9e55d50tp2vd" timestamp="1762439443" guid</w:instrText>
      </w:r>
      <w:r w:rsidRPr="003B5704">
        <w:rPr>
          <w:rFonts w:eastAsiaTheme="minorHAnsi" w:cs="B Nazanin"/>
          <w:sz w:val="20"/>
          <w:szCs w:val="20"/>
          <w:rtl/>
          <w:lang w:bidi="fa-IR"/>
        </w:rPr>
        <w:instrText>="29</w:instrText>
      </w:r>
      <w:r w:rsidRPr="003B5704">
        <w:rPr>
          <w:rFonts w:eastAsiaTheme="minorHAnsi" w:cs="B Nazanin"/>
          <w:sz w:val="20"/>
          <w:szCs w:val="20"/>
          <w:lang w:bidi="fa-IR"/>
        </w:rPr>
        <w:instrText>c9b52d-e9ed-4e30-8374-3320b4a01cf6"&gt;39&lt;/key&gt;&lt;/foreign-keys&gt;&lt;ref-type name="Journal Article"&gt;17&lt;/ref-type&gt;&lt;contributors&gt;&lt;authors&gt;&lt;author&gt;Zhang, Dylan&lt;/author&gt;&lt;author&gt;Diao, Shizhe&lt;/author&gt;&lt;author&gt;Zou, Xueyan&lt;/author&gt;&lt;author&gt;Peng, Hao&lt;/author&gt;&lt;/authors</w:instrText>
      </w:r>
      <w:r w:rsidRPr="003B5704">
        <w:rPr>
          <w:rFonts w:eastAsiaTheme="minorHAnsi" w:cs="B Nazanin"/>
          <w:sz w:val="20"/>
          <w:szCs w:val="20"/>
          <w:rtl/>
          <w:lang w:bidi="fa-IR"/>
        </w:rPr>
        <w:instrText>&gt;&lt;/</w:instrText>
      </w:r>
      <w:r w:rsidRPr="003B5704">
        <w:rPr>
          <w:rFonts w:eastAsiaTheme="minorHAnsi" w:cs="B Nazanin"/>
          <w:sz w:val="20"/>
          <w:szCs w:val="20"/>
          <w:lang w:bidi="fa-IR"/>
        </w:rPr>
        <w:instrText>contributors&gt;&lt;titles&gt;&lt;title&gt;$\textbf {PLUM} $: Improving Code LMs with Execution-Guided On-Policy Preference Learning Driven By Synthetic Test Cases&lt;/title&gt;&lt;secondary-title&gt;arXiv preprint arXiv:2406.06887&lt;/secondary-title&gt;&lt;/titles&gt;&lt;periodical&gt;&lt;full-title</w:instrText>
      </w:r>
      <w:r w:rsidRPr="003B5704">
        <w:rPr>
          <w:rFonts w:eastAsiaTheme="minorHAnsi" w:cs="B Nazanin"/>
          <w:sz w:val="20"/>
          <w:szCs w:val="20"/>
          <w:rtl/>
          <w:lang w:bidi="fa-IR"/>
        </w:rPr>
        <w:instrText>&gt;</w:instrText>
      </w:r>
      <w:r w:rsidRPr="003B5704">
        <w:rPr>
          <w:rFonts w:eastAsiaTheme="minorHAnsi" w:cs="B Nazanin"/>
          <w:sz w:val="20"/>
          <w:szCs w:val="20"/>
          <w:lang w:bidi="fa-IR"/>
        </w:rPr>
        <w:instrText>arXiv preprint arXiv:2406.06887&lt;/full-title&gt;&lt;/periodical&gt;&lt;dates&gt;&lt;year&gt;2024&lt;/year&gt;&lt;/dates&gt;&lt;urls&gt;&lt;/urls&gt;&lt;/record&gt;&lt;/Cite&gt;&lt;/EndNote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[15]</w:t>
      </w:r>
      <w:r w:rsidRPr="003B5704">
        <w:rPr>
          <w:rFonts w:eastAsiaTheme="minorHAnsi" w:cs="B Nazanin"/>
          <w:sz w:val="20"/>
          <w:szCs w:val="20"/>
          <w:rtl/>
          <w:lang w:bidi="fa-IR"/>
        </w:rPr>
        <w:fldChar w:fldCharType="end"/>
      </w:r>
      <w:r w:rsidRPr="003B5704">
        <w:rPr>
          <w:rFonts w:eastAsiaTheme="minorHAnsi" w:cs="B Nazanin"/>
          <w:sz w:val="20"/>
          <w:szCs w:val="20"/>
          <w:rtl/>
          <w:lang w:bidi="fa-IR"/>
        </w:rPr>
        <w:t xml:space="preserve">. به‌طور مشابه، </w:t>
      </w:r>
      <w:r w:rsidRPr="003B5704">
        <w:rPr>
          <w:rFonts w:eastAsiaTheme="minorHAnsi" w:cs="B Nazanin"/>
          <w:sz w:val="20"/>
          <w:szCs w:val="20"/>
          <w:lang w:bidi="fa-IR"/>
        </w:rPr>
        <w:t>MDPO</w:t>
      </w:r>
      <w:r w:rsidRPr="003B5704">
        <w:rPr>
          <w:rFonts w:eastAsiaTheme="minorHAnsi" w:cs="B Nazanin"/>
          <w:sz w:val="20"/>
          <w:szCs w:val="20"/>
          <w:rtl/>
          <w:lang w:bidi="fa-IR"/>
        </w:rPr>
        <w:t xml:space="preserve"> چارچوب </w:t>
      </w:r>
      <w:r w:rsidRPr="003B5704">
        <w:rPr>
          <w:rFonts w:eastAsiaTheme="minorHAnsi" w:cs="B Nazanin"/>
          <w:sz w:val="20"/>
          <w:szCs w:val="20"/>
          <w:lang w:bidi="fa-IR"/>
        </w:rPr>
        <w:t>DPO</w:t>
      </w:r>
      <w:r w:rsidRPr="003B5704">
        <w:rPr>
          <w:rFonts w:eastAsiaTheme="minorHAnsi" w:cs="B Nazanin"/>
          <w:sz w:val="20"/>
          <w:szCs w:val="20"/>
          <w:rtl/>
          <w:lang w:bidi="fa-IR"/>
        </w:rPr>
        <w:t xml:space="preserve"> را برای مدل‌های چندوجهی گسترش داد و ثابت کرد که این روش برای وظایف تصویر–متن نیز قابل‌کاربرد است </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&lt;EndNote&gt;&lt;Cite&gt;&lt;Author&gt;Wang&lt;/Author&gt;&lt;Year&gt;2024&lt;/Year&gt;&lt;RecNum&gt;40&lt;/RecNum&gt;&lt;DisplayText&gt;[16]&lt;/DisplayText&gt;&lt;record&gt;&lt;rec-number&gt;40&lt;/rec-number&gt;&lt;foreign-keys&gt;&lt;key app="EN" db-id="txwp2rwxmz9rtjexw2o5zpsh9e55d50tp2vd" timestamp="1762439467" guid</w:instrText>
      </w:r>
      <w:r w:rsidRPr="003B5704">
        <w:rPr>
          <w:rFonts w:eastAsiaTheme="minorHAnsi" w:cs="B Nazanin"/>
          <w:sz w:val="20"/>
          <w:szCs w:val="20"/>
          <w:rtl/>
          <w:lang w:bidi="fa-IR"/>
        </w:rPr>
        <w:instrText>="8</w:instrText>
      </w:r>
      <w:r w:rsidRPr="003B5704">
        <w:rPr>
          <w:rFonts w:eastAsiaTheme="minorHAnsi" w:cs="B Nazanin"/>
          <w:sz w:val="20"/>
          <w:szCs w:val="20"/>
          <w:lang w:bidi="fa-IR"/>
        </w:rPr>
        <w:instrText>f29edf0-fbc9-48af-be2c-b764294d7542"&gt;40&lt;/key&gt;&lt;/foreign-keys&gt;&lt;ref-type name="Journal Article"&gt;17&lt;/ref-type&gt;&lt;contributors&gt;&lt;authors&gt;&lt;author&gt;Wang, Fei&lt;/author&gt;&lt;author&gt;Zhou, Wenxuan&lt;/author&gt;&lt;author&gt;Huang, James Y&lt;/author&gt;&lt;author&gt;Xu, Nan&lt;/author&gt;&lt;author&gt;Zhang</w:instrText>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Sheng&lt;/author&gt;&lt;author&gt;Poon, Hoifung&lt;/author&gt;&lt;author&gt;Chen, Muhao&lt;/author&gt;&lt;/authors&gt;&lt;/contributors&gt;&lt;titles&gt;&lt;title&gt;mdpo: Conditional preference optimization for multimodal large language models&lt;/title&gt;&lt;secondary-title&gt;arXiv preprint arXiv:2406.11839&lt;/secondary-title&gt;&lt;/titles&gt;&lt;periodical&gt;&lt;full-title&gt;arXiv preprint arXiv:2406.11839&lt;/full-title&gt;&lt;/periodical&gt;&lt;dates&gt;&lt;year&gt;2024&lt;/year&gt;&lt;/dates&gt;&lt;urls&gt;&lt;/urls&gt;&lt;/record&gt;&lt;/Cite&gt;&lt;/EndNote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[16]</w:t>
      </w:r>
      <w:r w:rsidRPr="003B5704">
        <w:rPr>
          <w:rFonts w:eastAsiaTheme="minorHAnsi" w:cs="B Nazanin"/>
          <w:sz w:val="20"/>
          <w:szCs w:val="20"/>
          <w:rtl/>
          <w:lang w:bidi="fa-IR"/>
        </w:rPr>
        <w:fldChar w:fldCharType="end"/>
      </w:r>
      <w:r w:rsidRPr="003B5704">
        <w:rPr>
          <w:rFonts w:eastAsiaTheme="minorHAnsi" w:cs="B Nazanin"/>
          <w:sz w:val="20"/>
          <w:szCs w:val="20"/>
          <w:rtl/>
          <w:lang w:bidi="fa-IR"/>
        </w:rPr>
        <w:t>.</w:t>
      </w:r>
      <w:r w:rsidRPr="003B5704">
        <w:rPr>
          <w:rFonts w:eastAsiaTheme="minorHAnsi" w:cs="B Nazanin"/>
          <w:sz w:val="20"/>
          <w:szCs w:val="20"/>
          <w:lang w:bidi="fa-IR"/>
        </w:rPr>
        <w:t xml:space="preserve"> </w:t>
      </w:r>
      <w:r w:rsidRPr="003B5704">
        <w:rPr>
          <w:rFonts w:eastAsiaTheme="minorHAnsi" w:cs="B Nazanin"/>
          <w:sz w:val="20"/>
          <w:szCs w:val="20"/>
          <w:rtl/>
          <w:lang w:bidi="fa-IR"/>
        </w:rPr>
        <w:t xml:space="preserve">در سال‌های اخیر، جریان پژوهشی جدیدی بر ایمنی، پایداری و مقاومت در برابر داده‌های نویزدار متمرکز شده است. پژوهش </w:t>
      </w:r>
      <w:r w:rsidRPr="003B5704">
        <w:rPr>
          <w:rFonts w:eastAsiaTheme="minorHAnsi" w:cs="B Nazanin"/>
          <w:sz w:val="20"/>
          <w:szCs w:val="20"/>
          <w:lang w:bidi="fa-IR"/>
        </w:rPr>
        <w:t>DiffPO</w:t>
      </w:r>
      <w:r w:rsidRPr="003B5704">
        <w:rPr>
          <w:rFonts w:eastAsiaTheme="minorHAnsi" w:cs="B Nazanin"/>
          <w:sz w:val="20"/>
          <w:szCs w:val="20"/>
          <w:rtl/>
          <w:lang w:bidi="fa-IR"/>
        </w:rPr>
        <w:t xml:space="preserve"> با الهام از مدل‌های </w:t>
      </w:r>
      <w:r w:rsidRPr="003B5704">
        <w:rPr>
          <w:rFonts w:eastAsiaTheme="minorHAnsi" w:cs="B Nazanin"/>
          <w:sz w:val="20"/>
          <w:szCs w:val="20"/>
          <w:lang w:bidi="fa-IR"/>
        </w:rPr>
        <w:t>Diffusion</w:t>
      </w:r>
      <w:r w:rsidRPr="003B5704">
        <w:rPr>
          <w:rFonts w:eastAsiaTheme="minorHAnsi" w:cs="B Nazanin"/>
          <w:sz w:val="20"/>
          <w:szCs w:val="20"/>
          <w:rtl/>
          <w:lang w:bidi="fa-IR"/>
        </w:rPr>
        <w:t xml:space="preserve">، سرعت هم‌ترازی و پایداری خروجی را بهبود داد </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&lt;EndNote&gt;&lt;Cite&gt;&lt;Author&gt;Chen&lt;/Author&gt;&lt;Year&gt;2025&lt;/Year&gt;&lt;RecNum&gt;50&lt;/RecNum&gt;&lt;DisplayText&gt;[9]&lt;/DisplayText&gt;&lt;record&gt;&lt;rec-number&gt;50&lt;/rec-number&gt;&lt;foreign-keys&gt;&lt;key app="EN" db-id="txwp2rwxmz9rtjexw2o5zpsh9e55d50tp2vd" timestamp="1762439667" guid="f</w:instrText>
      </w:r>
      <w:r w:rsidRPr="003B5704">
        <w:rPr>
          <w:rFonts w:eastAsiaTheme="minorHAnsi" w:cs="B Nazanin"/>
          <w:sz w:val="20"/>
          <w:szCs w:val="20"/>
          <w:rtl/>
          <w:lang w:bidi="fa-IR"/>
        </w:rPr>
        <w:instrText>8</w:instrText>
      </w:r>
      <w:r w:rsidRPr="003B5704">
        <w:rPr>
          <w:rFonts w:eastAsiaTheme="minorHAnsi" w:cs="B Nazanin"/>
          <w:sz w:val="20"/>
          <w:szCs w:val="20"/>
          <w:lang w:bidi="fa-IR"/>
        </w:rPr>
        <w:instrText>ae3adf-0c5b-4272-a6ed-10aa511523aa"&gt;50&lt;/key&gt;&lt;/foreign-keys&gt;&lt;ref-type name="Conference Proceedings"&gt;10&lt;/ref-type&gt;&lt;contributors&gt;&lt;authors&gt;&lt;author&gt;Chen, Ruizhe&lt;/author&gt;&lt;author&gt;Chai, Wenhao&lt;/author&gt;&lt;author&gt;Yang, Zhifei&lt;/author&gt;&lt;author&gt;Zhang, Xiaotian&lt;/author</w:instrText>
      </w:r>
      <w:r w:rsidRPr="003B5704">
        <w:rPr>
          <w:rFonts w:eastAsiaTheme="minorHAnsi" w:cs="B Nazanin"/>
          <w:sz w:val="20"/>
          <w:szCs w:val="20"/>
          <w:rtl/>
          <w:lang w:bidi="fa-IR"/>
        </w:rPr>
        <w:instrText>&gt;&lt;</w:instrText>
      </w:r>
      <w:r w:rsidRPr="003B5704">
        <w:rPr>
          <w:rFonts w:eastAsiaTheme="minorHAnsi" w:cs="B Nazanin"/>
          <w:sz w:val="20"/>
          <w:szCs w:val="20"/>
          <w:lang w:bidi="fa-IR"/>
        </w:rPr>
        <w:instrText>author&gt;Wang, Ziyang&lt;/author&gt;&lt;author&gt;Quek, Tony&lt;/author&gt;&lt;author&gt;Zhou, Joey Tianyi&lt;/author&gt;&lt;author&gt;Poria, Soujanya&lt;/author&gt;&lt;author&gt;Liu, Zuozhu&lt;/author&gt;&lt;/authors&gt;&lt;/contributors&gt;&lt;titles&gt;&lt;title&gt;DiffPO: Diffusion-styled Preference Optimization for Inference Time Alignment of Large Language Models&lt;/title&gt;&lt;secondary-title&gt;Proceedings of the 63rd Annual Meeting of the Association for Computational Linguistics (Volume 1: Long Papers)&lt;/secondary-title&gt;&lt;/titles&gt;&lt;pages&gt;18910-18925&lt;/pages&gt;&lt;dates&gt;&lt;year&gt;2025&lt;/year&gt;&lt;/dates&gt;&lt;urls&gt;&lt;/urls&gt;&lt;/record&gt;&lt;/Cite&gt;&lt;/EndNote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[9]</w:t>
      </w:r>
      <w:r w:rsidRPr="003B5704">
        <w:rPr>
          <w:rFonts w:eastAsiaTheme="minorHAnsi" w:cs="B Nazanin"/>
          <w:sz w:val="20"/>
          <w:szCs w:val="20"/>
          <w:rtl/>
          <w:lang w:bidi="fa-IR"/>
        </w:rPr>
        <w:fldChar w:fldCharType="end"/>
      </w:r>
      <w:r w:rsidRPr="003B5704">
        <w:rPr>
          <w:rFonts w:eastAsiaTheme="minorHAnsi" w:cs="B Nazanin"/>
          <w:sz w:val="20"/>
          <w:szCs w:val="20"/>
          <w:rtl/>
          <w:lang w:bidi="fa-IR"/>
        </w:rPr>
        <w:t xml:space="preserve">. همچنین </w:t>
      </w:r>
      <w:r w:rsidRPr="003B5704">
        <w:rPr>
          <w:rFonts w:eastAsiaTheme="minorHAnsi" w:cs="B Nazanin"/>
          <w:sz w:val="20"/>
          <w:szCs w:val="20"/>
          <w:lang w:bidi="fa-IR"/>
        </w:rPr>
        <w:t>SGDPO</w:t>
      </w:r>
      <w:r w:rsidRPr="003B5704">
        <w:rPr>
          <w:rFonts w:eastAsiaTheme="minorHAnsi" w:cs="B Nazanin"/>
          <w:sz w:val="20"/>
          <w:szCs w:val="20"/>
          <w:rtl/>
          <w:lang w:bidi="fa-IR"/>
        </w:rPr>
        <w:t xml:space="preserve"> مفهوم یادگیری خودراهبری را معرفی کرد و نشان داد که بخشی از ترجیحات لازم را می‌توان بدون دخالت انسانی و صرفاً بر اساس رفتار مدل تولید کرد </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&lt;EndNote&gt;&lt;Cite&gt;&lt;Author&gt;Zhu&lt;/Author&gt;&lt;Year&gt;2025&lt;/Year&gt;&lt;RecNum&gt;53&lt;/RecNum&gt;&lt;DisplayText&gt;[8]&lt;/DisplayText&gt;&lt;record&gt;&lt;rec-number&gt;53&lt;/rec-number&gt;&lt;foreign-keys&gt;&lt;key app="EN" db-id="txwp2rwxmz9rtjexw2o5zpsh9e55d50tp2vd" timestamp="1762440637" guid="65e17700-a464-45ff-bafb-2fa8aee912c0"&gt;53&lt;/key&gt;&lt;/foreign-keys&gt;&lt;ref-type name="Journal Article"&gt;17&lt;/ref-type&gt;&lt;contributors&gt;&lt;authors&gt;&lt;author&gt;Zhu, Wenqiao&lt;/author&gt;&lt;author&gt;Liu, Ji&lt;/author&gt;&lt;author&gt;Wang, Lulu&lt;/author&gt;&lt;author&gt;Wu, Jun&lt;/author&gt;&lt;author&gt;Zhang, Yulun&lt;/author&gt;&lt;/authors&gt;&lt;/contributors&gt;&lt;titles&gt;&lt;title&gt;SGDPO: Self-Guided Direct Preference Optimization for Language Model Alignment&lt;/title&gt;&lt;secondary-title&gt;arXiv preprint arXiv:2505.12435&lt;/secondary-title&gt;&lt;/titles&gt;&lt;periodical&gt;&lt;full-title&gt;arXiv preprint arXiv:250</w:instrText>
      </w:r>
      <w:r w:rsidRPr="003B5704">
        <w:rPr>
          <w:rFonts w:eastAsiaTheme="minorHAnsi" w:cs="B Nazanin"/>
          <w:sz w:val="20"/>
          <w:szCs w:val="20"/>
          <w:rtl/>
          <w:lang w:bidi="fa-IR"/>
        </w:rPr>
        <w:instrText>5.12435&lt;/</w:instrText>
      </w:r>
      <w:r w:rsidRPr="003B5704">
        <w:rPr>
          <w:rFonts w:eastAsiaTheme="minorHAnsi" w:cs="B Nazanin"/>
          <w:sz w:val="20"/>
          <w:szCs w:val="20"/>
          <w:lang w:bidi="fa-IR"/>
        </w:rPr>
        <w:instrText>full-title&gt;&lt;/periodical&gt;&lt;dates&gt;&lt;year&gt;2025&lt;/year&gt;&lt;/dates&gt;&lt;urls&gt;&lt;/urls&gt;&lt;/record&gt;&lt;/Cite&gt;&lt;/EndNote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[8]</w:t>
      </w:r>
      <w:r w:rsidRPr="003B5704">
        <w:rPr>
          <w:rFonts w:eastAsiaTheme="minorHAnsi" w:cs="B Nazanin"/>
          <w:sz w:val="20"/>
          <w:szCs w:val="20"/>
          <w:rtl/>
          <w:lang w:bidi="fa-IR"/>
        </w:rPr>
        <w:fldChar w:fldCharType="end"/>
      </w:r>
      <w:r w:rsidRPr="003B5704">
        <w:rPr>
          <w:rFonts w:eastAsiaTheme="minorHAnsi" w:cs="B Nazanin"/>
          <w:sz w:val="20"/>
          <w:szCs w:val="20"/>
          <w:rtl/>
          <w:lang w:bidi="fa-IR"/>
        </w:rPr>
        <w:t>.</w:t>
      </w:r>
      <w:r w:rsidRPr="003B5704">
        <w:rPr>
          <w:rFonts w:eastAsiaTheme="minorHAnsi" w:cs="B Nazanin"/>
          <w:sz w:val="20"/>
          <w:szCs w:val="20"/>
          <w:lang w:bidi="fa-IR"/>
        </w:rPr>
        <w:t xml:space="preserve"> </w:t>
      </w:r>
      <w:r w:rsidRPr="003B5704">
        <w:rPr>
          <w:rFonts w:eastAsiaTheme="minorHAnsi" w:cs="B Nazanin"/>
          <w:sz w:val="20"/>
          <w:szCs w:val="20"/>
          <w:rtl/>
          <w:lang w:bidi="fa-IR"/>
        </w:rPr>
        <w:t xml:space="preserve">در حوزه ایمنی، روش </w:t>
      </w:r>
      <w:r w:rsidRPr="003B5704">
        <w:rPr>
          <w:rFonts w:eastAsiaTheme="minorHAnsi" w:cs="B Nazanin"/>
          <w:sz w:val="20"/>
          <w:szCs w:val="20"/>
          <w:lang w:bidi="fa-IR"/>
        </w:rPr>
        <w:t>Safe-DPO</w:t>
      </w:r>
      <w:r w:rsidRPr="003B5704">
        <w:rPr>
          <w:rFonts w:eastAsiaTheme="minorHAnsi" w:cs="B Nazanin"/>
          <w:sz w:val="20"/>
          <w:szCs w:val="20"/>
          <w:rtl/>
          <w:lang w:bidi="fa-IR"/>
        </w:rPr>
        <w:t xml:space="preserve"> نشان داد که با بازمرتب‌سازی ترجیحات بر اساس شاخص‌های ایمنی—بدون استفاده از مدل پاداش یا ساختارهای پیچیده </w:t>
      </w:r>
      <w:r w:rsidRPr="003B5704">
        <w:rPr>
          <w:rFonts w:eastAsiaTheme="minorHAnsi" w:cs="B Nazanin"/>
          <w:sz w:val="20"/>
          <w:szCs w:val="20"/>
          <w:lang w:bidi="fa-IR"/>
        </w:rPr>
        <w:t>RL</w:t>
      </w:r>
      <w:r w:rsidRPr="003B5704">
        <w:rPr>
          <w:rFonts w:eastAsiaTheme="minorHAnsi" w:cs="B Nazanin"/>
          <w:sz w:val="20"/>
          <w:szCs w:val="20"/>
          <w:rtl/>
          <w:lang w:bidi="fa-IR"/>
        </w:rPr>
        <w:t xml:space="preserve">—می‌توان پاسخ‌هایی سالم‌تر و قابل‌اعتمادتر تولید کرد </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&lt;EndNote&gt;&lt;Cite&gt;&lt;Author&gt;Kim&lt;/Author&gt;&lt;Year&gt;2025&lt;/Year&gt;&lt;RecNum&gt;29&lt;/RecNum&gt;&lt;DisplayText&gt;[4]&lt;/DisplayText&gt;&lt;record&gt;&lt;rec-number&gt;29&lt;/rec-number&gt;&lt;foreign-keys&gt;&lt;key app="EN" db-id="txwp2rwxmz9rtjexw2o5zpsh9e55d50tp2vd" timestamp="1762435018" guid="57</w:instrText>
      </w:r>
      <w:r w:rsidRPr="003B5704">
        <w:rPr>
          <w:rFonts w:eastAsiaTheme="minorHAnsi" w:cs="B Nazanin"/>
          <w:sz w:val="20"/>
          <w:szCs w:val="20"/>
          <w:rtl/>
          <w:lang w:bidi="fa-IR"/>
        </w:rPr>
        <w:instrText>3578</w:instrText>
      </w:r>
      <w:r w:rsidRPr="003B5704">
        <w:rPr>
          <w:rFonts w:eastAsiaTheme="minorHAnsi" w:cs="B Nazanin"/>
          <w:sz w:val="20"/>
          <w:szCs w:val="20"/>
          <w:lang w:bidi="fa-IR"/>
        </w:rPr>
        <w:instrText>eb-761f-4af2-92cc-c5b6f1226c82"&gt;29&lt;/key&gt;&lt;/foreign-keys&gt;&lt;ref-type name="Journal Article"&gt;17&lt;/ref-type&gt;&lt;contributors&gt;&lt;authors&gt;&lt;author&gt;Kim, Geon-Hyeong&lt;/author&gt;&lt;author&gt;Jang, Youngsoo&lt;/author&gt;&lt;author&gt;Kim, Yu Jin&lt;/author&gt;&lt;author&gt;Kim, Byoungjip&lt;/author&gt;&lt;author&gt;Lee, Honglak&lt;/author&gt;&lt;author&gt;Bae, Kyunghoon&lt;/author&gt;&lt;author&gt;Lee, Moontae&lt;/author&gt;&lt;/authors&gt;&lt;/contributors&gt;&lt;titles&gt;&lt;title&gt;SafeDPO: A simple approach to direct preference optimization with enhanced safety&lt;/title&gt;&lt;secondary-title&gt;arXiv preprint arXiv:250</w:instrText>
      </w:r>
      <w:r w:rsidRPr="003B5704">
        <w:rPr>
          <w:rFonts w:eastAsiaTheme="minorHAnsi" w:cs="B Nazanin"/>
          <w:sz w:val="20"/>
          <w:szCs w:val="20"/>
          <w:rtl/>
          <w:lang w:bidi="fa-IR"/>
        </w:rPr>
        <w:instrText>5.20065&lt;/</w:instrText>
      </w:r>
      <w:r w:rsidRPr="003B5704">
        <w:rPr>
          <w:rFonts w:eastAsiaTheme="minorHAnsi" w:cs="B Nazanin"/>
          <w:sz w:val="20"/>
          <w:szCs w:val="20"/>
          <w:lang w:bidi="fa-IR"/>
        </w:rPr>
        <w:instrText>secondary-title&gt;&lt;/titles&gt;&lt;periodical&gt;&lt;full-title&gt;arXiv preprint arXiv:2505.20065&lt;/full-title&gt;&lt;/periodical&gt;&lt;dates&gt;&lt;year&gt;2025&lt;/year&gt;&lt;/dates&gt;&lt;urls&gt;&lt;/urls&gt;&lt;/record&gt;&lt;/Cite&gt;&lt;/EndNote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[4]</w:t>
      </w:r>
      <w:r w:rsidRPr="003B5704">
        <w:rPr>
          <w:rFonts w:eastAsiaTheme="minorHAnsi" w:cs="B Nazanin"/>
          <w:sz w:val="20"/>
          <w:szCs w:val="20"/>
          <w:rtl/>
          <w:lang w:bidi="fa-IR"/>
        </w:rPr>
        <w:fldChar w:fldCharType="end"/>
      </w:r>
      <w:r w:rsidRPr="003B5704">
        <w:rPr>
          <w:rFonts w:eastAsiaTheme="minorHAnsi" w:cs="B Nazanin"/>
          <w:sz w:val="20"/>
          <w:szCs w:val="20"/>
          <w:rtl/>
          <w:lang w:bidi="fa-IR"/>
        </w:rPr>
        <w:t xml:space="preserve">. روش </w:t>
      </w:r>
      <w:r w:rsidRPr="003B5704">
        <w:rPr>
          <w:rFonts w:eastAsiaTheme="minorHAnsi" w:cs="B Nazanin"/>
          <w:sz w:val="20"/>
          <w:szCs w:val="20"/>
          <w:lang w:bidi="fa-IR"/>
        </w:rPr>
        <w:t>Smaug</w:t>
      </w:r>
      <w:r w:rsidRPr="003B5704">
        <w:rPr>
          <w:rFonts w:eastAsiaTheme="minorHAnsi" w:cs="B Nazanin"/>
          <w:sz w:val="20"/>
          <w:szCs w:val="20"/>
          <w:rtl/>
          <w:lang w:bidi="fa-IR"/>
        </w:rPr>
        <w:t xml:space="preserve"> نیز بر رفع مشکلاتی همچون </w:t>
      </w:r>
      <w:r w:rsidRPr="003B5704">
        <w:rPr>
          <w:rFonts w:eastAsiaTheme="minorHAnsi" w:cs="B Nazanin"/>
          <w:sz w:val="20"/>
          <w:szCs w:val="20"/>
          <w:lang w:bidi="fa-IR"/>
        </w:rPr>
        <w:t>over-penalization</w:t>
      </w:r>
      <w:r w:rsidRPr="003B5704">
        <w:rPr>
          <w:rFonts w:eastAsiaTheme="minorHAnsi" w:cs="B Nazanin"/>
          <w:sz w:val="20"/>
          <w:szCs w:val="20"/>
          <w:rtl/>
          <w:lang w:bidi="fa-IR"/>
        </w:rPr>
        <w:t xml:space="preserve"> و </w:t>
      </w:r>
      <w:r w:rsidRPr="003B5704">
        <w:rPr>
          <w:rFonts w:eastAsiaTheme="minorHAnsi" w:cs="B Nazanin"/>
          <w:sz w:val="20"/>
          <w:szCs w:val="20"/>
          <w:lang w:bidi="fa-IR"/>
        </w:rPr>
        <w:t>collapse</w:t>
      </w:r>
      <w:r w:rsidRPr="003B5704">
        <w:rPr>
          <w:rFonts w:eastAsiaTheme="minorHAnsi" w:cs="B Nazanin"/>
          <w:sz w:val="20"/>
          <w:szCs w:val="20"/>
          <w:rtl/>
          <w:lang w:bidi="fa-IR"/>
        </w:rPr>
        <w:t xml:space="preserve"> متمرکز شد و تلاش کرد پایداری گرادیان‌ها را در فرآیند هم‌ترازی افزایش دهد </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&lt;EndNote&gt;&lt;Cite&gt;&lt;Author&gt;Pal&lt;/Author&gt;&lt;RecNum&gt;42&lt;/RecNum&gt;&lt;DisplayText&gt;[17]&lt;/DisplayText&gt;&lt;record&gt;&lt;rec-number&gt;42&lt;/rec-number&gt;&lt;foreign-keys&gt;&lt;key app="EN" db-id="txwp2rwxmz9rtjexw2o5zpsh9e55d50tp2vd" timestamp="1762439530" guid="27622be7-4c39-4ac7</w:instrText>
      </w:r>
      <w:r w:rsidRPr="003B5704">
        <w:rPr>
          <w:rFonts w:eastAsiaTheme="minorHAnsi" w:cs="B Nazanin"/>
          <w:sz w:val="20"/>
          <w:szCs w:val="20"/>
          <w:rtl/>
          <w:lang w:bidi="fa-IR"/>
        </w:rPr>
        <w:instrText>-</w:instrText>
      </w:r>
      <w:r w:rsidRPr="003B5704">
        <w:rPr>
          <w:rFonts w:eastAsiaTheme="minorHAnsi" w:cs="B Nazanin"/>
          <w:sz w:val="20"/>
          <w:szCs w:val="20"/>
          <w:lang w:bidi="fa-IR"/>
        </w:rPr>
        <w:instrText>a5ea-d8fdc5f7077a"&gt;42&lt;/key&gt;&lt;/foreign-keys&gt;&lt;ref-type name="Journal Article"&gt;17&lt;/ref-type&gt;&lt;contributors&gt;&lt;authors&gt;&lt;author&gt;Pal, Arka&lt;/author&gt;&lt;author&gt;Karkhanis, Deep&lt;/author&gt;&lt;author&gt;Dooley, Samuel&lt;/author&gt;&lt;author&gt;Roberts, Manley&lt;/author&gt;&lt;author&gt;Naidu, Siddartha&lt;/author&gt;&lt;author&gt;White, Colin&lt;/author&gt;&lt;/authors&gt;&lt;/contributors&gt;&lt;titles&gt;&lt;title&gt;Smaug: Fixing failure modes of preference optimisation with dpo-positive, 2024&lt;/title&gt;&lt;secondary-title&gt;URL https://arxiv. org/abs/2402.13228&lt;/secondary-title&gt;&lt;/titles&gt;&lt;periodical&gt;&lt;full-title&gt;URL https://arxiv. org/abs/2402.13228&lt;/full-title&gt;&lt;/periodical&gt;&lt;dates&gt;&lt;/dates&gt;&lt;urls&gt;&lt;/urls&gt;&lt;/record&gt;&lt;/Cite&gt;&lt;/EndNote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[17]</w:t>
      </w:r>
      <w:r w:rsidRPr="003B5704">
        <w:rPr>
          <w:rFonts w:eastAsiaTheme="minorHAnsi" w:cs="B Nazanin"/>
          <w:sz w:val="20"/>
          <w:szCs w:val="20"/>
          <w:rtl/>
          <w:lang w:bidi="fa-IR"/>
        </w:rPr>
        <w:fldChar w:fldCharType="end"/>
      </w:r>
      <w:r w:rsidRPr="003B5704">
        <w:rPr>
          <w:rFonts w:eastAsiaTheme="minorHAnsi" w:cs="B Nazanin"/>
          <w:sz w:val="20"/>
          <w:szCs w:val="20"/>
          <w:rtl/>
          <w:lang w:bidi="fa-IR"/>
        </w:rPr>
        <w:t xml:space="preserve">. علاوه بر این، </w:t>
      </w:r>
      <w:r w:rsidRPr="003B5704">
        <w:rPr>
          <w:rFonts w:eastAsiaTheme="minorHAnsi" w:cs="B Nazanin"/>
          <w:sz w:val="20"/>
          <w:szCs w:val="20"/>
          <w:lang w:bidi="fa-IR"/>
        </w:rPr>
        <w:t>D-RPO</w:t>
      </w:r>
      <w:r w:rsidRPr="003B5704">
        <w:rPr>
          <w:rFonts w:eastAsiaTheme="minorHAnsi" w:cs="B Nazanin"/>
          <w:sz w:val="20"/>
          <w:szCs w:val="20"/>
          <w:rtl/>
          <w:lang w:bidi="fa-IR"/>
        </w:rPr>
        <w:t xml:space="preserve"> با نگاه توزیعی به مسئله، روشی مقاوم برای شرایط نویزدار و داده‌های نامتوازن ارائه کرد </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&lt;EndNote&gt;&lt;Cite&gt;&lt;Author&gt;Wu&lt;/Author&gt;&lt;Year&gt;2024&lt;/Year&gt;&lt;RecNum&gt;43&lt;/RecNum&gt;&lt;DisplayText&gt;[11]&lt;/DisplayText&gt;&lt;record&gt;&lt;rec-number&gt;43&lt;/rec-number&gt;&lt;foreign-keys&gt;&lt;key app="EN" db-id="txwp2rwxmz9rtjexw2o5zpsh9e55d50tp2vd" timestamp="1762439664" guid="db</w:instrText>
      </w:r>
      <w:r w:rsidRPr="003B5704">
        <w:rPr>
          <w:rFonts w:eastAsiaTheme="minorHAnsi" w:cs="B Nazanin"/>
          <w:sz w:val="20"/>
          <w:szCs w:val="20"/>
          <w:rtl/>
          <w:lang w:bidi="fa-IR"/>
        </w:rPr>
        <w:instrText>604</w:instrText>
      </w:r>
      <w:r w:rsidRPr="003B5704">
        <w:rPr>
          <w:rFonts w:eastAsiaTheme="minorHAnsi" w:cs="B Nazanin"/>
          <w:sz w:val="20"/>
          <w:szCs w:val="20"/>
          <w:lang w:bidi="fa-IR"/>
        </w:rPr>
        <w:instrText>d70-a236-4490-b7a9-17ba7b258729"&gt;43&lt;/key&gt;&lt;/foreign-keys&gt;&lt;ref-type name="Journal Article"&gt;17&lt;/ref-type&gt;&lt;contributors&gt;&lt;authors&gt;&lt;author&gt;Wu, Junkang&lt;/author&gt;&lt;author&gt;Xie, Yuexiang&lt;/author&gt;&lt;author&gt;Yang, Zhengyi&lt;/author&gt;&lt;author&gt;Wu, Jiancan&lt;/author&gt;&lt;author&gt;Chen, Jiawei&lt;/author&gt;&lt;author&gt;Gao, Jinyang&lt;/author&gt;&lt;author&gt;Ding, Bolin&lt;/author&gt;&lt;author&gt;Wang, Xiang&lt;/author&gt;&lt;author&gt;He, Xiangnan&lt;/author&gt;&lt;/authors&gt;&lt;/contributors&gt;&lt;titles&gt;&lt;title&gt;Towards robust alignment of language models: Distributionally robustifying direct preference optimization&lt;/title&gt;&lt;secondary-title&gt;arXiv preprint arXiv:2407.07880&lt;/secondary-title&gt;&lt;/titles&gt;&lt;periodical&gt;&lt;full-title&gt;arXiv preprint arXiv:2407.07880&lt;/full-title&gt;&lt;/periodical&gt;&lt;dates&gt;&lt;year&gt;2024&lt;/year&gt;&lt;/dates&gt;&lt;urls&gt;&lt;/urls&gt;&lt;/record&gt;&lt;/Cite&gt;&lt;/EndNote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[11]</w:t>
      </w:r>
      <w:r w:rsidRPr="003B5704">
        <w:rPr>
          <w:rFonts w:eastAsiaTheme="minorHAnsi" w:cs="B Nazanin"/>
          <w:sz w:val="20"/>
          <w:szCs w:val="20"/>
          <w:rtl/>
          <w:lang w:bidi="fa-IR"/>
        </w:rPr>
        <w:fldChar w:fldCharType="end"/>
      </w:r>
      <w:r w:rsidRPr="003B5704">
        <w:rPr>
          <w:rFonts w:eastAsiaTheme="minorHAnsi" w:cs="B Nazanin"/>
          <w:sz w:val="20"/>
          <w:szCs w:val="20"/>
          <w:rtl/>
          <w:lang w:bidi="fa-IR"/>
        </w:rPr>
        <w:t xml:space="preserve">. از نظر چارچوب نظری، پژوهش </w:t>
      </w:r>
      <w:r w:rsidRPr="003B5704">
        <w:rPr>
          <w:rFonts w:eastAsiaTheme="minorHAnsi" w:cs="B Nazanin"/>
          <w:sz w:val="20"/>
          <w:szCs w:val="20"/>
          <w:lang w:bidi="fa-IR"/>
        </w:rPr>
        <w:t>Unified Preference Optimization</w:t>
      </w:r>
      <w:r w:rsidRPr="003B5704">
        <w:rPr>
          <w:rFonts w:eastAsiaTheme="minorHAnsi" w:cs="B Nazanin"/>
          <w:sz w:val="20"/>
          <w:szCs w:val="20"/>
          <w:rtl/>
          <w:lang w:bidi="fa-IR"/>
        </w:rPr>
        <w:t xml:space="preserve"> نشان داد که بسیاری از مدل‌های ترجیح‌محور نسخه‌هایی از یک تابع هدف یکپارچه هستند و می‌توان آن‌ها را تحت یک فرمول‌بندی مشترک تحلیل کرد </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&lt;EndNote&gt;&lt;Cite&gt;&lt;Author&gt;Badrinath&lt;/Author&gt;&lt;Year&gt;2024&lt;/Year&gt;&lt;RecNum&gt;28&lt;/RecNum&gt;&lt;DisplayText&gt;[6]&lt;/DisplayText&gt;&lt;record&gt;&lt;rec-number&gt;28&lt;/rec-number&gt;&lt;foreign-keys&gt;&lt;key app="EN" db-id="txwp2rwxmz9rtjexw2o5zpsh9e55d50tp2vd" timestamp="1762434993" guid="7b8f42a9-ce0d-4e57-88d2-f5c077f3ba18"&gt;28&lt;/key&gt;&lt;/foreign-keys&gt;&lt;ref-type name="Journal Article"&gt;17&lt;/ref-type&gt;&lt;contributors&gt;&lt;authors&gt;&lt;author&gt;Badrinath, Anirudhan&lt;/author&gt;&lt;author&gt;Agarwal, Prabhat&lt;/author&gt;&lt;author&gt;Xu, Jiajing&lt;/author&gt;&lt;/authors&gt;&lt;/contributors&gt;&lt;titles&gt;&lt;title&gt;Unified Preference Optimization: Language Model Alignment Beyond the Preference Frontier&lt;/title&gt;&lt;secondary-title&gt;arXiv preprint arXiv:2405.17956&lt;/secondary-title&gt;&lt;/titles&gt;&lt;periodical&gt;&lt;full-title&gt;arXiv preprint arXiv:2405.17956&lt;/full-title</w:instrText>
      </w:r>
      <w:r w:rsidRPr="003B5704">
        <w:rPr>
          <w:rFonts w:eastAsiaTheme="minorHAnsi" w:cs="B Nazanin"/>
          <w:sz w:val="20"/>
          <w:szCs w:val="20"/>
          <w:rtl/>
          <w:lang w:bidi="fa-IR"/>
        </w:rPr>
        <w:instrText>&gt;&lt;/</w:instrText>
      </w:r>
      <w:r w:rsidRPr="003B5704">
        <w:rPr>
          <w:rFonts w:eastAsiaTheme="minorHAnsi" w:cs="B Nazanin"/>
          <w:sz w:val="20"/>
          <w:szCs w:val="20"/>
          <w:lang w:bidi="fa-IR"/>
        </w:rPr>
        <w:instrText>periodical&gt;&lt;dates&gt;&lt;year&gt;2024&lt;/year&gt;&lt;/dates&gt;&lt;urls&gt;&lt;/urls&gt;&lt;/record&gt;&lt;/Cite&gt;&lt;/EndNote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[6]</w:t>
      </w:r>
      <w:r w:rsidRPr="003B5704">
        <w:rPr>
          <w:rFonts w:eastAsiaTheme="minorHAnsi" w:cs="B Nazanin"/>
          <w:sz w:val="20"/>
          <w:szCs w:val="20"/>
          <w:rtl/>
          <w:lang w:bidi="fa-IR"/>
        </w:rPr>
        <w:fldChar w:fldCharType="end"/>
      </w:r>
      <w:r w:rsidRPr="003B5704">
        <w:rPr>
          <w:rFonts w:eastAsiaTheme="minorHAnsi" w:cs="B Nazanin"/>
          <w:sz w:val="20"/>
          <w:szCs w:val="20"/>
          <w:rtl/>
          <w:lang w:bidi="fa-IR"/>
        </w:rPr>
        <w:t xml:space="preserve">. پژوهش دیگری نیز تلاش کرده است هم‌ترازی ترجیح‌محور را از نظر زمانی و حافظه‌ای کارآمدتر کند </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&lt;EndNote&gt;&lt;Cite&gt;&lt;Author&gt;Ji&lt;/Author&gt;&lt;RecNum&gt;41&lt;/RecNum&gt;&lt;DisplayText&gt;[18]&lt;/DisplayText&gt;&lt;record&gt;&lt;rec-number&gt;41&lt;/rec-number&gt;&lt;foreign-keys&gt;&lt;key app="EN" db-id="txwp2rwxmz9rtjexw2o5zpsh9e55d50tp2vd" timestamp="1762439489" guid="1af62444-b912-441c</w:instrText>
      </w:r>
      <w:r w:rsidRPr="003B5704">
        <w:rPr>
          <w:rFonts w:eastAsiaTheme="minorHAnsi" w:cs="B Nazanin"/>
          <w:sz w:val="20"/>
          <w:szCs w:val="20"/>
          <w:rtl/>
          <w:lang w:bidi="fa-IR"/>
        </w:rPr>
        <w:instrText>-</w:instrText>
      </w:r>
      <w:r w:rsidRPr="003B5704">
        <w:rPr>
          <w:rFonts w:eastAsiaTheme="minorHAnsi" w:cs="B Nazanin"/>
          <w:sz w:val="20"/>
          <w:szCs w:val="20"/>
          <w:lang w:bidi="fa-IR"/>
        </w:rPr>
        <w:instrText>a8dc-881e47b9a9cf"&gt;41&lt;/key&gt;&lt;/foreign-keys&gt;&lt;ref-type name="Journal Article"&gt;17&lt;/ref-type&gt;&lt;contributors&gt;&lt;authors&gt;&lt;author&gt;Ji, H&lt;/author&gt;&lt;/authors&gt;&lt;/contributors&gt;&lt;titles&gt;&lt;title&gt;Towards efficient exact optimization of language model alignment (2024)&lt;/title&gt;&lt;secondary-title&gt;URL https://arxiv. org/abs/2402.00856&lt;/secondary-title&gt;&lt;/titles&gt;&lt;periodical&gt;&lt;full-title&gt;URL https://arxiv. org/abs/2402.00856&lt;/full-title&gt;&lt;/periodical&gt;&lt;volume&gt;2402&lt;/volume&gt;&lt;dates&gt;&lt;/dates&gt;&lt;urls&gt;&lt;/urls&gt;&lt;/record&gt;&lt;/Cite&gt;&lt;/EndNote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[18]</w:t>
      </w:r>
      <w:r w:rsidRPr="003B5704">
        <w:rPr>
          <w:rFonts w:eastAsiaTheme="minorHAnsi" w:cs="B Nazanin"/>
          <w:sz w:val="20"/>
          <w:szCs w:val="20"/>
          <w:rtl/>
          <w:lang w:bidi="fa-IR"/>
        </w:rPr>
        <w:fldChar w:fldCharType="end"/>
      </w:r>
      <w:r w:rsidRPr="003B5704">
        <w:rPr>
          <w:rFonts w:eastAsiaTheme="minorHAnsi" w:cs="B Nazanin"/>
          <w:sz w:val="20"/>
          <w:szCs w:val="20"/>
          <w:rtl/>
          <w:lang w:bidi="fa-IR"/>
        </w:rPr>
        <w:t xml:space="preserve">. در ادامه، </w:t>
      </w:r>
      <w:r w:rsidRPr="003B5704">
        <w:rPr>
          <w:rFonts w:eastAsiaTheme="minorHAnsi" w:cs="B Nazanin"/>
          <w:sz w:val="20"/>
          <w:szCs w:val="20"/>
          <w:lang w:bidi="fa-IR"/>
        </w:rPr>
        <w:t>Mix/MoE-DPO</w:t>
      </w:r>
      <w:r w:rsidRPr="003B5704">
        <w:rPr>
          <w:rFonts w:eastAsiaTheme="minorHAnsi" w:cs="B Nazanin"/>
          <w:sz w:val="20"/>
          <w:szCs w:val="20"/>
          <w:rtl/>
          <w:lang w:bidi="fa-IR"/>
        </w:rPr>
        <w:t xml:space="preserve"> با بهره‌گیری از معماری </w:t>
      </w:r>
      <w:r w:rsidRPr="003B5704">
        <w:rPr>
          <w:rFonts w:eastAsiaTheme="minorHAnsi" w:cs="B Nazanin"/>
          <w:sz w:val="20"/>
          <w:szCs w:val="20"/>
          <w:lang w:bidi="fa-IR"/>
        </w:rPr>
        <w:t>Mixture-of-Experts</w:t>
      </w:r>
      <w:r w:rsidRPr="003B5704">
        <w:rPr>
          <w:rFonts w:eastAsiaTheme="minorHAnsi" w:cs="B Nazanin"/>
          <w:sz w:val="20"/>
          <w:szCs w:val="20"/>
          <w:rtl/>
          <w:lang w:bidi="fa-IR"/>
        </w:rPr>
        <w:t xml:space="preserve"> توانست مدل‌سازی بهتری از ترجیحات پیچیده ارائه دهد و عملکرد را در سناریوهای چندبعدی بهبود بخشد </w:t>
      </w:r>
      <w:r w:rsidRPr="003B5704">
        <w:rPr>
          <w:rFonts w:eastAsiaTheme="minorHAnsi" w:cs="B Nazanin"/>
          <w:sz w:val="20"/>
          <w:szCs w:val="20"/>
          <w:rtl/>
          <w:lang w:bidi="fa-IR"/>
        </w:rPr>
        <w:fldChar w:fldCharType="begin"/>
      </w:r>
      <w:r w:rsidRPr="003B5704">
        <w:rPr>
          <w:rFonts w:eastAsiaTheme="minorHAnsi" w:cs="B Nazanin"/>
          <w:sz w:val="20"/>
          <w:szCs w:val="20"/>
          <w:rtl/>
          <w:lang w:bidi="fa-IR"/>
        </w:rPr>
        <w:instrText xml:space="preserve"> </w:instrText>
      </w:r>
      <w:r w:rsidRPr="003B5704">
        <w:rPr>
          <w:rFonts w:eastAsiaTheme="minorHAnsi" w:cs="B Nazanin"/>
          <w:sz w:val="20"/>
          <w:szCs w:val="20"/>
          <w:lang w:bidi="fa-IR"/>
        </w:rPr>
        <w:instrText>ADDIN EN.CITE &lt;EndNote&gt;&lt;Cite&gt;&lt;Author&gt;Bohne&lt;/Author&gt;&lt;Year&gt;2025&lt;/Year&gt;&lt;RecNum&gt;31&lt;/RecNum&gt;&lt;DisplayText&gt;[12]&lt;/DisplayText&gt;&lt;record&gt;&lt;rec-number&gt;31&lt;/rec-number&gt;&lt;foreign-keys&gt;&lt;key app="EN" db-id="txwp2rwxmz9rtjexw2o5zpsh9e55d50tp2vd" timestamp="1762435063" guid</w:instrText>
      </w:r>
      <w:r w:rsidRPr="003B5704">
        <w:rPr>
          <w:rFonts w:eastAsiaTheme="minorHAnsi" w:cs="B Nazanin"/>
          <w:sz w:val="20"/>
          <w:szCs w:val="20"/>
          <w:rtl/>
          <w:lang w:bidi="fa-IR"/>
        </w:rPr>
        <w:instrText>="195</w:instrText>
      </w:r>
      <w:r w:rsidRPr="003B5704">
        <w:rPr>
          <w:rFonts w:eastAsiaTheme="minorHAnsi" w:cs="B Nazanin"/>
          <w:sz w:val="20"/>
          <w:szCs w:val="20"/>
          <w:lang w:bidi="fa-IR"/>
        </w:rPr>
        <w:instrText>f864c-d04e-4c72-a41e-78854dcf81ad"&gt;31&lt;/key&gt;&lt;/foreign-keys&gt;&lt;ref-type name="Journal Article"&gt;17&lt;/ref-type&gt;&lt;contributors&gt;&lt;authors&gt;&lt;author&gt;Bohne, Jason&lt;/author&gt;&lt;author&gt;Polak, Pawel&lt;/author&gt;&lt;author&gt;Rosenberg, David&lt;/author&gt;&lt;author&gt;Bloniarz, Brian&lt;/author</w:instrText>
      </w:r>
      <w:r w:rsidRPr="003B5704">
        <w:rPr>
          <w:rFonts w:eastAsiaTheme="minorHAnsi" w:cs="B Nazanin"/>
          <w:sz w:val="20"/>
          <w:szCs w:val="20"/>
          <w:rtl/>
          <w:lang w:bidi="fa-IR"/>
        </w:rPr>
        <w:instrText>&gt;&lt;</w:instrText>
      </w:r>
      <w:r w:rsidRPr="003B5704">
        <w:rPr>
          <w:rFonts w:eastAsiaTheme="minorHAnsi" w:cs="B Nazanin"/>
          <w:sz w:val="20"/>
          <w:szCs w:val="20"/>
          <w:lang w:bidi="fa-IR"/>
        </w:rPr>
        <w:instrText>author&gt;Kazantsev, Gary&lt;/author&gt;&lt;/authors&gt;&lt;/contributors&gt;&lt;titles&gt;&lt;title&gt;Mix-and MoE-DPO: A Variational Inference Approach to Direct Preference Optimization&lt;/title&gt;&lt;secondary-title&gt;arXiv preprint arXiv:2510.08256&lt;/secondary-title&gt;&lt;/titles&gt;&lt;periodical&gt;&lt;full</w:instrText>
      </w:r>
      <w:r w:rsidRPr="003B5704">
        <w:rPr>
          <w:rFonts w:eastAsiaTheme="minorHAnsi" w:cs="B Nazanin"/>
          <w:sz w:val="20"/>
          <w:szCs w:val="20"/>
          <w:rtl/>
          <w:lang w:bidi="fa-IR"/>
        </w:rPr>
        <w:instrText>-</w:instrText>
      </w:r>
      <w:r w:rsidRPr="003B5704">
        <w:rPr>
          <w:rFonts w:eastAsiaTheme="minorHAnsi" w:cs="B Nazanin"/>
          <w:sz w:val="20"/>
          <w:szCs w:val="20"/>
          <w:lang w:bidi="fa-IR"/>
        </w:rPr>
        <w:instrText>title&gt;arXiv preprint arXiv:2510.08256&lt;/full-title&gt;&lt;/periodical&gt;&lt;dates&gt;&lt;year&gt;2025&lt;/year&gt;&lt;/dates&gt;&lt;urls&gt;&lt;/urls&gt;&lt;/record&gt;&lt;/Cite&gt;&lt;/EndNote</w:instrText>
      </w:r>
      <w:r w:rsidRPr="003B5704">
        <w:rPr>
          <w:rFonts w:eastAsiaTheme="minorHAnsi" w:cs="B Nazanin"/>
          <w:sz w:val="20"/>
          <w:szCs w:val="20"/>
          <w:rtl/>
          <w:lang w:bidi="fa-IR"/>
        </w:rPr>
        <w:instrText>&gt;</w:instrText>
      </w:r>
      <w:r w:rsidRPr="003B5704">
        <w:rPr>
          <w:rFonts w:eastAsiaTheme="minorHAnsi" w:cs="B Nazanin"/>
          <w:sz w:val="20"/>
          <w:szCs w:val="20"/>
          <w:rtl/>
          <w:lang w:bidi="fa-IR"/>
        </w:rPr>
        <w:fldChar w:fldCharType="separate"/>
      </w:r>
      <w:r w:rsidRPr="003B5704">
        <w:rPr>
          <w:rFonts w:eastAsiaTheme="minorHAnsi" w:cs="B Nazanin"/>
          <w:sz w:val="20"/>
          <w:szCs w:val="20"/>
          <w:rtl/>
          <w:lang w:bidi="fa-IR"/>
        </w:rPr>
        <w:t>[12]</w:t>
      </w:r>
      <w:r w:rsidRPr="003B5704">
        <w:rPr>
          <w:rFonts w:eastAsiaTheme="minorHAnsi" w:cs="B Nazanin"/>
          <w:sz w:val="20"/>
          <w:szCs w:val="20"/>
          <w:rtl/>
          <w:lang w:bidi="fa-IR"/>
        </w:rPr>
        <w:fldChar w:fldCharType="end"/>
      </w:r>
    </w:p>
    <w:p w:rsidR="003B5704" w:rsidRPr="003B5704" w:rsidRDefault="003B5704" w:rsidP="00C32041">
      <w:pPr>
        <w:widowControl w:val="0"/>
        <w:bidi/>
        <w:spacing w:line="264" w:lineRule="auto"/>
        <w:jc w:val="both"/>
        <w:rPr>
          <w:rFonts w:eastAsiaTheme="minorHAnsi" w:cs="B Nazanin"/>
          <w:sz w:val="20"/>
          <w:szCs w:val="20"/>
          <w:lang w:bidi="fa-IR"/>
        </w:rPr>
      </w:pPr>
    </w:p>
    <w:p w:rsidR="00C32041" w:rsidRPr="00C32041" w:rsidRDefault="00C32041" w:rsidP="00C32041">
      <w:pPr>
        <w:pStyle w:val="p1"/>
        <w:bidi/>
        <w:jc w:val="center"/>
        <w:rPr>
          <w:rFonts w:eastAsia="Calibri" w:cs="B Mitra"/>
          <w:b/>
          <w:bCs/>
          <w:sz w:val="21"/>
          <w:szCs w:val="20"/>
          <w:lang w:bidi="fa-IR"/>
        </w:rPr>
      </w:pPr>
      <w:bookmarkStart w:id="8" w:name="OLE_LINK3"/>
      <w:r w:rsidRPr="00C32041">
        <w:rPr>
          <w:rFonts w:eastAsia="Calibri" w:cs="B Mitra"/>
          <w:b/>
          <w:bCs/>
          <w:sz w:val="21"/>
          <w:szCs w:val="20"/>
          <w:rtl/>
          <w:lang w:bidi="fa-IR"/>
        </w:rPr>
        <w:t>جدول ۱ ـ مروری مقایسه‌ای بر روش‌های مبتنی بر ترجیح انسانی و چالش‌های باقی‌ماند</w:t>
      </w:r>
    </w:p>
    <w:p w:rsidR="00C32041" w:rsidRPr="00C32041" w:rsidRDefault="00C32041" w:rsidP="00C32041">
      <w:pPr>
        <w:pStyle w:val="p1"/>
        <w:bidi/>
        <w:jc w:val="both"/>
        <w:rPr>
          <w:rStyle w:val="s1"/>
          <w:rFonts w:eastAsiaTheme="majorEastAsia"/>
          <w:sz w:val="21"/>
          <w:szCs w:val="21"/>
          <w:rtl/>
        </w:rPr>
        <w:sectPr w:rsidR="00C32041" w:rsidRPr="00C32041" w:rsidSect="00C32041">
          <w:type w:val="continuous"/>
          <w:pgSz w:w="11900" w:h="16840"/>
          <w:pgMar w:top="720" w:right="720" w:bottom="720" w:left="720" w:header="720" w:footer="720" w:gutter="0"/>
          <w:cols w:space="720"/>
          <w:bidi/>
          <w:docGrid w:linePitch="360"/>
        </w:sectPr>
      </w:pPr>
    </w:p>
    <w:tbl>
      <w:tblPr>
        <w:tblW w:w="10890" w:type="dxa"/>
        <w:jc w:val="center"/>
        <w:tblBorders>
          <w:top w:val="none" w:sz="6" w:space="0" w:color="auto"/>
          <w:left w:val="none" w:sz="6" w:space="0" w:color="auto"/>
          <w:right w:val="none" w:sz="6" w:space="0" w:color="auto"/>
        </w:tblBorders>
        <w:tblLayout w:type="fixed"/>
        <w:tblLook w:val="0000" w:firstRow="0" w:lastRow="0" w:firstColumn="0" w:lastColumn="0" w:noHBand="0" w:noVBand="0"/>
      </w:tblPr>
      <w:tblGrid>
        <w:gridCol w:w="1080"/>
        <w:gridCol w:w="1136"/>
        <w:gridCol w:w="1105"/>
        <w:gridCol w:w="9"/>
        <w:gridCol w:w="990"/>
        <w:gridCol w:w="1440"/>
        <w:gridCol w:w="1170"/>
        <w:gridCol w:w="1350"/>
        <w:gridCol w:w="900"/>
        <w:gridCol w:w="1080"/>
        <w:gridCol w:w="630"/>
      </w:tblGrid>
      <w:tr w:rsidR="00A54A7D" w:rsidRPr="00B97E4A" w:rsidTr="003B5704">
        <w:trPr>
          <w:trHeight w:val="394"/>
          <w:jc w:val="center"/>
        </w:trPr>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20"/>
                <w:szCs w:val="20"/>
              </w:rPr>
            </w:pPr>
            <w:bookmarkStart w:id="9" w:name="_Hlk217410291"/>
            <w:r w:rsidRPr="00BE10E7">
              <w:rPr>
                <w:rFonts w:ascii="Times New Roman" w:hAnsi="Times New Roman" w:hint="cs"/>
                <w:sz w:val="20"/>
                <w:szCs w:val="20"/>
                <w:rtl/>
              </w:rPr>
              <w:t>چالش‌ها</w:t>
            </w:r>
          </w:p>
        </w:tc>
        <w:tc>
          <w:tcPr>
            <w:tcW w:w="11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20"/>
                <w:szCs w:val="20"/>
              </w:rPr>
            </w:pPr>
            <w:r w:rsidRPr="00BE10E7">
              <w:rPr>
                <w:rFonts w:ascii="Times New Roman" w:hAnsi="Times New Roman" w:hint="cs"/>
                <w:sz w:val="20"/>
                <w:szCs w:val="20"/>
                <w:rtl/>
              </w:rPr>
              <w:t>مدل</w:t>
            </w:r>
            <w:r w:rsidRPr="00BE10E7">
              <w:rPr>
                <w:rFonts w:ascii="Times New Roman" w:hAnsi="Times New Roman"/>
                <w:sz w:val="20"/>
                <w:szCs w:val="20"/>
                <w:rtl/>
              </w:rPr>
              <w:t>/</w:t>
            </w:r>
            <w:r w:rsidRPr="00BE10E7">
              <w:rPr>
                <w:rFonts w:ascii="Times New Roman" w:hAnsi="Times New Roman" w:hint="cs"/>
                <w:sz w:val="20"/>
                <w:szCs w:val="20"/>
                <w:rtl/>
              </w:rPr>
              <w:t>چارچوب</w:t>
            </w:r>
          </w:p>
        </w:tc>
        <w:tc>
          <w:tcPr>
            <w:tcW w:w="11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20"/>
                <w:szCs w:val="20"/>
              </w:rPr>
            </w:pPr>
            <w:r w:rsidRPr="00BE10E7">
              <w:rPr>
                <w:rFonts w:ascii="Times New Roman" w:hAnsi="Times New Roman" w:hint="cs"/>
                <w:sz w:val="20"/>
                <w:szCs w:val="20"/>
                <w:rtl/>
              </w:rPr>
              <w:t>الگوریتم</w:t>
            </w:r>
            <w:r w:rsidRPr="00BE10E7">
              <w:rPr>
                <w:rFonts w:ascii="Times New Roman" w:hAnsi="Times New Roman"/>
                <w:sz w:val="20"/>
                <w:szCs w:val="20"/>
                <w:rtl/>
              </w:rPr>
              <w:t xml:space="preserve"> </w:t>
            </w:r>
          </w:p>
        </w:tc>
        <w:tc>
          <w:tcPr>
            <w:tcW w:w="999" w:type="dxa"/>
            <w:gridSpan w:val="2"/>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20"/>
                <w:szCs w:val="20"/>
              </w:rPr>
            </w:pPr>
            <w:r w:rsidRPr="00BE10E7">
              <w:rPr>
                <w:rFonts w:ascii="Times New Roman" w:hAnsi="Times New Roman" w:hint="cs"/>
                <w:sz w:val="20"/>
                <w:szCs w:val="20"/>
                <w:rtl/>
              </w:rPr>
              <w:t>نتایج</w:t>
            </w:r>
            <w:r w:rsidRPr="00BE10E7">
              <w:rPr>
                <w:rFonts w:ascii="Times New Roman" w:hAnsi="Times New Roman"/>
                <w:sz w:val="20"/>
                <w:szCs w:val="20"/>
                <w:rtl/>
              </w:rPr>
              <w:t xml:space="preserve"> </w:t>
            </w:r>
            <w:r w:rsidRPr="00BE10E7">
              <w:rPr>
                <w:rFonts w:ascii="Times New Roman" w:hAnsi="Times New Roman" w:hint="cs"/>
                <w:sz w:val="20"/>
                <w:szCs w:val="20"/>
                <w:rtl/>
              </w:rPr>
              <w:t>عددی</w:t>
            </w:r>
            <w:r w:rsidRPr="00BE10E7">
              <w:rPr>
                <w:rFonts w:ascii="Times New Roman" w:hAnsi="Times New Roman"/>
                <w:sz w:val="20"/>
                <w:szCs w:val="20"/>
                <w:rtl/>
              </w:rPr>
              <w:t xml:space="preserve"> </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20"/>
                <w:szCs w:val="20"/>
              </w:rPr>
            </w:pPr>
            <w:r w:rsidRPr="00BE10E7">
              <w:rPr>
                <w:rFonts w:ascii="Times New Roman" w:hAnsi="Times New Roman" w:hint="cs"/>
                <w:sz w:val="20"/>
                <w:szCs w:val="20"/>
                <w:rtl/>
              </w:rPr>
              <w:t>چکیده</w:t>
            </w:r>
            <w:r w:rsidRPr="00BE10E7">
              <w:rPr>
                <w:rFonts w:ascii="Times New Roman" w:hAnsi="Times New Roman"/>
                <w:sz w:val="20"/>
                <w:szCs w:val="20"/>
                <w:rtl/>
              </w:rPr>
              <w:t xml:space="preserve"> </w:t>
            </w:r>
            <w:r w:rsidRPr="00BE10E7">
              <w:rPr>
                <w:rFonts w:ascii="Times New Roman" w:hAnsi="Times New Roman" w:hint="cs"/>
                <w:sz w:val="20"/>
                <w:szCs w:val="20"/>
                <w:rtl/>
              </w:rPr>
              <w:t>کوتاه</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20"/>
                <w:szCs w:val="20"/>
              </w:rPr>
            </w:pPr>
            <w:r w:rsidRPr="00BE10E7">
              <w:rPr>
                <w:rFonts w:ascii="Times New Roman" w:hAnsi="Times New Roman" w:hint="cs"/>
                <w:sz w:val="20"/>
                <w:szCs w:val="20"/>
                <w:rtl/>
              </w:rPr>
              <w:t>منبع</w:t>
            </w:r>
            <w:r w:rsidRPr="00BE10E7">
              <w:rPr>
                <w:rFonts w:ascii="Times New Roman" w:hAnsi="Times New Roman"/>
                <w:sz w:val="20"/>
                <w:szCs w:val="20"/>
                <w:rtl/>
              </w:rPr>
              <w:t xml:space="preserve"> </w:t>
            </w:r>
            <w:r w:rsidRPr="00BE10E7">
              <w:rPr>
                <w:rFonts w:ascii="Times New Roman" w:hAnsi="Times New Roman" w:hint="cs"/>
                <w:sz w:val="20"/>
                <w:szCs w:val="20"/>
                <w:rtl/>
              </w:rPr>
              <w:t>انتشار</w:t>
            </w:r>
          </w:p>
        </w:tc>
        <w:tc>
          <w:tcPr>
            <w:tcW w:w="13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20"/>
                <w:szCs w:val="20"/>
              </w:rPr>
            </w:pPr>
            <w:r w:rsidRPr="00BE10E7">
              <w:rPr>
                <w:rFonts w:ascii="Times New Roman" w:hAnsi="Times New Roman" w:hint="cs"/>
                <w:sz w:val="20"/>
                <w:szCs w:val="20"/>
                <w:rtl/>
              </w:rPr>
              <w:t>عنوان</w:t>
            </w:r>
            <w:r w:rsidRPr="00BE10E7">
              <w:rPr>
                <w:rFonts w:ascii="Times New Roman" w:hAnsi="Times New Roman"/>
                <w:sz w:val="20"/>
                <w:szCs w:val="20"/>
                <w:rtl/>
              </w:rPr>
              <w:t xml:space="preserve"> </w:t>
            </w:r>
            <w:r w:rsidRPr="00BE10E7">
              <w:rPr>
                <w:rFonts w:ascii="Times New Roman" w:hAnsi="Times New Roman" w:hint="cs"/>
                <w:sz w:val="20"/>
                <w:szCs w:val="20"/>
                <w:rtl/>
              </w:rPr>
              <w:t>مقاله</w:t>
            </w:r>
          </w:p>
        </w:tc>
        <w:tc>
          <w:tcPr>
            <w:tcW w:w="9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20"/>
                <w:szCs w:val="20"/>
              </w:rPr>
            </w:pPr>
            <w:r w:rsidRPr="00BE10E7">
              <w:rPr>
                <w:rFonts w:ascii="Times New Roman" w:hAnsi="Times New Roman" w:hint="cs"/>
                <w:sz w:val="20"/>
                <w:szCs w:val="20"/>
                <w:rtl/>
              </w:rPr>
              <w:t>سال</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3B5704" w:rsidP="003B5704">
            <w:pPr>
              <w:pStyle w:val="1"/>
              <w:widowControl w:val="0"/>
              <w:jc w:val="center"/>
              <w:rPr>
                <w:rFonts w:ascii="Times New Roman" w:hAnsi="Times New Roman"/>
                <w:sz w:val="20"/>
                <w:szCs w:val="20"/>
              </w:rPr>
            </w:pPr>
            <w:r>
              <w:rPr>
                <w:rFonts w:ascii="Times New Roman" w:hAnsi="Times New Roman" w:hint="cs"/>
                <w:sz w:val="20"/>
                <w:szCs w:val="20"/>
                <w:rtl/>
              </w:rPr>
              <w:t>منبع</w:t>
            </w:r>
          </w:p>
        </w:tc>
        <w:tc>
          <w:tcPr>
            <w:tcW w:w="6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20"/>
                <w:szCs w:val="20"/>
              </w:rPr>
            </w:pPr>
            <w:r w:rsidRPr="00BE10E7">
              <w:rPr>
                <w:rFonts w:ascii="Times New Roman" w:hAnsi="Times New Roman" w:hint="cs"/>
                <w:sz w:val="20"/>
                <w:szCs w:val="20"/>
                <w:rtl/>
              </w:rPr>
              <w:t>ردیف</w:t>
            </w:r>
          </w:p>
        </w:tc>
      </w:tr>
      <w:tr w:rsidR="00A54A7D" w:rsidRPr="00B97E4A" w:rsidTr="003B5704">
        <w:tblPrEx>
          <w:tblBorders>
            <w:top w:val="none" w:sz="0" w:space="0" w:color="auto"/>
          </w:tblBorders>
        </w:tblPrEx>
        <w:trPr>
          <w:trHeight w:val="1600"/>
          <w:jc w:val="center"/>
        </w:trPr>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3B5704" w:rsidRDefault="00A54A7D" w:rsidP="003B5704">
            <w:pPr>
              <w:autoSpaceDE w:val="0"/>
              <w:autoSpaceDN w:val="0"/>
              <w:bidi/>
              <w:adjustRightInd w:val="0"/>
              <w:jc w:val="center"/>
              <w:rPr>
                <w:rFonts w:eastAsia="Calibri" w:cs="B Mitra"/>
                <w:sz w:val="16"/>
                <w:szCs w:val="16"/>
                <w:lang w:bidi="fa-IR"/>
              </w:rPr>
            </w:pPr>
            <w:r w:rsidRPr="003B5704">
              <w:rPr>
                <w:rFonts w:eastAsia="Calibri" w:cs="B Mitra"/>
                <w:sz w:val="16"/>
                <w:szCs w:val="16"/>
                <w:lang w:bidi="fa-IR"/>
              </w:rPr>
              <w:t xml:space="preserve">β </w:t>
            </w:r>
            <w:r w:rsidRPr="003B5704">
              <w:rPr>
                <w:rFonts w:eastAsia="Calibri" w:cs="B Mitra" w:hint="cs"/>
                <w:sz w:val="20"/>
                <w:szCs w:val="20"/>
                <w:rtl/>
                <w:lang w:bidi="fa-IR"/>
              </w:rPr>
              <w:t>ثابت</w:t>
            </w:r>
            <w:r w:rsidRPr="003B5704">
              <w:rPr>
                <w:rFonts w:eastAsia="Calibri" w:cs="B Mitra" w:hint="cs"/>
                <w:sz w:val="16"/>
                <w:szCs w:val="16"/>
                <w:rtl/>
                <w:lang w:bidi="fa-IR"/>
              </w:rPr>
              <w:t xml:space="preserve">، </w:t>
            </w:r>
            <w:r w:rsidRPr="003B5704">
              <w:rPr>
                <w:rFonts w:eastAsia="Calibri" w:cs="B Mitra" w:hint="cs"/>
                <w:sz w:val="20"/>
                <w:szCs w:val="20"/>
                <w:rtl/>
                <w:lang w:bidi="fa-IR"/>
              </w:rPr>
              <w:t>ناپایداری</w:t>
            </w:r>
            <w:r w:rsidRPr="003B5704">
              <w:rPr>
                <w:rFonts w:eastAsia="Calibri" w:cs="B Mitra" w:hint="cs"/>
                <w:sz w:val="16"/>
                <w:szCs w:val="16"/>
                <w:rtl/>
                <w:lang w:bidi="fa-IR"/>
              </w:rPr>
              <w:t>،</w:t>
            </w:r>
            <w:r w:rsidRPr="003B5704">
              <w:rPr>
                <w:rFonts w:eastAsia="Calibri" w:cs="B Mitra"/>
                <w:sz w:val="16"/>
                <w:szCs w:val="16"/>
                <w:rtl/>
                <w:lang w:bidi="fa-IR"/>
              </w:rPr>
              <w:t xml:space="preserve"> </w:t>
            </w:r>
            <w:r w:rsidRPr="003B5704">
              <w:rPr>
                <w:rFonts w:eastAsia="Calibri" w:cs="B Mitra"/>
                <w:sz w:val="16"/>
                <w:szCs w:val="16"/>
                <w:lang w:bidi="fa-IR"/>
              </w:rPr>
              <w:t xml:space="preserve">KL </w:t>
            </w:r>
            <w:r w:rsidRPr="003B5704">
              <w:rPr>
                <w:rFonts w:eastAsia="Calibri" w:cs="B Mitra" w:hint="cs"/>
                <w:sz w:val="16"/>
                <w:szCs w:val="16"/>
                <w:rtl/>
                <w:lang w:bidi="fa-IR"/>
              </w:rPr>
              <w:t>بالا،</w:t>
            </w:r>
            <w:r w:rsidRPr="003B5704">
              <w:rPr>
                <w:rFonts w:eastAsia="Calibri" w:cs="B Mitra"/>
                <w:sz w:val="16"/>
                <w:szCs w:val="16"/>
                <w:rtl/>
                <w:lang w:bidi="fa-IR"/>
              </w:rPr>
              <w:t xml:space="preserve"> </w:t>
            </w:r>
            <w:r w:rsidRPr="003B5704">
              <w:rPr>
                <w:rFonts w:eastAsia="Calibri" w:cs="B Mitra"/>
                <w:sz w:val="16"/>
                <w:szCs w:val="16"/>
                <w:lang w:bidi="fa-IR"/>
              </w:rPr>
              <w:t>Drift</w:t>
            </w:r>
          </w:p>
        </w:tc>
        <w:tc>
          <w:tcPr>
            <w:tcW w:w="11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3B5704" w:rsidRDefault="00A54A7D" w:rsidP="003B5704">
            <w:pPr>
              <w:autoSpaceDE w:val="0"/>
              <w:autoSpaceDN w:val="0"/>
              <w:bidi/>
              <w:adjustRightInd w:val="0"/>
              <w:jc w:val="center"/>
              <w:rPr>
                <w:rFonts w:eastAsia="Calibri" w:cs="B Mitra"/>
                <w:sz w:val="16"/>
                <w:szCs w:val="16"/>
                <w:lang w:bidi="fa-IR"/>
              </w:rPr>
            </w:pPr>
            <w:r w:rsidRPr="003B5704">
              <w:rPr>
                <w:rFonts w:eastAsia="Calibri" w:cs="B Mitra"/>
                <w:sz w:val="16"/>
                <w:szCs w:val="16"/>
                <w:lang w:bidi="fa-IR"/>
              </w:rPr>
              <w:t>GPT-J, Pythia</w:t>
            </w:r>
          </w:p>
        </w:tc>
        <w:tc>
          <w:tcPr>
            <w:tcW w:w="11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3B5704" w:rsidRDefault="00A54A7D" w:rsidP="003B5704">
            <w:pPr>
              <w:autoSpaceDE w:val="0"/>
              <w:autoSpaceDN w:val="0"/>
              <w:bidi/>
              <w:adjustRightInd w:val="0"/>
              <w:jc w:val="center"/>
              <w:rPr>
                <w:rFonts w:eastAsia="Calibri" w:cs="B Mitra"/>
                <w:sz w:val="16"/>
                <w:szCs w:val="16"/>
                <w:lang w:bidi="fa-IR"/>
              </w:rPr>
            </w:pPr>
            <w:r w:rsidRPr="003B5704">
              <w:rPr>
                <w:rFonts w:eastAsia="Calibri" w:cs="B Mitra"/>
                <w:sz w:val="16"/>
                <w:szCs w:val="16"/>
                <w:lang w:bidi="fa-IR"/>
              </w:rPr>
              <w:t>DPO (Cross-Entropy)</w:t>
            </w:r>
          </w:p>
        </w:tc>
        <w:tc>
          <w:tcPr>
            <w:tcW w:w="999" w:type="dxa"/>
            <w:gridSpan w:val="2"/>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3B5704" w:rsidRDefault="00A54A7D" w:rsidP="003B5704">
            <w:pPr>
              <w:autoSpaceDE w:val="0"/>
              <w:autoSpaceDN w:val="0"/>
              <w:bidi/>
              <w:adjustRightInd w:val="0"/>
              <w:jc w:val="center"/>
              <w:rPr>
                <w:rFonts w:eastAsia="Calibri" w:cs="B Mitra"/>
                <w:lang w:bidi="fa-IR"/>
              </w:rPr>
            </w:pPr>
            <w:r w:rsidRPr="003B5704">
              <w:rPr>
                <w:rFonts w:eastAsia="Calibri" w:cs="B Mitra" w:hint="cs"/>
                <w:sz w:val="20"/>
                <w:szCs w:val="20"/>
                <w:rtl/>
                <w:lang w:bidi="fa-IR"/>
              </w:rPr>
              <w:t>۱۰</w:t>
            </w:r>
            <w:r w:rsidRPr="003B5704">
              <w:rPr>
                <w:rFonts w:eastAsia="Calibri" w:cs="B Mitra"/>
                <w:sz w:val="20"/>
                <w:szCs w:val="20"/>
                <w:rtl/>
                <w:lang w:bidi="fa-IR"/>
              </w:rPr>
              <w:t>–</w:t>
            </w:r>
            <w:r w:rsidRPr="003B5704">
              <w:rPr>
                <w:rFonts w:eastAsia="Calibri" w:cs="B Mitra" w:hint="cs"/>
                <w:sz w:val="20"/>
                <w:szCs w:val="20"/>
                <w:rtl/>
                <w:lang w:bidi="fa-IR"/>
              </w:rPr>
              <w:t>۱۲٪</w:t>
            </w:r>
            <w:r w:rsidRPr="003B5704">
              <w:rPr>
                <w:rFonts w:eastAsia="Calibri" w:cs="B Mitra"/>
                <w:sz w:val="20"/>
                <w:szCs w:val="20"/>
                <w:rtl/>
                <w:lang w:bidi="fa-IR"/>
              </w:rPr>
              <w:t xml:space="preserve"> </w:t>
            </w:r>
            <w:r w:rsidRPr="003B5704">
              <w:rPr>
                <w:rFonts w:eastAsia="Calibri" w:cs="B Mitra" w:hint="cs"/>
                <w:sz w:val="20"/>
                <w:szCs w:val="20"/>
                <w:rtl/>
                <w:lang w:bidi="fa-IR"/>
              </w:rPr>
              <w:t>بهبود</w:t>
            </w:r>
            <w:r w:rsidRPr="003B5704">
              <w:rPr>
                <w:rFonts w:eastAsia="Calibri" w:cs="B Mitra"/>
                <w:sz w:val="20"/>
                <w:szCs w:val="20"/>
                <w:rtl/>
                <w:lang w:bidi="fa-IR"/>
              </w:rPr>
              <w:t xml:space="preserve"> </w:t>
            </w:r>
            <w:r w:rsidRPr="003B5704">
              <w:rPr>
                <w:rFonts w:eastAsia="Calibri" w:cs="B Mitra"/>
                <w:sz w:val="16"/>
                <w:szCs w:val="16"/>
                <w:lang w:bidi="fa-IR"/>
              </w:rPr>
              <w:t>win-rate</w:t>
            </w:r>
            <w:r w:rsidRPr="003B5704">
              <w:rPr>
                <w:rFonts w:eastAsia="Calibri" w:cs="B Mitra"/>
                <w:sz w:val="16"/>
                <w:szCs w:val="16"/>
                <w:rtl/>
                <w:lang w:bidi="fa-IR"/>
              </w:rPr>
              <w:t xml:space="preserve"> </w:t>
            </w:r>
            <w:r w:rsidRPr="003B5704">
              <w:rPr>
                <w:rFonts w:eastAsia="Calibri" w:cs="B Mitra" w:hint="cs"/>
                <w:sz w:val="20"/>
                <w:szCs w:val="20"/>
                <w:rtl/>
                <w:lang w:bidi="fa-IR"/>
              </w:rPr>
              <w:t>در</w:t>
            </w:r>
            <w:r w:rsidRPr="003B5704">
              <w:rPr>
                <w:rFonts w:eastAsia="Calibri" w:cs="B Mitra"/>
                <w:sz w:val="16"/>
                <w:szCs w:val="16"/>
                <w:rtl/>
                <w:lang w:bidi="fa-IR"/>
              </w:rPr>
              <w:t xml:space="preserve"> </w:t>
            </w:r>
            <w:r w:rsidRPr="003B5704">
              <w:rPr>
                <w:rFonts w:eastAsia="Calibri" w:cs="B Mitra"/>
                <w:sz w:val="16"/>
                <w:szCs w:val="16"/>
                <w:lang w:bidi="fa-IR"/>
              </w:rPr>
              <w:t>Summarization</w:t>
            </w:r>
            <w:r w:rsidRPr="003B5704">
              <w:rPr>
                <w:rFonts w:eastAsia="Calibri" w:cs="B Mitra"/>
                <w:sz w:val="16"/>
                <w:szCs w:val="16"/>
                <w:rtl/>
                <w:lang w:bidi="fa-IR"/>
              </w:rPr>
              <w:t xml:space="preserve"> </w:t>
            </w:r>
            <w:r w:rsidRPr="003B5704">
              <w:rPr>
                <w:rFonts w:eastAsia="Calibri" w:cs="B Mitra" w:hint="cs"/>
                <w:sz w:val="20"/>
                <w:szCs w:val="20"/>
                <w:rtl/>
                <w:lang w:bidi="fa-IR"/>
              </w:rPr>
              <w:t>و</w:t>
            </w:r>
            <w:r w:rsidRPr="003B5704">
              <w:rPr>
                <w:rFonts w:eastAsia="Calibri" w:cs="B Mitra"/>
                <w:sz w:val="20"/>
                <w:szCs w:val="20"/>
                <w:rtl/>
                <w:lang w:bidi="fa-IR"/>
              </w:rPr>
              <w:t xml:space="preserve"> </w:t>
            </w:r>
            <w:r w:rsidRPr="003B5704">
              <w:rPr>
                <w:rFonts w:eastAsia="Calibri" w:cs="B Mitra"/>
                <w:sz w:val="16"/>
                <w:szCs w:val="16"/>
                <w:lang w:bidi="fa-IR"/>
              </w:rPr>
              <w:t>Dialogue</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3B5704" w:rsidRDefault="00A54A7D" w:rsidP="003B5704">
            <w:pPr>
              <w:pStyle w:val="1"/>
              <w:widowControl w:val="0"/>
              <w:jc w:val="center"/>
              <w:rPr>
                <w:rFonts w:ascii="Times New Roman" w:hAnsi="Times New Roman"/>
                <w:sz w:val="20"/>
                <w:szCs w:val="20"/>
              </w:rPr>
            </w:pPr>
            <w:r w:rsidRPr="003B5704">
              <w:rPr>
                <w:rFonts w:ascii="Times New Roman" w:hAnsi="Times New Roman" w:hint="cs"/>
                <w:sz w:val="20"/>
                <w:szCs w:val="20"/>
                <w:rtl/>
              </w:rPr>
              <w:t>معرفی</w:t>
            </w:r>
            <w:r w:rsidRPr="003B5704">
              <w:rPr>
                <w:rFonts w:ascii="Times New Roman" w:hAnsi="Times New Roman"/>
                <w:sz w:val="20"/>
                <w:szCs w:val="20"/>
                <w:rtl/>
              </w:rPr>
              <w:t xml:space="preserve"> </w:t>
            </w:r>
            <w:r w:rsidRPr="003B5704">
              <w:rPr>
                <w:rFonts w:ascii="Times New Roman" w:hAnsi="Times New Roman" w:hint="cs"/>
                <w:sz w:val="20"/>
                <w:szCs w:val="20"/>
                <w:rtl/>
              </w:rPr>
              <w:t>روش</w:t>
            </w:r>
            <w:r w:rsidRPr="003B5704">
              <w:rPr>
                <w:rFonts w:ascii="Times New Roman" w:hAnsi="Times New Roman"/>
                <w:sz w:val="20"/>
                <w:szCs w:val="20"/>
                <w:rtl/>
              </w:rPr>
              <w:t xml:space="preserve"> </w:t>
            </w:r>
            <w:r w:rsidRPr="003B5704">
              <w:rPr>
                <w:rFonts w:ascii="Times New Roman" w:hAnsi="Times New Roman"/>
                <w:sz w:val="16"/>
                <w:szCs w:val="16"/>
              </w:rPr>
              <w:t>DPO</w:t>
            </w:r>
            <w:r w:rsidRPr="003B5704">
              <w:rPr>
                <w:rFonts w:ascii="Times New Roman" w:hAnsi="Times New Roman"/>
                <w:sz w:val="20"/>
                <w:szCs w:val="20"/>
                <w:rtl/>
              </w:rPr>
              <w:t xml:space="preserve"> </w:t>
            </w:r>
            <w:r w:rsidRPr="003B5704">
              <w:rPr>
                <w:rFonts w:ascii="Times New Roman" w:hAnsi="Times New Roman" w:hint="cs"/>
                <w:sz w:val="20"/>
                <w:szCs w:val="20"/>
                <w:rtl/>
              </w:rPr>
              <w:t>به‌عنوان</w:t>
            </w:r>
            <w:r w:rsidRPr="003B5704">
              <w:rPr>
                <w:rFonts w:ascii="Times New Roman" w:hAnsi="Times New Roman"/>
                <w:sz w:val="20"/>
                <w:szCs w:val="20"/>
                <w:rtl/>
              </w:rPr>
              <w:t xml:space="preserve"> </w:t>
            </w:r>
            <w:r w:rsidRPr="003B5704">
              <w:rPr>
                <w:rFonts w:ascii="Times New Roman" w:hAnsi="Times New Roman" w:hint="cs"/>
                <w:sz w:val="20"/>
                <w:szCs w:val="20"/>
                <w:rtl/>
              </w:rPr>
              <w:t>جایگزین</w:t>
            </w:r>
            <w:r w:rsidRPr="003B5704">
              <w:rPr>
                <w:rFonts w:ascii="Times New Roman" w:hAnsi="Times New Roman"/>
                <w:sz w:val="20"/>
                <w:szCs w:val="20"/>
                <w:rtl/>
              </w:rPr>
              <w:t xml:space="preserve"> </w:t>
            </w:r>
            <w:r w:rsidRPr="003B5704">
              <w:rPr>
                <w:rFonts w:ascii="Times New Roman" w:hAnsi="Times New Roman" w:hint="cs"/>
                <w:sz w:val="20"/>
                <w:szCs w:val="20"/>
                <w:rtl/>
              </w:rPr>
              <w:t>ساده‌تر</w:t>
            </w:r>
            <w:r w:rsidRPr="003B5704">
              <w:rPr>
                <w:rFonts w:ascii="Times New Roman" w:hAnsi="Times New Roman"/>
                <w:sz w:val="20"/>
                <w:szCs w:val="20"/>
                <w:rtl/>
              </w:rPr>
              <w:t xml:space="preserve"> </w:t>
            </w:r>
            <w:r w:rsidRPr="003B5704">
              <w:rPr>
                <w:rFonts w:ascii="Times New Roman" w:hAnsi="Times New Roman"/>
                <w:sz w:val="16"/>
                <w:szCs w:val="16"/>
              </w:rPr>
              <w:t>RLHF</w:t>
            </w:r>
            <w:r w:rsidRPr="003B5704">
              <w:rPr>
                <w:rFonts w:ascii="Times New Roman" w:hAnsi="Times New Roman"/>
                <w:sz w:val="20"/>
                <w:szCs w:val="20"/>
                <w:rtl/>
              </w:rPr>
              <w:t xml:space="preserve"> </w:t>
            </w:r>
            <w:r w:rsidRPr="003B5704">
              <w:rPr>
                <w:rFonts w:ascii="Times New Roman" w:hAnsi="Times New Roman" w:hint="cs"/>
                <w:sz w:val="20"/>
                <w:szCs w:val="20"/>
                <w:rtl/>
              </w:rPr>
              <w:t>بدون</w:t>
            </w:r>
            <w:r w:rsidRPr="003B5704">
              <w:rPr>
                <w:rFonts w:ascii="Times New Roman" w:hAnsi="Times New Roman"/>
                <w:sz w:val="20"/>
                <w:szCs w:val="20"/>
                <w:rtl/>
              </w:rPr>
              <w:t xml:space="preserve"> </w:t>
            </w:r>
            <w:r w:rsidRPr="003B5704">
              <w:rPr>
                <w:rFonts w:ascii="Times New Roman" w:hAnsi="Times New Roman" w:hint="cs"/>
                <w:sz w:val="20"/>
                <w:szCs w:val="20"/>
                <w:rtl/>
              </w:rPr>
              <w:t>مدل</w:t>
            </w:r>
            <w:r w:rsidRPr="003B5704">
              <w:rPr>
                <w:rFonts w:ascii="Times New Roman" w:hAnsi="Times New Roman"/>
                <w:sz w:val="20"/>
                <w:szCs w:val="20"/>
                <w:rtl/>
              </w:rPr>
              <w:t xml:space="preserve"> </w:t>
            </w:r>
            <w:r w:rsidRPr="003B5704">
              <w:rPr>
                <w:rFonts w:ascii="Times New Roman" w:hAnsi="Times New Roman" w:hint="cs"/>
                <w:sz w:val="20"/>
                <w:szCs w:val="20"/>
                <w:rtl/>
              </w:rPr>
              <w:t>پاداش</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3B5704" w:rsidRDefault="00A54A7D" w:rsidP="003B5704">
            <w:pPr>
              <w:pStyle w:val="1"/>
              <w:widowControl w:val="0"/>
              <w:jc w:val="center"/>
              <w:rPr>
                <w:rFonts w:ascii="Times New Roman" w:hAnsi="Times New Roman"/>
                <w:sz w:val="16"/>
                <w:szCs w:val="16"/>
              </w:rPr>
            </w:pPr>
            <w:r w:rsidRPr="003B5704">
              <w:rPr>
                <w:rFonts w:ascii="Times New Roman" w:hAnsi="Times New Roman"/>
                <w:sz w:val="16"/>
                <w:szCs w:val="16"/>
              </w:rPr>
              <w:t>NeurIPS 2023</w:t>
            </w:r>
          </w:p>
        </w:tc>
        <w:tc>
          <w:tcPr>
            <w:tcW w:w="13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3B5704" w:rsidRDefault="00A54A7D" w:rsidP="003B5704">
            <w:pPr>
              <w:pStyle w:val="1"/>
              <w:widowControl w:val="0"/>
              <w:jc w:val="center"/>
              <w:rPr>
                <w:rFonts w:ascii="Times New Roman" w:hAnsi="Times New Roman"/>
                <w:sz w:val="16"/>
                <w:szCs w:val="16"/>
              </w:rPr>
            </w:pPr>
            <w:r w:rsidRPr="003B5704">
              <w:rPr>
                <w:rFonts w:ascii="Times New Roman" w:hAnsi="Times New Roman"/>
                <w:sz w:val="16"/>
                <w:szCs w:val="16"/>
              </w:rPr>
              <w:t>Direct Preference Optimization</w:t>
            </w:r>
          </w:p>
        </w:tc>
        <w:tc>
          <w:tcPr>
            <w:tcW w:w="9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3B5704" w:rsidRDefault="00A54A7D" w:rsidP="003B5704">
            <w:pPr>
              <w:pStyle w:val="1"/>
              <w:widowControl w:val="0"/>
              <w:jc w:val="center"/>
              <w:rPr>
                <w:rFonts w:ascii="Times New Roman" w:hAnsi="Times New Roman"/>
                <w:sz w:val="16"/>
                <w:szCs w:val="16"/>
              </w:rPr>
            </w:pPr>
            <w:r w:rsidRPr="003B5704">
              <w:rPr>
                <w:rFonts w:ascii="Times New Roman" w:hAnsi="Times New Roman"/>
                <w:sz w:val="16"/>
                <w:szCs w:val="16"/>
              </w:rPr>
              <w:t>2023</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3B5704" w:rsidRDefault="00A54A7D" w:rsidP="003B5704">
            <w:pPr>
              <w:pStyle w:val="1"/>
              <w:widowControl w:val="0"/>
              <w:jc w:val="center"/>
              <w:rPr>
                <w:rFonts w:ascii="Times New Roman" w:hAnsi="Times New Roman"/>
                <w:sz w:val="16"/>
                <w:szCs w:val="16"/>
              </w:rPr>
            </w:pPr>
            <w:r w:rsidRPr="003B5704">
              <w:rPr>
                <w:rFonts w:ascii="Times New Roman" w:hAnsi="Times New Roman"/>
                <w:sz w:val="16"/>
                <w:szCs w:val="16"/>
              </w:rPr>
              <w:fldChar w:fldCharType="begin"/>
            </w:r>
            <w:r w:rsidRPr="003B5704">
              <w:rPr>
                <w:rFonts w:ascii="Times New Roman" w:hAnsi="Times New Roman"/>
                <w:sz w:val="16"/>
                <w:szCs w:val="16"/>
              </w:rPr>
              <w:instrText xml:space="preserve"> ADDIN EN.CITE &lt;EndNote&gt;&lt;Cite&gt;&lt;Author&gt;Rafailov&lt;/Author&gt;&lt;Year&gt;2023&lt;/Year&gt;&lt;RecNum&gt;51&lt;/RecNum&gt;&lt;DisplayText&gt;[2]&lt;/DisplayText&gt;&lt;record&gt;&lt;rec-number&gt;51&lt;/rec-number&gt;&lt;foreign-keys&gt;&lt;key app="EN" db-id="txwp2rwxmz9rtjexw2o5zpsh9e55d50tp2vd" timestamp="1762439716" guid="84a885b5-34d2-4a29-ad72-a2edbd8ca07f"&gt;51&lt;/key&gt;&lt;/foreign-keys&gt;&lt;ref-type name="Journal Article"&gt;17&lt;/ref-type&gt;&lt;contributors&gt;&lt;authors&gt;&lt;author&gt;Rafailov, Rafael&lt;/author&gt;&lt;author&gt;Sharma, Archit&lt;/author&gt;&lt;author&gt;Mitchell, Eric&lt;/author&gt;&lt;author&gt;Manning, Christopher D&lt;/author&gt;&lt;author&gt;Ermon, Stefano&lt;/author&gt;&lt;author&gt;Finn, Chelsea&lt;/author&gt;&lt;/authors&gt;&lt;/contributors&gt;&lt;titles&gt;&lt;title&gt;Direct preference optimization: Your language model is secretly a reward model&lt;/title&gt;&lt;secondary-title&gt;Advances in neural information processing systems&lt;/secondary-title&gt;&lt;/titles&gt;&lt;periodical&gt;&lt;full-title&gt;Advances in neural information processing systems&lt;/full-title&gt;&lt;/periodical&gt;&lt;pages&gt;53728-53741&lt;/pages&gt;&lt;volume&gt;36&lt;/volume&gt;&lt;dates&gt;&lt;year&gt;2023&lt;/year&gt;&lt;/dates&gt;&lt;urls&gt;&lt;/urls&gt;&lt;/record&gt;&lt;/Cite&gt;&lt;/EndNote&gt;</w:instrText>
            </w:r>
            <w:r w:rsidRPr="003B5704">
              <w:rPr>
                <w:rFonts w:ascii="Times New Roman" w:hAnsi="Times New Roman"/>
                <w:sz w:val="16"/>
                <w:szCs w:val="16"/>
              </w:rPr>
              <w:fldChar w:fldCharType="separate"/>
            </w:r>
            <w:r w:rsidRPr="003B5704">
              <w:rPr>
                <w:rFonts w:ascii="Times New Roman" w:hAnsi="Times New Roman"/>
                <w:sz w:val="16"/>
                <w:szCs w:val="16"/>
              </w:rPr>
              <w:t>[2]</w:t>
            </w:r>
            <w:r w:rsidRPr="003B5704">
              <w:rPr>
                <w:rFonts w:ascii="Times New Roman" w:hAnsi="Times New Roman"/>
                <w:sz w:val="16"/>
                <w:szCs w:val="16"/>
              </w:rPr>
              <w:fldChar w:fldCharType="end"/>
            </w:r>
          </w:p>
        </w:tc>
        <w:tc>
          <w:tcPr>
            <w:tcW w:w="6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3B5704" w:rsidRDefault="00A54A7D" w:rsidP="003B5704">
            <w:pPr>
              <w:pStyle w:val="1"/>
              <w:widowControl w:val="0"/>
              <w:jc w:val="center"/>
              <w:rPr>
                <w:rFonts w:ascii="Times New Roman" w:hAnsi="Times New Roman"/>
                <w:sz w:val="16"/>
                <w:szCs w:val="16"/>
              </w:rPr>
            </w:pPr>
            <w:r w:rsidRPr="003B5704">
              <w:rPr>
                <w:rFonts w:ascii="Times New Roman" w:hAnsi="Times New Roman"/>
                <w:sz w:val="16"/>
                <w:szCs w:val="16"/>
              </w:rPr>
              <w:t>1</w:t>
            </w:r>
          </w:p>
        </w:tc>
      </w:tr>
      <w:tr w:rsidR="00A54A7D" w:rsidRPr="00BE10E7" w:rsidTr="00C32041">
        <w:tblPrEx>
          <w:tblBorders>
            <w:top w:val="none" w:sz="0" w:space="0" w:color="auto"/>
          </w:tblBorders>
        </w:tblPrEx>
        <w:trPr>
          <w:trHeight w:val="1465"/>
          <w:jc w:val="center"/>
        </w:trPr>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 xml:space="preserve">β </w:t>
            </w:r>
            <w:r w:rsidRPr="00BE10E7">
              <w:rPr>
                <w:rFonts w:eastAsia="Calibri" w:cs="B Mitra" w:hint="cs"/>
                <w:sz w:val="20"/>
                <w:szCs w:val="20"/>
                <w:rtl/>
                <w:lang w:bidi="fa-IR"/>
              </w:rPr>
              <w:t>همچنان</w:t>
            </w:r>
            <w:r w:rsidRPr="00BE10E7">
              <w:rPr>
                <w:rFonts w:eastAsia="Calibri" w:cs="B Mitra"/>
                <w:sz w:val="20"/>
                <w:szCs w:val="20"/>
                <w:rtl/>
                <w:lang w:bidi="fa-IR"/>
              </w:rPr>
              <w:t xml:space="preserve"> </w:t>
            </w:r>
            <w:r w:rsidRPr="00BE10E7">
              <w:rPr>
                <w:rFonts w:eastAsia="Calibri" w:cs="B Mitra" w:hint="cs"/>
                <w:sz w:val="20"/>
                <w:szCs w:val="20"/>
                <w:rtl/>
                <w:lang w:bidi="fa-IR"/>
              </w:rPr>
              <w:t>ثابت؛</w:t>
            </w:r>
            <w:r w:rsidRPr="00BE10E7">
              <w:rPr>
                <w:rFonts w:eastAsia="Calibri" w:cs="B Mitra"/>
                <w:sz w:val="20"/>
                <w:szCs w:val="20"/>
                <w:rtl/>
                <w:lang w:bidi="fa-IR"/>
              </w:rPr>
              <w:t xml:space="preserve"> </w:t>
            </w:r>
            <w:r w:rsidRPr="00BE10E7">
              <w:rPr>
                <w:rFonts w:eastAsia="Calibri" w:cs="B Mitra" w:hint="cs"/>
                <w:sz w:val="20"/>
                <w:szCs w:val="20"/>
                <w:rtl/>
                <w:lang w:bidi="fa-IR"/>
              </w:rPr>
              <w:t>پایداری</w:t>
            </w:r>
            <w:r w:rsidRPr="00BE10E7">
              <w:rPr>
                <w:rFonts w:eastAsia="Calibri" w:cs="B Mitra"/>
                <w:sz w:val="20"/>
                <w:szCs w:val="20"/>
                <w:rtl/>
                <w:lang w:bidi="fa-IR"/>
              </w:rPr>
              <w:t xml:space="preserve"> </w:t>
            </w:r>
            <w:r w:rsidRPr="00BE10E7">
              <w:rPr>
                <w:rFonts w:eastAsia="Calibri" w:cs="B Mitra" w:hint="cs"/>
                <w:sz w:val="20"/>
                <w:szCs w:val="20"/>
                <w:rtl/>
                <w:lang w:bidi="fa-IR"/>
              </w:rPr>
              <w:t>محدود</w:t>
            </w:r>
            <w:r w:rsidRPr="00BE10E7">
              <w:rPr>
                <w:rFonts w:eastAsia="Calibri" w:cs="B Mitra"/>
                <w:sz w:val="20"/>
                <w:szCs w:val="20"/>
                <w:rtl/>
                <w:lang w:bidi="fa-IR"/>
              </w:rPr>
              <w:t xml:space="preserve"> </w:t>
            </w:r>
            <w:r w:rsidRPr="00BE10E7">
              <w:rPr>
                <w:rFonts w:eastAsia="Calibri" w:cs="B Mitra" w:hint="cs"/>
                <w:sz w:val="20"/>
                <w:szCs w:val="20"/>
                <w:rtl/>
                <w:lang w:bidi="fa-IR"/>
              </w:rPr>
              <w:t>در</w:t>
            </w:r>
            <w:r w:rsidRPr="00BE10E7">
              <w:rPr>
                <w:rFonts w:eastAsia="Calibri" w:cs="B Mitra"/>
                <w:sz w:val="20"/>
                <w:szCs w:val="20"/>
                <w:rtl/>
                <w:lang w:bidi="fa-IR"/>
              </w:rPr>
              <w:t xml:space="preserve"> </w:t>
            </w:r>
            <w:r w:rsidRPr="00BE10E7">
              <w:rPr>
                <w:rFonts w:eastAsia="Calibri" w:cs="B Mitra" w:hint="cs"/>
                <w:sz w:val="20"/>
                <w:szCs w:val="20"/>
                <w:rtl/>
                <w:lang w:bidi="fa-IR"/>
              </w:rPr>
              <w:t>داده</w:t>
            </w:r>
            <w:r w:rsidRPr="00BE10E7">
              <w:rPr>
                <w:rFonts w:eastAsia="Calibri" w:cs="B Mitra"/>
                <w:sz w:val="20"/>
                <w:szCs w:val="20"/>
                <w:rtl/>
                <w:lang w:bidi="fa-IR"/>
              </w:rPr>
              <w:t xml:space="preserve"> </w:t>
            </w:r>
            <w:r w:rsidRPr="00BE10E7">
              <w:rPr>
                <w:rFonts w:eastAsia="Calibri" w:cs="B Mitra" w:hint="cs"/>
                <w:sz w:val="20"/>
                <w:szCs w:val="20"/>
                <w:rtl/>
                <w:lang w:bidi="fa-IR"/>
              </w:rPr>
              <w:t>نویزدار</w:t>
            </w:r>
          </w:p>
        </w:tc>
        <w:tc>
          <w:tcPr>
            <w:tcW w:w="11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GPT-J, HH</w:t>
            </w:r>
          </w:p>
        </w:tc>
        <w:tc>
          <w:tcPr>
            <w:tcW w:w="11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Calibrated DPO</w:t>
            </w:r>
          </w:p>
        </w:tc>
        <w:tc>
          <w:tcPr>
            <w:tcW w:w="999" w:type="dxa"/>
            <w:gridSpan w:val="2"/>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20"/>
                <w:szCs w:val="20"/>
                <w:lang w:bidi="fa-IR"/>
              </w:rPr>
            </w:pPr>
            <w:r w:rsidRPr="00BE10E7">
              <w:rPr>
                <w:rFonts w:eastAsia="Calibri" w:cs="B Mitra"/>
                <w:sz w:val="20"/>
                <w:szCs w:val="20"/>
                <w:lang w:bidi="fa-IR"/>
              </w:rPr>
              <w:t>↓</w:t>
            </w:r>
            <w:r w:rsidRPr="00BE10E7">
              <w:rPr>
                <w:rFonts w:eastAsia="Calibri" w:cs="B Mitra" w:hint="cs"/>
                <w:sz w:val="20"/>
                <w:szCs w:val="20"/>
                <w:rtl/>
                <w:lang w:bidi="fa-IR"/>
              </w:rPr>
              <w:t>۲۵٪</w:t>
            </w:r>
            <w:r w:rsidRPr="00BE10E7">
              <w:rPr>
                <w:rFonts w:eastAsia="Calibri" w:cs="B Mitra"/>
                <w:sz w:val="20"/>
                <w:szCs w:val="20"/>
                <w:lang w:bidi="fa-IR"/>
              </w:rPr>
              <w:t xml:space="preserve"> </w:t>
            </w:r>
            <w:r w:rsidRPr="00BE10E7">
              <w:rPr>
                <w:rFonts w:eastAsia="Calibri" w:cs="B Mitra"/>
                <w:sz w:val="16"/>
                <w:szCs w:val="16"/>
                <w:lang w:bidi="fa-IR"/>
              </w:rPr>
              <w:t>KL</w:t>
            </w:r>
            <w:r w:rsidRPr="00BE10E7">
              <w:rPr>
                <w:rFonts w:eastAsia="Calibri" w:cs="B Mitra"/>
                <w:sz w:val="20"/>
                <w:szCs w:val="20"/>
                <w:lang w:bidi="fa-IR"/>
              </w:rPr>
              <w:t xml:space="preserve"> </w:t>
            </w:r>
            <w:r w:rsidRPr="00BE10E7">
              <w:rPr>
                <w:rFonts w:eastAsia="Calibri" w:cs="B Mitra" w:hint="cs"/>
                <w:sz w:val="20"/>
                <w:szCs w:val="20"/>
                <w:rtl/>
                <w:lang w:bidi="fa-IR"/>
              </w:rPr>
              <w:t>،</w:t>
            </w:r>
            <w:r w:rsidRPr="00BE10E7">
              <w:rPr>
                <w:rFonts w:eastAsia="Calibri" w:cs="B Mitra"/>
                <w:sz w:val="20"/>
                <w:szCs w:val="20"/>
                <w:rtl/>
                <w:lang w:bidi="fa-IR"/>
              </w:rPr>
              <w:t xml:space="preserve"> </w:t>
            </w:r>
            <w:r w:rsidRPr="00BE10E7">
              <w:rPr>
                <w:rFonts w:eastAsia="Calibri" w:cs="B Mitra"/>
                <w:sz w:val="20"/>
                <w:szCs w:val="20"/>
                <w:lang w:bidi="fa-IR"/>
              </w:rPr>
              <w:t>↑</w:t>
            </w:r>
            <w:r w:rsidRPr="00BE10E7">
              <w:rPr>
                <w:rFonts w:eastAsia="Calibri" w:cs="B Mitra" w:hint="cs"/>
                <w:sz w:val="20"/>
                <w:szCs w:val="20"/>
                <w:rtl/>
                <w:lang w:bidi="fa-IR"/>
              </w:rPr>
              <w:t>۸٪</w:t>
            </w:r>
            <w:r w:rsidRPr="00BE10E7">
              <w:rPr>
                <w:rFonts w:eastAsia="Calibri" w:cs="B Mitra"/>
                <w:sz w:val="20"/>
                <w:szCs w:val="20"/>
                <w:lang w:bidi="fa-IR"/>
              </w:rPr>
              <w:t xml:space="preserve"> </w:t>
            </w:r>
            <w:r w:rsidRPr="00BE10E7">
              <w:rPr>
                <w:rFonts w:eastAsia="Calibri" w:cs="B Mitra" w:hint="cs"/>
                <w:sz w:val="20"/>
                <w:szCs w:val="20"/>
                <w:rtl/>
                <w:lang w:bidi="fa-IR"/>
              </w:rPr>
              <w:t>پایداری</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20"/>
                <w:szCs w:val="20"/>
              </w:rPr>
            </w:pPr>
            <w:r w:rsidRPr="00BE10E7">
              <w:rPr>
                <w:rFonts w:ascii="Times New Roman" w:hAnsi="Times New Roman" w:hint="cs"/>
                <w:sz w:val="20"/>
                <w:szCs w:val="20"/>
                <w:rtl/>
              </w:rPr>
              <w:t>کالیبراسیون</w:t>
            </w:r>
            <w:r w:rsidRPr="00BE10E7">
              <w:rPr>
                <w:rFonts w:ascii="Times New Roman" w:hAnsi="Times New Roman"/>
                <w:sz w:val="20"/>
                <w:szCs w:val="20"/>
                <w:rtl/>
              </w:rPr>
              <w:t xml:space="preserve"> </w:t>
            </w:r>
            <w:r w:rsidRPr="00BE10E7">
              <w:rPr>
                <w:rFonts w:ascii="Times New Roman" w:hAnsi="Times New Roman" w:hint="cs"/>
                <w:sz w:val="20"/>
                <w:szCs w:val="20"/>
                <w:rtl/>
              </w:rPr>
              <w:t>پاداش</w:t>
            </w:r>
            <w:r w:rsidRPr="00BE10E7">
              <w:rPr>
                <w:rFonts w:ascii="Times New Roman" w:hAnsi="Times New Roman"/>
                <w:sz w:val="20"/>
                <w:szCs w:val="20"/>
                <w:rtl/>
              </w:rPr>
              <w:t xml:space="preserve"> </w:t>
            </w:r>
            <w:r w:rsidRPr="00BE10E7">
              <w:rPr>
                <w:rFonts w:ascii="Times New Roman" w:hAnsi="Times New Roman" w:hint="cs"/>
                <w:sz w:val="20"/>
                <w:szCs w:val="20"/>
                <w:rtl/>
              </w:rPr>
              <w:t>ضمنی</w:t>
            </w:r>
            <w:r w:rsidRPr="00BE10E7">
              <w:rPr>
                <w:rFonts w:ascii="Times New Roman" w:hAnsi="Times New Roman"/>
                <w:sz w:val="20"/>
                <w:szCs w:val="20"/>
                <w:rtl/>
              </w:rPr>
              <w:t xml:space="preserve"> </w:t>
            </w:r>
            <w:r w:rsidRPr="00BE10E7">
              <w:rPr>
                <w:rFonts w:ascii="Times New Roman" w:hAnsi="Times New Roman" w:hint="cs"/>
                <w:sz w:val="20"/>
                <w:szCs w:val="20"/>
                <w:rtl/>
              </w:rPr>
              <w:t>برای</w:t>
            </w:r>
            <w:r w:rsidRPr="00BE10E7">
              <w:rPr>
                <w:rFonts w:ascii="Times New Roman" w:hAnsi="Times New Roman"/>
                <w:sz w:val="20"/>
                <w:szCs w:val="20"/>
                <w:rtl/>
              </w:rPr>
              <w:t xml:space="preserve"> </w:t>
            </w:r>
            <w:r w:rsidRPr="00BE10E7">
              <w:rPr>
                <w:rFonts w:ascii="Times New Roman" w:hAnsi="Times New Roman" w:hint="cs"/>
                <w:sz w:val="20"/>
                <w:szCs w:val="20"/>
                <w:rtl/>
              </w:rPr>
              <w:t>جلوگیری</w:t>
            </w:r>
            <w:r w:rsidRPr="00BE10E7">
              <w:rPr>
                <w:rFonts w:ascii="Times New Roman" w:hAnsi="Times New Roman"/>
                <w:sz w:val="20"/>
                <w:szCs w:val="20"/>
                <w:rtl/>
              </w:rPr>
              <w:t xml:space="preserve"> </w:t>
            </w:r>
            <w:r w:rsidRPr="00BE10E7">
              <w:rPr>
                <w:rFonts w:ascii="Times New Roman" w:hAnsi="Times New Roman" w:hint="cs"/>
                <w:sz w:val="20"/>
                <w:szCs w:val="20"/>
                <w:rtl/>
              </w:rPr>
              <w:t>از</w:t>
            </w:r>
            <w:r w:rsidRPr="00BE10E7">
              <w:rPr>
                <w:rFonts w:ascii="Times New Roman" w:hAnsi="Times New Roman"/>
                <w:sz w:val="20"/>
                <w:szCs w:val="20"/>
                <w:rtl/>
              </w:rPr>
              <w:t xml:space="preserve"> </w:t>
            </w:r>
            <w:r w:rsidRPr="00BE10E7">
              <w:rPr>
                <w:rFonts w:ascii="Times New Roman" w:hAnsi="Times New Roman" w:hint="cs"/>
                <w:sz w:val="20"/>
                <w:szCs w:val="20"/>
                <w:rtl/>
              </w:rPr>
              <w:t>افت</w:t>
            </w:r>
            <w:r w:rsidRPr="00BE10E7">
              <w:rPr>
                <w:rFonts w:ascii="Times New Roman" w:hAnsi="Times New Roman"/>
                <w:sz w:val="20"/>
                <w:szCs w:val="20"/>
                <w:rtl/>
              </w:rPr>
              <w:t xml:space="preserve"> </w:t>
            </w:r>
            <w:r w:rsidRPr="00BE10E7">
              <w:rPr>
                <w:rFonts w:ascii="Times New Roman" w:hAnsi="Times New Roman" w:hint="cs"/>
                <w:sz w:val="20"/>
                <w:szCs w:val="20"/>
                <w:rtl/>
              </w:rPr>
              <w:t>احتمال</w:t>
            </w:r>
            <w:r w:rsidRPr="00BE10E7">
              <w:rPr>
                <w:rFonts w:ascii="Times New Roman" w:hAnsi="Times New Roman"/>
                <w:sz w:val="20"/>
                <w:szCs w:val="20"/>
                <w:rtl/>
              </w:rPr>
              <w:t xml:space="preserve"> </w:t>
            </w:r>
            <w:r w:rsidRPr="00BE10E7">
              <w:rPr>
                <w:rFonts w:ascii="Times New Roman" w:hAnsi="Times New Roman" w:hint="cs"/>
                <w:sz w:val="20"/>
                <w:szCs w:val="20"/>
                <w:rtl/>
              </w:rPr>
              <w:t>پاسخ‌های</w:t>
            </w:r>
            <w:r w:rsidRPr="00BE10E7">
              <w:rPr>
                <w:rFonts w:ascii="Times New Roman" w:hAnsi="Times New Roman"/>
                <w:sz w:val="20"/>
                <w:szCs w:val="20"/>
                <w:rtl/>
              </w:rPr>
              <w:t xml:space="preserve"> </w:t>
            </w:r>
            <w:r w:rsidRPr="00BE10E7">
              <w:rPr>
                <w:rFonts w:ascii="Times New Roman" w:hAnsi="Times New Roman" w:hint="cs"/>
                <w:sz w:val="20"/>
                <w:szCs w:val="20"/>
                <w:rtl/>
              </w:rPr>
              <w:t>منتخب</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NeurIPS 2024</w:t>
            </w:r>
          </w:p>
        </w:tc>
        <w:tc>
          <w:tcPr>
            <w:tcW w:w="13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Cal-DPO</w:t>
            </w:r>
          </w:p>
        </w:tc>
        <w:tc>
          <w:tcPr>
            <w:tcW w:w="9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2024</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tl/>
              </w:rPr>
              <w:fldChar w:fldCharType="begin"/>
            </w:r>
            <w:r w:rsidRPr="00BE10E7">
              <w:rPr>
                <w:rFonts w:ascii="Times New Roman" w:hAnsi="Times New Roman"/>
                <w:sz w:val="16"/>
                <w:szCs w:val="16"/>
                <w:rtl/>
              </w:rPr>
              <w:instrText xml:space="preserve"> </w:instrText>
            </w:r>
            <w:r w:rsidRPr="00BE10E7">
              <w:rPr>
                <w:rFonts w:ascii="Times New Roman" w:hAnsi="Times New Roman"/>
                <w:sz w:val="16"/>
                <w:szCs w:val="16"/>
              </w:rPr>
              <w:instrText>ADDIN EN.CITE &lt;EndNote&gt;&lt;Cite&gt;&lt;Author&gt;Xiao&lt;/Author&gt;&lt;Year&gt;2024&lt;/Year&gt;&lt;RecNum&gt;52&lt;/RecNum&gt;&lt;DisplayText&gt;[3]&lt;/DisplayText&gt;&lt;record&gt;&lt;rec-number&gt;52&lt;/rec-number&gt;&lt;foreign-keys&gt;&lt;key app="EN" db-id="txwp2rwxmz9rtjexw2o5zpsh9e55d50tp2vd" timestamp="1762439717" guid="cb6b35af-93bf-4e4b-b56e-da4932e2bd53"&gt;52&lt;/key&gt;&lt;/foreign-keys&gt;&lt;ref-type name="Journal Article"&gt;17&lt;/ref-type&gt;&lt;contributors&gt;&lt;authors&gt;&lt;author&gt;Xiao, Teng&lt;/author&gt;&lt;author&gt;Yuan, Yige&lt;/author&gt;&lt;author&gt;Zhu, Huaisheng&lt;/author&gt;&lt;author&gt;Li, Mingxiao&lt;/author&gt;&lt;author&gt;Honavar, Vasant G&lt;/author&gt;&lt;/authors&gt;&lt;/contributors&gt;&lt;titles&gt;&lt;title&gt;Cal-dpo: Calibrated direct preference optimization for language model alignment&lt;/title&gt;&lt;secondary-title&gt;Advances in Neural Information Processing Systems&lt;/secondary-title&gt;&lt;/titles&gt;&lt;periodical</w:instrText>
            </w:r>
            <w:r w:rsidRPr="00BE10E7">
              <w:rPr>
                <w:rFonts w:ascii="Times New Roman" w:hAnsi="Times New Roman"/>
                <w:sz w:val="16"/>
                <w:szCs w:val="16"/>
                <w:rtl/>
              </w:rPr>
              <w:instrText>&gt;&lt;</w:instrText>
            </w:r>
            <w:r w:rsidRPr="00BE10E7">
              <w:rPr>
                <w:rFonts w:ascii="Times New Roman" w:hAnsi="Times New Roman"/>
                <w:sz w:val="16"/>
                <w:szCs w:val="16"/>
              </w:rPr>
              <w:instrText>full-title&gt;Advances in neural information processing systems&lt;/full-title&gt;&lt;/periodical&gt;&lt;pages&gt;114289-114320&lt;/pages&gt;&lt;volume&gt;37&lt;/volume&gt;&lt;dates&gt;&lt;year&gt;2024&lt;/year&gt;&lt;/dates&gt;&lt;urls&gt;&lt;/urls&gt;&lt;/record&gt;&lt;/Cite&gt;&lt;/EndNote</w:instrText>
            </w:r>
            <w:r w:rsidRPr="00BE10E7">
              <w:rPr>
                <w:rFonts w:ascii="Times New Roman" w:hAnsi="Times New Roman"/>
                <w:sz w:val="16"/>
                <w:szCs w:val="16"/>
                <w:rtl/>
              </w:rPr>
              <w:instrText>&gt;</w:instrText>
            </w:r>
            <w:r w:rsidRPr="00BE10E7">
              <w:rPr>
                <w:rFonts w:ascii="Times New Roman" w:hAnsi="Times New Roman"/>
                <w:sz w:val="16"/>
                <w:szCs w:val="16"/>
                <w:rtl/>
              </w:rPr>
              <w:fldChar w:fldCharType="separate"/>
            </w:r>
            <w:r w:rsidRPr="00BE10E7">
              <w:rPr>
                <w:rFonts w:ascii="Times New Roman" w:hAnsi="Times New Roman"/>
                <w:sz w:val="16"/>
                <w:szCs w:val="16"/>
                <w:rtl/>
              </w:rPr>
              <w:t>[3]</w:t>
            </w:r>
            <w:r w:rsidRPr="00BE10E7">
              <w:rPr>
                <w:rFonts w:ascii="Times New Roman" w:hAnsi="Times New Roman"/>
                <w:sz w:val="16"/>
                <w:szCs w:val="16"/>
                <w:rtl/>
              </w:rPr>
              <w:fldChar w:fldCharType="end"/>
            </w:r>
          </w:p>
        </w:tc>
        <w:tc>
          <w:tcPr>
            <w:tcW w:w="6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Pr>
              <w:t>2</w:t>
            </w:r>
          </w:p>
        </w:tc>
      </w:tr>
      <w:tr w:rsidR="00A54A7D" w:rsidRPr="00BE10E7" w:rsidTr="003B5704">
        <w:tblPrEx>
          <w:tblBorders>
            <w:top w:val="none" w:sz="0" w:space="0" w:color="auto"/>
          </w:tblBorders>
        </w:tblPrEx>
        <w:trPr>
          <w:jc w:val="center"/>
        </w:trPr>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hint="cs"/>
                <w:sz w:val="20"/>
                <w:szCs w:val="20"/>
                <w:rtl/>
                <w:lang w:bidi="fa-IR"/>
              </w:rPr>
              <w:t>ایمنی↑</w:t>
            </w:r>
            <w:r w:rsidRPr="00BE10E7">
              <w:rPr>
                <w:rFonts w:eastAsia="Calibri" w:cs="B Mitra"/>
                <w:sz w:val="20"/>
                <w:szCs w:val="20"/>
                <w:rtl/>
                <w:lang w:bidi="fa-IR"/>
              </w:rPr>
              <w:t xml:space="preserve"> </w:t>
            </w:r>
            <w:r w:rsidRPr="00BE10E7">
              <w:rPr>
                <w:rFonts w:eastAsia="Calibri" w:cs="B Mitra" w:hint="cs"/>
                <w:sz w:val="20"/>
                <w:szCs w:val="20"/>
                <w:rtl/>
                <w:lang w:bidi="fa-IR"/>
              </w:rPr>
              <w:t>ولی</w:t>
            </w:r>
            <w:r w:rsidRPr="00BE10E7">
              <w:rPr>
                <w:rFonts w:eastAsia="Calibri" w:cs="B Mitra"/>
                <w:sz w:val="20"/>
                <w:szCs w:val="20"/>
                <w:rtl/>
                <w:lang w:bidi="fa-IR"/>
              </w:rPr>
              <w:t xml:space="preserve"> </w:t>
            </w:r>
            <w:r w:rsidRPr="00BE10E7">
              <w:rPr>
                <w:rFonts w:eastAsia="Calibri" w:cs="B Mitra"/>
                <w:sz w:val="16"/>
                <w:szCs w:val="16"/>
                <w:lang w:bidi="fa-IR"/>
              </w:rPr>
              <w:t>β</w:t>
            </w:r>
            <w:r w:rsidRPr="00BE10E7">
              <w:rPr>
                <w:rFonts w:eastAsia="Calibri" w:cs="B Mitra"/>
                <w:sz w:val="20"/>
                <w:szCs w:val="20"/>
                <w:rtl/>
                <w:lang w:bidi="fa-IR"/>
              </w:rPr>
              <w:t xml:space="preserve"> </w:t>
            </w:r>
            <w:r w:rsidRPr="00BE10E7">
              <w:rPr>
                <w:rFonts w:eastAsia="Calibri" w:cs="B Mitra" w:hint="cs"/>
                <w:sz w:val="20"/>
                <w:szCs w:val="20"/>
                <w:rtl/>
                <w:lang w:bidi="fa-IR"/>
              </w:rPr>
              <w:t>تطبیقی</w:t>
            </w:r>
            <w:r w:rsidRPr="00BE10E7">
              <w:rPr>
                <w:rFonts w:eastAsia="Calibri" w:cs="B Mitra"/>
                <w:sz w:val="20"/>
                <w:szCs w:val="20"/>
                <w:rtl/>
                <w:lang w:bidi="fa-IR"/>
              </w:rPr>
              <w:t xml:space="preserve"> </w:t>
            </w:r>
            <w:r w:rsidRPr="00BE10E7">
              <w:rPr>
                <w:rFonts w:eastAsia="Calibri" w:cs="B Mitra" w:hint="cs"/>
                <w:sz w:val="20"/>
                <w:szCs w:val="20"/>
                <w:rtl/>
                <w:lang w:bidi="fa-IR"/>
              </w:rPr>
              <w:t>ندارد</w:t>
            </w:r>
          </w:p>
        </w:tc>
        <w:tc>
          <w:tcPr>
            <w:tcW w:w="11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Reddit + HH</w:t>
            </w:r>
          </w:p>
        </w:tc>
        <w:tc>
          <w:tcPr>
            <w:tcW w:w="11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Safe-DPO</w:t>
            </w:r>
          </w:p>
        </w:tc>
        <w:tc>
          <w:tcPr>
            <w:tcW w:w="999" w:type="dxa"/>
            <w:gridSpan w:val="2"/>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hint="cs"/>
                <w:sz w:val="20"/>
                <w:szCs w:val="20"/>
                <w:rtl/>
                <w:lang w:bidi="fa-IR"/>
              </w:rPr>
              <w:t>↓۲۳٪</w:t>
            </w:r>
            <w:r w:rsidRPr="00BE10E7">
              <w:rPr>
                <w:rFonts w:eastAsia="Calibri" w:cs="B Mitra"/>
                <w:sz w:val="20"/>
                <w:szCs w:val="20"/>
                <w:rtl/>
                <w:lang w:bidi="fa-IR"/>
              </w:rPr>
              <w:t xml:space="preserve"> </w:t>
            </w:r>
            <w:r w:rsidRPr="00BE10E7">
              <w:rPr>
                <w:rFonts w:eastAsia="Calibri" w:cs="B Mitra" w:hint="cs"/>
                <w:sz w:val="20"/>
                <w:szCs w:val="20"/>
                <w:rtl/>
                <w:lang w:bidi="fa-IR"/>
              </w:rPr>
              <w:t>خطای</w:t>
            </w:r>
            <w:r w:rsidRPr="00BE10E7">
              <w:rPr>
                <w:rFonts w:eastAsia="Calibri" w:cs="B Mitra"/>
                <w:sz w:val="20"/>
                <w:szCs w:val="20"/>
                <w:rtl/>
                <w:lang w:bidi="fa-IR"/>
              </w:rPr>
              <w:t xml:space="preserve"> </w:t>
            </w:r>
            <w:r w:rsidRPr="00BE10E7">
              <w:rPr>
                <w:rFonts w:eastAsia="Calibri" w:cs="B Mitra" w:hint="cs"/>
                <w:sz w:val="20"/>
                <w:szCs w:val="20"/>
                <w:rtl/>
                <w:lang w:bidi="fa-IR"/>
              </w:rPr>
              <w:t>پاداش</w:t>
            </w:r>
            <w:r w:rsidRPr="00BE10E7">
              <w:rPr>
                <w:rFonts w:eastAsia="Calibri" w:cs="B Mitra"/>
                <w:sz w:val="20"/>
                <w:szCs w:val="20"/>
                <w:rtl/>
                <w:lang w:bidi="fa-IR"/>
              </w:rPr>
              <w:t xml:space="preserve"> </w:t>
            </w:r>
            <w:r w:rsidRPr="00BE10E7">
              <w:rPr>
                <w:rFonts w:eastAsia="Calibri" w:cs="B Mitra" w:hint="cs"/>
                <w:sz w:val="20"/>
                <w:szCs w:val="20"/>
                <w:rtl/>
                <w:lang w:bidi="fa-IR"/>
              </w:rPr>
              <w:t>در</w:t>
            </w:r>
            <w:r w:rsidRPr="00BE10E7">
              <w:rPr>
                <w:rFonts w:eastAsia="Calibri" w:cs="B Mitra"/>
                <w:sz w:val="20"/>
                <w:szCs w:val="20"/>
                <w:rtl/>
                <w:lang w:bidi="fa-IR"/>
              </w:rPr>
              <w:t xml:space="preserve"> </w:t>
            </w:r>
            <w:r w:rsidRPr="00BE10E7">
              <w:rPr>
                <w:rFonts w:eastAsia="Calibri" w:cs="B Mitra" w:hint="cs"/>
                <w:sz w:val="20"/>
                <w:szCs w:val="20"/>
                <w:rtl/>
                <w:lang w:bidi="fa-IR"/>
              </w:rPr>
              <w:t>داده‌های</w:t>
            </w:r>
            <w:r w:rsidRPr="00BE10E7">
              <w:rPr>
                <w:rFonts w:eastAsia="Calibri" w:cs="B Mitra"/>
                <w:sz w:val="20"/>
                <w:szCs w:val="20"/>
                <w:rtl/>
                <w:lang w:bidi="fa-IR"/>
              </w:rPr>
              <w:t xml:space="preserve"> </w:t>
            </w:r>
            <w:r w:rsidRPr="00BE10E7">
              <w:rPr>
                <w:rFonts w:eastAsia="Calibri" w:cs="B Mitra" w:hint="cs"/>
                <w:sz w:val="20"/>
                <w:szCs w:val="20"/>
                <w:rtl/>
                <w:lang w:bidi="fa-IR"/>
              </w:rPr>
              <w:t>نویزدار</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20"/>
                <w:szCs w:val="20"/>
              </w:rPr>
            </w:pPr>
            <w:r w:rsidRPr="00BE10E7">
              <w:rPr>
                <w:rFonts w:ascii="Times New Roman" w:hAnsi="Times New Roman" w:hint="cs"/>
                <w:sz w:val="20"/>
                <w:szCs w:val="20"/>
                <w:rtl/>
              </w:rPr>
              <w:t>بازمرتب‌سازی</w:t>
            </w:r>
            <w:r w:rsidRPr="00BE10E7">
              <w:rPr>
                <w:rFonts w:ascii="Times New Roman" w:hAnsi="Times New Roman"/>
                <w:sz w:val="20"/>
                <w:szCs w:val="20"/>
                <w:rtl/>
              </w:rPr>
              <w:t xml:space="preserve"> </w:t>
            </w:r>
            <w:r w:rsidRPr="00BE10E7">
              <w:rPr>
                <w:rFonts w:ascii="Times New Roman" w:hAnsi="Times New Roman" w:hint="cs"/>
                <w:sz w:val="20"/>
                <w:szCs w:val="20"/>
                <w:rtl/>
              </w:rPr>
              <w:t>ترجیحات</w:t>
            </w:r>
            <w:r w:rsidRPr="00BE10E7">
              <w:rPr>
                <w:rFonts w:ascii="Times New Roman" w:hAnsi="Times New Roman"/>
                <w:sz w:val="20"/>
                <w:szCs w:val="20"/>
                <w:rtl/>
              </w:rPr>
              <w:t xml:space="preserve"> </w:t>
            </w:r>
            <w:r w:rsidRPr="00BE10E7">
              <w:rPr>
                <w:rFonts w:ascii="Times New Roman" w:hAnsi="Times New Roman" w:hint="cs"/>
                <w:sz w:val="20"/>
                <w:szCs w:val="20"/>
                <w:rtl/>
              </w:rPr>
              <w:t>با</w:t>
            </w:r>
            <w:r w:rsidRPr="00BE10E7">
              <w:rPr>
                <w:rFonts w:ascii="Times New Roman" w:hAnsi="Times New Roman"/>
                <w:sz w:val="20"/>
                <w:szCs w:val="20"/>
                <w:rtl/>
              </w:rPr>
              <w:t xml:space="preserve"> </w:t>
            </w:r>
            <w:r w:rsidRPr="00BE10E7">
              <w:rPr>
                <w:rFonts w:ascii="Times New Roman" w:hAnsi="Times New Roman" w:hint="cs"/>
                <w:sz w:val="20"/>
                <w:szCs w:val="20"/>
                <w:rtl/>
              </w:rPr>
              <w:t>شاخص‌های</w:t>
            </w:r>
            <w:r w:rsidRPr="00BE10E7">
              <w:rPr>
                <w:rFonts w:ascii="Times New Roman" w:hAnsi="Times New Roman"/>
                <w:sz w:val="20"/>
                <w:szCs w:val="20"/>
                <w:rtl/>
              </w:rPr>
              <w:t xml:space="preserve"> </w:t>
            </w:r>
            <w:r w:rsidRPr="00BE10E7">
              <w:rPr>
                <w:rFonts w:ascii="Times New Roman" w:hAnsi="Times New Roman" w:hint="cs"/>
                <w:sz w:val="20"/>
                <w:szCs w:val="20"/>
                <w:rtl/>
              </w:rPr>
              <w:t>ایمنی</w:t>
            </w:r>
            <w:r w:rsidRPr="00BE10E7">
              <w:rPr>
                <w:rFonts w:ascii="Times New Roman" w:hAnsi="Times New Roman"/>
                <w:sz w:val="20"/>
                <w:szCs w:val="20"/>
                <w:rtl/>
              </w:rPr>
              <w:t xml:space="preserve"> </w:t>
            </w:r>
            <w:r w:rsidRPr="00BE10E7">
              <w:rPr>
                <w:rFonts w:ascii="Times New Roman" w:hAnsi="Times New Roman" w:hint="cs"/>
                <w:sz w:val="20"/>
                <w:szCs w:val="20"/>
                <w:rtl/>
              </w:rPr>
              <w:t>بدون</w:t>
            </w:r>
            <w:r w:rsidRPr="00BE10E7">
              <w:rPr>
                <w:rFonts w:ascii="Times New Roman" w:hAnsi="Times New Roman"/>
                <w:sz w:val="20"/>
                <w:szCs w:val="20"/>
                <w:rtl/>
              </w:rPr>
              <w:t xml:space="preserve"> </w:t>
            </w:r>
            <w:r w:rsidRPr="00BE10E7">
              <w:rPr>
                <w:rFonts w:ascii="Times New Roman" w:hAnsi="Times New Roman" w:hint="cs"/>
                <w:sz w:val="20"/>
                <w:szCs w:val="20"/>
                <w:rtl/>
              </w:rPr>
              <w:t>نیاز</w:t>
            </w:r>
            <w:r w:rsidRPr="00BE10E7">
              <w:rPr>
                <w:rFonts w:ascii="Times New Roman" w:hAnsi="Times New Roman"/>
                <w:sz w:val="20"/>
                <w:szCs w:val="20"/>
                <w:rtl/>
              </w:rPr>
              <w:t xml:space="preserve"> </w:t>
            </w:r>
            <w:r w:rsidRPr="00BE10E7">
              <w:rPr>
                <w:rFonts w:ascii="Times New Roman" w:hAnsi="Times New Roman" w:hint="cs"/>
                <w:sz w:val="20"/>
                <w:szCs w:val="20"/>
                <w:rtl/>
              </w:rPr>
              <w:t>به</w:t>
            </w:r>
            <w:r w:rsidRPr="00BE10E7">
              <w:rPr>
                <w:rFonts w:ascii="Times New Roman" w:hAnsi="Times New Roman"/>
                <w:sz w:val="20"/>
                <w:szCs w:val="20"/>
                <w:rtl/>
              </w:rPr>
              <w:t xml:space="preserve"> </w:t>
            </w:r>
            <w:r w:rsidRPr="00BE10E7">
              <w:rPr>
                <w:rFonts w:ascii="Times New Roman" w:hAnsi="Times New Roman" w:hint="cs"/>
                <w:sz w:val="20"/>
                <w:szCs w:val="20"/>
                <w:rtl/>
              </w:rPr>
              <w:t>مدل</w:t>
            </w:r>
            <w:r w:rsidRPr="00BE10E7">
              <w:rPr>
                <w:rFonts w:ascii="Times New Roman" w:hAnsi="Times New Roman"/>
                <w:sz w:val="20"/>
                <w:szCs w:val="20"/>
                <w:rtl/>
              </w:rPr>
              <w:t xml:space="preserve"> </w:t>
            </w:r>
            <w:r w:rsidRPr="00BE10E7">
              <w:rPr>
                <w:rFonts w:ascii="Times New Roman" w:hAnsi="Times New Roman" w:hint="cs"/>
                <w:sz w:val="20"/>
                <w:szCs w:val="20"/>
                <w:rtl/>
              </w:rPr>
              <w:t>پاداش</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arXiv 2025</w:t>
            </w:r>
          </w:p>
        </w:tc>
        <w:tc>
          <w:tcPr>
            <w:tcW w:w="13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Safe-DPO</w:t>
            </w:r>
          </w:p>
        </w:tc>
        <w:tc>
          <w:tcPr>
            <w:tcW w:w="9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2025</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tl/>
              </w:rPr>
              <w:fldChar w:fldCharType="begin"/>
            </w:r>
            <w:r w:rsidRPr="00BE10E7">
              <w:rPr>
                <w:rFonts w:ascii="Times New Roman" w:hAnsi="Times New Roman"/>
                <w:sz w:val="16"/>
                <w:szCs w:val="16"/>
                <w:rtl/>
              </w:rPr>
              <w:instrText xml:space="preserve"> </w:instrText>
            </w:r>
            <w:r w:rsidRPr="00BE10E7">
              <w:rPr>
                <w:rFonts w:ascii="Times New Roman" w:hAnsi="Times New Roman"/>
                <w:sz w:val="16"/>
                <w:szCs w:val="16"/>
              </w:rPr>
              <w:instrText>ADDIN EN.CITE &lt;EndNote&gt;&lt;Cite&gt;&lt;Author&gt;Kim&lt;/Author&gt;&lt;Year&gt;2025&lt;/Year&gt;&lt;RecNum&gt;29&lt;/RecNum&gt;&lt;DisplayText&gt;[4]&lt;/DisplayText&gt;&lt;record&gt;&lt;rec-number&gt;29&lt;/rec-number&gt;&lt;foreign-keys&gt;&lt;key app="EN" db-id="txwp2rwxmz9rtjexw2o5zpsh9e55d50tp2vd" timestamp="1762435018" guid="57</w:instrText>
            </w:r>
            <w:r w:rsidRPr="00BE10E7">
              <w:rPr>
                <w:rFonts w:ascii="Times New Roman" w:hAnsi="Times New Roman"/>
                <w:sz w:val="16"/>
                <w:szCs w:val="16"/>
                <w:rtl/>
              </w:rPr>
              <w:instrText>3578</w:instrText>
            </w:r>
            <w:r w:rsidRPr="00BE10E7">
              <w:rPr>
                <w:rFonts w:ascii="Times New Roman" w:hAnsi="Times New Roman"/>
                <w:sz w:val="16"/>
                <w:szCs w:val="16"/>
              </w:rPr>
              <w:instrText>eb-761f-4af2-92cc-c5b6f1226c82"&gt;29&lt;/key&gt;&lt;/foreign-keys&gt;&lt;ref-type name="Journal Article"&gt;17&lt;/ref-type&gt;&lt;contributors&gt;&lt;authors&gt;&lt;author&gt;Kim, Geon-Hyeong&lt;/author&gt;&lt;author&gt;Jang, Youngsoo&lt;/author&gt;&lt;author&gt;Kim, Yu Jin&lt;/author&gt;&lt;author&gt;Kim, Byoungjip&lt;/author&gt;&lt;author&gt;Lee, Honglak&lt;/author&gt;&lt;author&gt;Bae, Kyunghoon&lt;/author&gt;&lt;author&gt;Lee, Moontae&lt;/author&gt;&lt;/authors&gt;&lt;/contributors&gt;&lt;titles&gt;&lt;title&gt;SafeDPO: A simple approach to direct preference optimization with enhanced safety&lt;/title&gt;&lt;secondary-title&gt;arXiv preprint arXiv:250</w:instrText>
            </w:r>
            <w:r w:rsidRPr="00BE10E7">
              <w:rPr>
                <w:rFonts w:ascii="Times New Roman" w:hAnsi="Times New Roman"/>
                <w:sz w:val="16"/>
                <w:szCs w:val="16"/>
                <w:rtl/>
              </w:rPr>
              <w:instrText>5.20065&lt;/</w:instrText>
            </w:r>
            <w:r w:rsidRPr="00BE10E7">
              <w:rPr>
                <w:rFonts w:ascii="Times New Roman" w:hAnsi="Times New Roman"/>
                <w:sz w:val="16"/>
                <w:szCs w:val="16"/>
              </w:rPr>
              <w:instrText>secondary-title&gt;&lt;/titles&gt;&lt;periodical&gt;&lt;full-title&gt;arXiv preprint arXiv:2505.20065&lt;/full-title&gt;&lt;/periodical&gt;&lt;dates&gt;&lt;year&gt;2025&lt;/year&gt;&lt;/dates&gt;&lt;urls&gt;&lt;/urls&gt;&lt;/record&gt;&lt;/Cite&gt;&lt;/EndNote</w:instrText>
            </w:r>
            <w:r w:rsidRPr="00BE10E7">
              <w:rPr>
                <w:rFonts w:ascii="Times New Roman" w:hAnsi="Times New Roman"/>
                <w:sz w:val="16"/>
                <w:szCs w:val="16"/>
                <w:rtl/>
              </w:rPr>
              <w:instrText>&gt;</w:instrText>
            </w:r>
            <w:r w:rsidRPr="00BE10E7">
              <w:rPr>
                <w:rFonts w:ascii="Times New Roman" w:hAnsi="Times New Roman"/>
                <w:sz w:val="16"/>
                <w:szCs w:val="16"/>
                <w:rtl/>
              </w:rPr>
              <w:fldChar w:fldCharType="separate"/>
            </w:r>
            <w:r w:rsidRPr="00BE10E7">
              <w:rPr>
                <w:rFonts w:ascii="Times New Roman" w:hAnsi="Times New Roman"/>
                <w:sz w:val="16"/>
                <w:szCs w:val="16"/>
                <w:rtl/>
              </w:rPr>
              <w:t>[4]</w:t>
            </w:r>
            <w:r w:rsidRPr="00BE10E7">
              <w:rPr>
                <w:rFonts w:ascii="Times New Roman" w:hAnsi="Times New Roman"/>
                <w:sz w:val="16"/>
                <w:szCs w:val="16"/>
                <w:rtl/>
              </w:rPr>
              <w:fldChar w:fldCharType="end"/>
            </w:r>
          </w:p>
        </w:tc>
        <w:tc>
          <w:tcPr>
            <w:tcW w:w="6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Pr>
              <w:t>3</w:t>
            </w:r>
          </w:p>
        </w:tc>
      </w:tr>
      <w:tr w:rsidR="00A54A7D" w:rsidRPr="00BE10E7" w:rsidTr="00C32041">
        <w:tblPrEx>
          <w:tblBorders>
            <w:top w:val="none" w:sz="0" w:space="0" w:color="auto"/>
          </w:tblBorders>
        </w:tblPrEx>
        <w:trPr>
          <w:trHeight w:val="1357"/>
          <w:jc w:val="center"/>
        </w:trPr>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 xml:space="preserve">β </w:t>
            </w:r>
            <w:r w:rsidRPr="00BE10E7">
              <w:rPr>
                <w:rFonts w:eastAsia="Calibri" w:cs="B Mitra" w:hint="cs"/>
                <w:sz w:val="20"/>
                <w:szCs w:val="20"/>
                <w:rtl/>
                <w:lang w:bidi="fa-IR"/>
              </w:rPr>
              <w:t>ثابت؛</w:t>
            </w:r>
            <w:r w:rsidRPr="00BE10E7">
              <w:rPr>
                <w:rFonts w:eastAsia="Calibri" w:cs="B Mitra"/>
                <w:sz w:val="20"/>
                <w:szCs w:val="20"/>
                <w:rtl/>
                <w:lang w:bidi="fa-IR"/>
              </w:rPr>
              <w:t xml:space="preserve"> </w:t>
            </w:r>
            <w:r w:rsidRPr="00BE10E7">
              <w:rPr>
                <w:rFonts w:eastAsia="Calibri" w:cs="B Mitra" w:hint="cs"/>
                <w:sz w:val="20"/>
                <w:szCs w:val="20"/>
                <w:rtl/>
                <w:lang w:bidi="fa-IR"/>
              </w:rPr>
              <w:t>حساسیت</w:t>
            </w:r>
            <w:r w:rsidRPr="00BE10E7">
              <w:rPr>
                <w:rFonts w:eastAsia="Calibri" w:cs="B Mitra"/>
                <w:sz w:val="20"/>
                <w:szCs w:val="20"/>
                <w:rtl/>
                <w:lang w:bidi="fa-IR"/>
              </w:rPr>
              <w:t xml:space="preserve"> </w:t>
            </w:r>
            <w:r w:rsidRPr="00BE10E7">
              <w:rPr>
                <w:rFonts w:eastAsia="Calibri" w:cs="B Mitra" w:hint="cs"/>
                <w:sz w:val="20"/>
                <w:szCs w:val="20"/>
                <w:rtl/>
                <w:lang w:bidi="fa-IR"/>
              </w:rPr>
              <w:t>به</w:t>
            </w:r>
            <w:r w:rsidRPr="00BE10E7">
              <w:rPr>
                <w:rFonts w:eastAsia="Calibri" w:cs="B Mitra"/>
                <w:sz w:val="20"/>
                <w:szCs w:val="20"/>
                <w:rtl/>
                <w:lang w:bidi="fa-IR"/>
              </w:rPr>
              <w:t xml:space="preserve"> </w:t>
            </w:r>
            <w:r w:rsidRPr="00BE10E7">
              <w:rPr>
                <w:rFonts w:eastAsia="Calibri" w:cs="B Mitra" w:hint="cs"/>
                <w:sz w:val="20"/>
                <w:szCs w:val="20"/>
                <w:rtl/>
                <w:lang w:bidi="fa-IR"/>
              </w:rPr>
              <w:t>توزیع</w:t>
            </w:r>
            <w:r w:rsidRPr="00BE10E7">
              <w:rPr>
                <w:rFonts w:eastAsia="Calibri" w:cs="B Mitra"/>
                <w:sz w:val="20"/>
                <w:szCs w:val="20"/>
                <w:rtl/>
                <w:lang w:bidi="fa-IR"/>
              </w:rPr>
              <w:t xml:space="preserve"> </w:t>
            </w:r>
            <w:r w:rsidRPr="00BE10E7">
              <w:rPr>
                <w:rFonts w:eastAsia="Calibri" w:cs="B Mitra" w:hint="cs"/>
                <w:sz w:val="20"/>
                <w:szCs w:val="20"/>
                <w:rtl/>
                <w:lang w:bidi="fa-IR"/>
              </w:rPr>
              <w:t>داده</w:t>
            </w:r>
          </w:p>
        </w:tc>
        <w:tc>
          <w:tcPr>
            <w:tcW w:w="11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Anthropic-HH</w:t>
            </w:r>
          </w:p>
        </w:tc>
        <w:tc>
          <w:tcPr>
            <w:tcW w:w="11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Pre-DPO</w:t>
            </w:r>
          </w:p>
        </w:tc>
        <w:tc>
          <w:tcPr>
            <w:tcW w:w="999" w:type="dxa"/>
            <w:gridSpan w:val="2"/>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w:t>
            </w:r>
            <w:r w:rsidRPr="00BE10E7">
              <w:rPr>
                <w:rFonts w:eastAsia="Calibri" w:cs="B Mitra" w:hint="cs"/>
                <w:sz w:val="20"/>
                <w:szCs w:val="20"/>
                <w:rtl/>
                <w:lang w:bidi="fa-IR"/>
              </w:rPr>
              <w:t>۱۵٪</w:t>
            </w:r>
            <w:r w:rsidRPr="00BE10E7">
              <w:rPr>
                <w:rFonts w:eastAsia="Calibri" w:cs="B Mitra"/>
                <w:sz w:val="16"/>
                <w:szCs w:val="16"/>
                <w:lang w:bidi="fa-IR"/>
              </w:rPr>
              <w:t xml:space="preserve"> Data Efficiency </w:t>
            </w:r>
            <w:r w:rsidRPr="00BE10E7">
              <w:rPr>
                <w:rFonts w:eastAsia="Calibri" w:cs="B Mitra" w:hint="cs"/>
                <w:sz w:val="16"/>
                <w:szCs w:val="16"/>
                <w:rtl/>
                <w:lang w:bidi="fa-IR"/>
              </w:rPr>
              <w:t>،</w:t>
            </w:r>
            <w:r w:rsidRPr="00BE10E7">
              <w:rPr>
                <w:rFonts w:eastAsia="Calibri" w:cs="B Mitra"/>
                <w:sz w:val="16"/>
                <w:szCs w:val="16"/>
                <w:rtl/>
                <w:lang w:bidi="fa-IR"/>
              </w:rPr>
              <w:t xml:space="preserve"> </w:t>
            </w:r>
            <w:r w:rsidRPr="00BE10E7">
              <w:rPr>
                <w:rFonts w:eastAsia="Calibri" w:cs="B Mitra"/>
                <w:sz w:val="16"/>
                <w:szCs w:val="16"/>
                <w:lang w:bidi="fa-IR"/>
              </w:rPr>
              <w:t>↓</w:t>
            </w:r>
            <w:r w:rsidRPr="00BE10E7">
              <w:rPr>
                <w:rFonts w:eastAsia="Calibri" w:cs="B Mitra" w:hint="cs"/>
                <w:sz w:val="20"/>
                <w:szCs w:val="20"/>
                <w:rtl/>
                <w:lang w:bidi="fa-IR"/>
              </w:rPr>
              <w:t>۵٪</w:t>
            </w:r>
            <w:r w:rsidRPr="00BE10E7">
              <w:rPr>
                <w:rFonts w:eastAsia="Calibri" w:cs="B Mitra"/>
                <w:sz w:val="16"/>
                <w:szCs w:val="16"/>
                <w:lang w:bidi="fa-IR"/>
              </w:rPr>
              <w:t xml:space="preserve"> loss</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20"/>
                <w:szCs w:val="20"/>
              </w:rPr>
            </w:pPr>
            <w:r w:rsidRPr="00BE10E7">
              <w:rPr>
                <w:rFonts w:ascii="Times New Roman" w:hAnsi="Times New Roman" w:hint="cs"/>
                <w:sz w:val="20"/>
                <w:szCs w:val="20"/>
                <w:rtl/>
              </w:rPr>
              <w:t>استفاده</w:t>
            </w:r>
            <w:r w:rsidRPr="00BE10E7">
              <w:rPr>
                <w:rFonts w:ascii="Times New Roman" w:hAnsi="Times New Roman"/>
                <w:sz w:val="20"/>
                <w:szCs w:val="20"/>
                <w:rtl/>
              </w:rPr>
              <w:t xml:space="preserve"> </w:t>
            </w:r>
            <w:r w:rsidRPr="00BE10E7">
              <w:rPr>
                <w:rFonts w:ascii="Times New Roman" w:hAnsi="Times New Roman" w:hint="cs"/>
                <w:sz w:val="20"/>
                <w:szCs w:val="20"/>
                <w:rtl/>
              </w:rPr>
              <w:t>از</w:t>
            </w:r>
            <w:r w:rsidRPr="00BE10E7">
              <w:rPr>
                <w:rFonts w:ascii="Times New Roman" w:hAnsi="Times New Roman"/>
                <w:sz w:val="20"/>
                <w:szCs w:val="20"/>
                <w:rtl/>
              </w:rPr>
              <w:t xml:space="preserve"> </w:t>
            </w:r>
            <w:r w:rsidRPr="00BE10E7">
              <w:rPr>
                <w:rFonts w:ascii="Times New Roman" w:hAnsi="Times New Roman" w:hint="cs"/>
                <w:sz w:val="20"/>
                <w:szCs w:val="20"/>
                <w:rtl/>
              </w:rPr>
              <w:t>مدل</w:t>
            </w:r>
            <w:r w:rsidRPr="00BE10E7">
              <w:rPr>
                <w:rFonts w:ascii="Times New Roman" w:hAnsi="Times New Roman"/>
                <w:sz w:val="20"/>
                <w:szCs w:val="20"/>
                <w:rtl/>
              </w:rPr>
              <w:t xml:space="preserve"> </w:t>
            </w:r>
            <w:r w:rsidRPr="00BE10E7">
              <w:rPr>
                <w:rFonts w:ascii="Times New Roman" w:hAnsi="Times New Roman" w:hint="cs"/>
                <w:sz w:val="20"/>
                <w:szCs w:val="20"/>
                <w:rtl/>
              </w:rPr>
              <w:t>مرجع</w:t>
            </w:r>
            <w:r w:rsidRPr="00BE10E7">
              <w:rPr>
                <w:rFonts w:ascii="Times New Roman" w:hAnsi="Times New Roman"/>
                <w:sz w:val="20"/>
                <w:szCs w:val="20"/>
                <w:rtl/>
              </w:rPr>
              <w:t xml:space="preserve"> </w:t>
            </w:r>
            <w:r w:rsidRPr="00BE10E7">
              <w:rPr>
                <w:rFonts w:ascii="Times New Roman" w:hAnsi="Times New Roman" w:hint="cs"/>
                <w:sz w:val="20"/>
                <w:szCs w:val="20"/>
                <w:rtl/>
              </w:rPr>
              <w:t>راهنما</w:t>
            </w:r>
            <w:r w:rsidRPr="00BE10E7">
              <w:rPr>
                <w:rFonts w:ascii="Times New Roman" w:hAnsi="Times New Roman"/>
                <w:sz w:val="20"/>
                <w:szCs w:val="20"/>
                <w:rtl/>
              </w:rPr>
              <w:t xml:space="preserve"> </w:t>
            </w:r>
            <w:r w:rsidRPr="00BE10E7">
              <w:rPr>
                <w:rFonts w:ascii="Times New Roman" w:hAnsi="Times New Roman" w:hint="cs"/>
                <w:sz w:val="20"/>
                <w:szCs w:val="20"/>
                <w:rtl/>
              </w:rPr>
              <w:t>برای</w:t>
            </w:r>
            <w:r w:rsidRPr="00BE10E7">
              <w:rPr>
                <w:rFonts w:ascii="Times New Roman" w:hAnsi="Times New Roman"/>
                <w:sz w:val="20"/>
                <w:szCs w:val="20"/>
                <w:rtl/>
              </w:rPr>
              <w:t xml:space="preserve"> </w:t>
            </w:r>
            <w:r w:rsidRPr="00BE10E7">
              <w:rPr>
                <w:rFonts w:ascii="Times New Roman" w:hAnsi="Times New Roman" w:hint="cs"/>
                <w:sz w:val="20"/>
                <w:szCs w:val="20"/>
                <w:rtl/>
              </w:rPr>
              <w:t>بهبود</w:t>
            </w:r>
            <w:r w:rsidRPr="00BE10E7">
              <w:rPr>
                <w:rFonts w:ascii="Times New Roman" w:hAnsi="Times New Roman"/>
                <w:sz w:val="20"/>
                <w:szCs w:val="20"/>
                <w:rtl/>
              </w:rPr>
              <w:t xml:space="preserve"> </w:t>
            </w:r>
            <w:r w:rsidRPr="00BE10E7">
              <w:rPr>
                <w:rFonts w:ascii="Times New Roman" w:hAnsi="Times New Roman" w:hint="cs"/>
                <w:sz w:val="20"/>
                <w:szCs w:val="20"/>
                <w:rtl/>
              </w:rPr>
              <w:t>کارایی</w:t>
            </w:r>
            <w:r w:rsidRPr="00BE10E7">
              <w:rPr>
                <w:rFonts w:ascii="Times New Roman" w:hAnsi="Times New Roman"/>
                <w:sz w:val="20"/>
                <w:szCs w:val="20"/>
                <w:rtl/>
              </w:rPr>
              <w:t xml:space="preserve"> </w:t>
            </w:r>
            <w:r w:rsidRPr="00BE10E7">
              <w:rPr>
                <w:rFonts w:ascii="Times New Roman" w:hAnsi="Times New Roman" w:hint="cs"/>
                <w:sz w:val="20"/>
                <w:szCs w:val="20"/>
                <w:rtl/>
              </w:rPr>
              <w:t>داده</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arXiv 2025</w:t>
            </w:r>
          </w:p>
        </w:tc>
        <w:tc>
          <w:tcPr>
            <w:tcW w:w="13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Pre-DPO</w:t>
            </w:r>
          </w:p>
        </w:tc>
        <w:tc>
          <w:tcPr>
            <w:tcW w:w="9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2025</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tl/>
              </w:rPr>
              <w:fldChar w:fldCharType="begin"/>
            </w:r>
            <w:r w:rsidRPr="00BE10E7">
              <w:rPr>
                <w:rFonts w:ascii="Times New Roman" w:hAnsi="Times New Roman"/>
                <w:sz w:val="16"/>
                <w:szCs w:val="16"/>
                <w:rtl/>
              </w:rPr>
              <w:instrText xml:space="preserve"> </w:instrText>
            </w:r>
            <w:r w:rsidRPr="00BE10E7">
              <w:rPr>
                <w:rFonts w:ascii="Times New Roman" w:hAnsi="Times New Roman"/>
                <w:sz w:val="16"/>
                <w:szCs w:val="16"/>
              </w:rPr>
              <w:instrText>ADDIN EN.CITE &lt;EndNote&gt;&lt;Cite&gt;&lt;Author&gt;Pan&lt;/Author&gt;&lt;Year&gt;2025&lt;/Year&gt;&lt;RecNum&gt;45&lt;/RecNum&gt;&lt;DisplayText&gt;[7]&lt;/DisplayText&gt;&lt;record&gt;&lt;rec-number&gt;45&lt;/rec-number&gt;&lt;foreign-keys&gt;&lt;key app="EN" db-id="txwp2rwxmz9rtjexw2o5zpsh9e55d50tp2vd" timestamp="1762439665" guid="56</w:instrText>
            </w:r>
            <w:r w:rsidRPr="00BE10E7">
              <w:rPr>
                <w:rFonts w:ascii="Times New Roman" w:hAnsi="Times New Roman"/>
                <w:sz w:val="16"/>
                <w:szCs w:val="16"/>
                <w:rtl/>
              </w:rPr>
              <w:instrText>4</w:instrText>
            </w:r>
            <w:r w:rsidRPr="00BE10E7">
              <w:rPr>
                <w:rFonts w:ascii="Times New Roman" w:hAnsi="Times New Roman"/>
                <w:sz w:val="16"/>
                <w:szCs w:val="16"/>
              </w:rPr>
              <w:instrText>e9c0e-7ffb-43f4-9961-ddbea8d9a0a3"&gt;45&lt;/key&gt;&lt;/foreign-keys&gt;&lt;ref-type name="Journal Article"&gt;17&lt;/ref-type&gt;&lt;contributors&gt;&lt;authors&gt;&lt;author&gt;Pan, Junshu&lt;/author&gt;&lt;author&gt;Shen, Wei&lt;/author&gt;&lt;author&gt;Huang, Shulin&lt;/author&gt;&lt;author&gt;Zhou, Qiji&lt;/author&gt;&lt;author&gt;Zhang, Yue&lt;/author&gt;&lt;/authors&gt;&lt;/contributors&gt;&lt;titles&gt;&lt;title&gt;Pre-dpo: Improving data utilization in direct preference optimization using a guiding reference model&lt;/title&gt;&lt;secondary-title&gt;arXiv preprint arXiv:2504.15843&lt;/secondary-title&gt;&lt;/titles&gt;&lt;periodical&gt;&lt;full-title&gt;arXiv preprint arXiv:2504.15843&lt;/full-title&gt;&lt;/periodical&gt;&lt;dates&gt;&lt;year&gt;2025&lt;/year&gt;&lt;/dates&gt;&lt;urls&gt;&lt;/urls&gt;&lt;/record&gt;&lt;/Cite&gt;&lt;/EndNote</w:instrText>
            </w:r>
            <w:r w:rsidRPr="00BE10E7">
              <w:rPr>
                <w:rFonts w:ascii="Times New Roman" w:hAnsi="Times New Roman"/>
                <w:sz w:val="16"/>
                <w:szCs w:val="16"/>
                <w:rtl/>
              </w:rPr>
              <w:instrText>&gt;</w:instrText>
            </w:r>
            <w:r w:rsidRPr="00BE10E7">
              <w:rPr>
                <w:rFonts w:ascii="Times New Roman" w:hAnsi="Times New Roman"/>
                <w:sz w:val="16"/>
                <w:szCs w:val="16"/>
                <w:rtl/>
              </w:rPr>
              <w:fldChar w:fldCharType="separate"/>
            </w:r>
            <w:r w:rsidRPr="00BE10E7">
              <w:rPr>
                <w:rFonts w:ascii="Times New Roman" w:hAnsi="Times New Roman"/>
                <w:sz w:val="16"/>
                <w:szCs w:val="16"/>
                <w:rtl/>
              </w:rPr>
              <w:t>[7]</w:t>
            </w:r>
            <w:r w:rsidRPr="00BE10E7">
              <w:rPr>
                <w:rFonts w:ascii="Times New Roman" w:hAnsi="Times New Roman"/>
                <w:sz w:val="16"/>
                <w:szCs w:val="16"/>
                <w:rtl/>
              </w:rPr>
              <w:fldChar w:fldCharType="end"/>
            </w:r>
          </w:p>
        </w:tc>
        <w:tc>
          <w:tcPr>
            <w:tcW w:w="6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Pr>
              <w:t>4</w:t>
            </w:r>
          </w:p>
        </w:tc>
      </w:tr>
      <w:tr w:rsidR="00A54A7D" w:rsidRPr="00BE10E7" w:rsidTr="003B5704">
        <w:tblPrEx>
          <w:tblBorders>
            <w:top w:val="none" w:sz="0" w:space="0" w:color="auto"/>
          </w:tblBorders>
        </w:tblPrEx>
        <w:trPr>
          <w:trHeight w:val="1330"/>
          <w:jc w:val="center"/>
        </w:trPr>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lastRenderedPageBreak/>
              <w:t xml:space="preserve">β </w:t>
            </w:r>
            <w:r w:rsidRPr="00EC0E40">
              <w:rPr>
                <w:rFonts w:eastAsia="Calibri" w:cs="B Mitra" w:hint="cs"/>
                <w:sz w:val="20"/>
                <w:szCs w:val="20"/>
                <w:rtl/>
                <w:lang w:bidi="fa-IR"/>
              </w:rPr>
              <w:t>ثابت؛</w:t>
            </w:r>
            <w:r w:rsidRPr="00EC0E40">
              <w:rPr>
                <w:rFonts w:eastAsia="Calibri" w:cs="B Mitra"/>
                <w:sz w:val="20"/>
                <w:szCs w:val="20"/>
                <w:rtl/>
                <w:lang w:bidi="fa-IR"/>
              </w:rPr>
              <w:t xml:space="preserve"> </w:t>
            </w:r>
            <w:r w:rsidRPr="00EC0E40">
              <w:rPr>
                <w:rFonts w:eastAsia="Calibri" w:cs="B Mitra" w:hint="cs"/>
                <w:sz w:val="20"/>
                <w:szCs w:val="20"/>
                <w:rtl/>
                <w:lang w:bidi="fa-IR"/>
              </w:rPr>
              <w:t>رفتار</w:t>
            </w:r>
            <w:r w:rsidRPr="00EC0E40">
              <w:rPr>
                <w:rFonts w:eastAsia="Calibri" w:cs="B Mitra"/>
                <w:sz w:val="20"/>
                <w:szCs w:val="20"/>
                <w:rtl/>
                <w:lang w:bidi="fa-IR"/>
              </w:rPr>
              <w:t xml:space="preserve"> </w:t>
            </w:r>
            <w:r w:rsidRPr="00EC0E40">
              <w:rPr>
                <w:rFonts w:eastAsia="Calibri" w:cs="B Mitra" w:hint="cs"/>
                <w:sz w:val="20"/>
                <w:szCs w:val="20"/>
                <w:rtl/>
                <w:lang w:bidi="fa-IR"/>
              </w:rPr>
              <w:t>پویای</w:t>
            </w:r>
            <w:r w:rsidRPr="00EC0E40">
              <w:rPr>
                <w:rFonts w:eastAsia="Calibri" w:cs="B Mitra"/>
                <w:sz w:val="20"/>
                <w:szCs w:val="20"/>
                <w:rtl/>
                <w:lang w:bidi="fa-IR"/>
              </w:rPr>
              <w:t xml:space="preserve"> </w:t>
            </w:r>
            <w:r w:rsidRPr="00EC0E40">
              <w:rPr>
                <w:rFonts w:eastAsia="Calibri" w:cs="B Mitra" w:hint="cs"/>
                <w:sz w:val="20"/>
                <w:szCs w:val="20"/>
                <w:rtl/>
                <w:lang w:bidi="fa-IR"/>
              </w:rPr>
              <w:t>آموزش</w:t>
            </w:r>
            <w:r w:rsidRPr="00EC0E40">
              <w:rPr>
                <w:rFonts w:eastAsia="Calibri" w:cs="B Mitra"/>
                <w:sz w:val="20"/>
                <w:szCs w:val="20"/>
                <w:rtl/>
                <w:lang w:bidi="fa-IR"/>
              </w:rPr>
              <w:t xml:space="preserve"> </w:t>
            </w:r>
            <w:r w:rsidRPr="00EC0E40">
              <w:rPr>
                <w:rFonts w:eastAsia="Calibri" w:cs="B Mitra" w:hint="cs"/>
                <w:sz w:val="20"/>
                <w:szCs w:val="20"/>
                <w:rtl/>
                <w:lang w:bidi="fa-IR"/>
              </w:rPr>
              <w:t>لحاظ</w:t>
            </w:r>
            <w:r w:rsidRPr="00EC0E40">
              <w:rPr>
                <w:rFonts w:eastAsia="Calibri" w:cs="B Mitra"/>
                <w:sz w:val="20"/>
                <w:szCs w:val="20"/>
                <w:rtl/>
                <w:lang w:bidi="fa-IR"/>
              </w:rPr>
              <w:t xml:space="preserve"> </w:t>
            </w:r>
            <w:r w:rsidRPr="00EC0E40">
              <w:rPr>
                <w:rFonts w:eastAsia="Calibri" w:cs="B Mitra" w:hint="cs"/>
                <w:sz w:val="20"/>
                <w:szCs w:val="20"/>
                <w:rtl/>
                <w:lang w:bidi="fa-IR"/>
              </w:rPr>
              <w:t>نشده</w:t>
            </w:r>
          </w:p>
        </w:tc>
        <w:tc>
          <w:tcPr>
            <w:tcW w:w="11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TL;DR, HH</w:t>
            </w:r>
          </w:p>
        </w:tc>
        <w:tc>
          <w:tcPr>
            <w:tcW w:w="11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Self-Guided DPO</w:t>
            </w:r>
          </w:p>
        </w:tc>
        <w:tc>
          <w:tcPr>
            <w:tcW w:w="999" w:type="dxa"/>
            <w:gridSpan w:val="2"/>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w:t>
            </w:r>
            <w:r w:rsidRPr="00BE10E7">
              <w:rPr>
                <w:rFonts w:eastAsia="Calibri" w:cs="B Mitra" w:hint="cs"/>
                <w:sz w:val="16"/>
                <w:szCs w:val="16"/>
                <w:rtl/>
                <w:lang w:bidi="fa-IR"/>
              </w:rPr>
              <w:t>۹٪</w:t>
            </w:r>
            <w:r w:rsidRPr="00BE10E7">
              <w:rPr>
                <w:rFonts w:eastAsia="Calibri" w:cs="B Mitra"/>
                <w:sz w:val="16"/>
                <w:szCs w:val="16"/>
                <w:lang w:bidi="fa-IR"/>
              </w:rPr>
              <w:t xml:space="preserve"> win-rate </w:t>
            </w:r>
            <w:r w:rsidRPr="00BE10E7">
              <w:rPr>
                <w:rFonts w:eastAsia="Calibri" w:cs="B Mitra" w:hint="cs"/>
                <w:sz w:val="16"/>
                <w:szCs w:val="16"/>
                <w:rtl/>
                <w:lang w:bidi="fa-IR"/>
              </w:rPr>
              <w:t>،</w:t>
            </w:r>
            <w:r w:rsidRPr="00BE10E7">
              <w:rPr>
                <w:rFonts w:eastAsia="Calibri" w:cs="B Mitra"/>
                <w:sz w:val="16"/>
                <w:szCs w:val="16"/>
                <w:rtl/>
                <w:lang w:bidi="fa-IR"/>
              </w:rPr>
              <w:t xml:space="preserve"> </w:t>
            </w:r>
            <w:r w:rsidRPr="00BE10E7">
              <w:rPr>
                <w:rFonts w:eastAsia="Calibri" w:cs="B Mitra"/>
                <w:sz w:val="16"/>
                <w:szCs w:val="16"/>
                <w:lang w:bidi="fa-IR"/>
              </w:rPr>
              <w:t>↑</w:t>
            </w:r>
            <w:r w:rsidRPr="00BE10E7">
              <w:rPr>
                <w:rFonts w:eastAsia="Calibri" w:cs="B Mitra" w:hint="cs"/>
                <w:sz w:val="16"/>
                <w:szCs w:val="16"/>
                <w:rtl/>
                <w:lang w:bidi="fa-IR"/>
              </w:rPr>
              <w:t>۱۲٪</w:t>
            </w:r>
            <w:r w:rsidRPr="00BE10E7">
              <w:rPr>
                <w:rFonts w:eastAsia="Calibri" w:cs="B Mitra"/>
                <w:sz w:val="16"/>
                <w:szCs w:val="16"/>
                <w:lang w:bidi="fa-IR"/>
              </w:rPr>
              <w:t xml:space="preserve"> stability</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20"/>
                <w:szCs w:val="20"/>
              </w:rPr>
            </w:pPr>
            <w:r w:rsidRPr="00BE10E7">
              <w:rPr>
                <w:rFonts w:ascii="Times New Roman" w:hAnsi="Times New Roman" w:hint="cs"/>
                <w:sz w:val="20"/>
                <w:szCs w:val="20"/>
                <w:rtl/>
              </w:rPr>
              <w:t>یادگیری</w:t>
            </w:r>
            <w:r w:rsidRPr="00BE10E7">
              <w:rPr>
                <w:rFonts w:ascii="Times New Roman" w:hAnsi="Times New Roman"/>
                <w:sz w:val="20"/>
                <w:szCs w:val="20"/>
                <w:rtl/>
              </w:rPr>
              <w:t xml:space="preserve"> </w:t>
            </w:r>
            <w:r w:rsidRPr="00BE10E7">
              <w:rPr>
                <w:rFonts w:ascii="Times New Roman" w:hAnsi="Times New Roman" w:hint="cs"/>
                <w:sz w:val="20"/>
                <w:szCs w:val="20"/>
                <w:rtl/>
              </w:rPr>
              <w:t>خودراهبری</w:t>
            </w:r>
            <w:r w:rsidRPr="00BE10E7">
              <w:rPr>
                <w:rFonts w:ascii="Times New Roman" w:hAnsi="Times New Roman"/>
                <w:sz w:val="20"/>
                <w:szCs w:val="20"/>
                <w:rtl/>
              </w:rPr>
              <w:t xml:space="preserve"> </w:t>
            </w:r>
            <w:r w:rsidRPr="00BE10E7">
              <w:rPr>
                <w:rFonts w:ascii="Times New Roman" w:hAnsi="Times New Roman" w:hint="cs"/>
                <w:sz w:val="20"/>
                <w:szCs w:val="20"/>
                <w:rtl/>
              </w:rPr>
              <w:t>برای</w:t>
            </w:r>
            <w:r w:rsidRPr="00BE10E7">
              <w:rPr>
                <w:rFonts w:ascii="Times New Roman" w:hAnsi="Times New Roman"/>
                <w:sz w:val="20"/>
                <w:szCs w:val="20"/>
                <w:rtl/>
              </w:rPr>
              <w:t xml:space="preserve"> </w:t>
            </w:r>
            <w:r w:rsidRPr="00BE10E7">
              <w:rPr>
                <w:rFonts w:ascii="Times New Roman" w:hAnsi="Times New Roman" w:hint="cs"/>
                <w:sz w:val="20"/>
                <w:szCs w:val="20"/>
                <w:rtl/>
              </w:rPr>
              <w:t>کاهش</w:t>
            </w:r>
            <w:r w:rsidRPr="00BE10E7">
              <w:rPr>
                <w:rFonts w:ascii="Times New Roman" w:hAnsi="Times New Roman"/>
                <w:sz w:val="20"/>
                <w:szCs w:val="20"/>
                <w:rtl/>
              </w:rPr>
              <w:t xml:space="preserve"> </w:t>
            </w:r>
            <w:r w:rsidRPr="00BE10E7">
              <w:rPr>
                <w:rFonts w:ascii="Times New Roman" w:hAnsi="Times New Roman" w:hint="cs"/>
                <w:sz w:val="20"/>
                <w:szCs w:val="20"/>
                <w:rtl/>
              </w:rPr>
              <w:t>نیاز</w:t>
            </w:r>
            <w:r w:rsidRPr="00BE10E7">
              <w:rPr>
                <w:rFonts w:ascii="Times New Roman" w:hAnsi="Times New Roman"/>
                <w:sz w:val="20"/>
                <w:szCs w:val="20"/>
                <w:rtl/>
              </w:rPr>
              <w:t xml:space="preserve"> </w:t>
            </w:r>
            <w:r w:rsidRPr="00BE10E7">
              <w:rPr>
                <w:rFonts w:ascii="Times New Roman" w:hAnsi="Times New Roman" w:hint="cs"/>
                <w:sz w:val="20"/>
                <w:szCs w:val="20"/>
                <w:rtl/>
              </w:rPr>
              <w:t>به</w:t>
            </w:r>
            <w:r w:rsidRPr="00BE10E7">
              <w:rPr>
                <w:rFonts w:ascii="Times New Roman" w:hAnsi="Times New Roman"/>
                <w:sz w:val="20"/>
                <w:szCs w:val="20"/>
                <w:rtl/>
              </w:rPr>
              <w:t xml:space="preserve"> </w:t>
            </w:r>
            <w:r w:rsidRPr="00BE10E7">
              <w:rPr>
                <w:rFonts w:ascii="Times New Roman" w:hAnsi="Times New Roman" w:hint="cs"/>
                <w:sz w:val="20"/>
                <w:szCs w:val="20"/>
                <w:rtl/>
              </w:rPr>
              <w:t>داده</w:t>
            </w:r>
            <w:r w:rsidRPr="00BE10E7">
              <w:rPr>
                <w:rFonts w:ascii="Times New Roman" w:hAnsi="Times New Roman"/>
                <w:sz w:val="20"/>
                <w:szCs w:val="20"/>
                <w:rtl/>
              </w:rPr>
              <w:t xml:space="preserve"> </w:t>
            </w:r>
            <w:r w:rsidRPr="00BE10E7">
              <w:rPr>
                <w:rFonts w:ascii="Times New Roman" w:hAnsi="Times New Roman" w:hint="cs"/>
                <w:sz w:val="20"/>
                <w:szCs w:val="20"/>
                <w:rtl/>
              </w:rPr>
              <w:t>انسانی</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ACL 2025</w:t>
            </w:r>
          </w:p>
        </w:tc>
        <w:tc>
          <w:tcPr>
            <w:tcW w:w="13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SGDPO</w:t>
            </w:r>
          </w:p>
        </w:tc>
        <w:tc>
          <w:tcPr>
            <w:tcW w:w="9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2025</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tl/>
              </w:rPr>
              <w:fldChar w:fldCharType="begin"/>
            </w:r>
            <w:r w:rsidRPr="00BE10E7">
              <w:rPr>
                <w:rFonts w:ascii="Times New Roman" w:hAnsi="Times New Roman"/>
                <w:sz w:val="16"/>
                <w:szCs w:val="16"/>
                <w:rtl/>
              </w:rPr>
              <w:instrText xml:space="preserve"> </w:instrText>
            </w:r>
            <w:r w:rsidRPr="00BE10E7">
              <w:rPr>
                <w:rFonts w:ascii="Times New Roman" w:hAnsi="Times New Roman"/>
                <w:sz w:val="16"/>
                <w:szCs w:val="16"/>
              </w:rPr>
              <w:instrText>ADDIN EN.CITE &lt;EndNote&gt;&lt;Cite&gt;&lt;Author&gt;Zhu&lt;/Author&gt;&lt;Year&gt;2025&lt;/Year&gt;&lt;RecNum&gt;53&lt;/RecNum&gt;&lt;DisplayText&gt;[8]&lt;/DisplayText&gt;&lt;record&gt;&lt;rec-number&gt;53&lt;/rec-number&gt;&lt;foreign-keys&gt;&lt;key app="EN" db-id="txwp2rwxmz9rtjexw2o5zpsh9e55d50tp2vd" timestamp="1762440637" guid="65e17700-a464-45ff-bafb-2fa8aee912c0"&gt;53&lt;/key&gt;&lt;/foreign-keys&gt;&lt;ref-type name="Journal Article"&gt;17&lt;/ref-type&gt;&lt;contributors&gt;&lt;authors&gt;&lt;author&gt;Zhu, Wenqiao&lt;/author&gt;&lt;author&gt;Liu, Ji&lt;/author&gt;&lt;author&gt;Wang, Lulu&lt;/author&gt;&lt;author&gt;Wu, Jun&lt;/author&gt;&lt;author&gt;Zhang, Yulun&lt;/author&gt;&lt;/authors&gt;&lt;/contributors&gt;&lt;titles&gt;&lt;title&gt;SGDPO: Self-Guided Direct Preference Optimization for Language Model Alignment&lt;/title&gt;&lt;secondary-title&gt;arXiv preprint arXiv:2505.12435&lt;/secondary-title&gt;&lt;/titles&gt;&lt;periodical&gt;&lt;full-title&gt;arXiv preprint arXiv:250</w:instrText>
            </w:r>
            <w:r w:rsidRPr="00BE10E7">
              <w:rPr>
                <w:rFonts w:ascii="Times New Roman" w:hAnsi="Times New Roman"/>
                <w:sz w:val="16"/>
                <w:szCs w:val="16"/>
                <w:rtl/>
              </w:rPr>
              <w:instrText>5.12435&lt;/</w:instrText>
            </w:r>
            <w:r w:rsidRPr="00BE10E7">
              <w:rPr>
                <w:rFonts w:ascii="Times New Roman" w:hAnsi="Times New Roman"/>
                <w:sz w:val="16"/>
                <w:szCs w:val="16"/>
              </w:rPr>
              <w:instrText>full-title&gt;&lt;/periodical&gt;&lt;dates&gt;&lt;year&gt;2025&lt;/year&gt;&lt;/dates&gt;&lt;urls&gt;&lt;/urls&gt;&lt;/record&gt;&lt;/Cite&gt;&lt;/EndNote</w:instrText>
            </w:r>
            <w:r w:rsidRPr="00BE10E7">
              <w:rPr>
                <w:rFonts w:ascii="Times New Roman" w:hAnsi="Times New Roman"/>
                <w:sz w:val="16"/>
                <w:szCs w:val="16"/>
                <w:rtl/>
              </w:rPr>
              <w:instrText>&gt;</w:instrText>
            </w:r>
            <w:r w:rsidRPr="00BE10E7">
              <w:rPr>
                <w:rFonts w:ascii="Times New Roman" w:hAnsi="Times New Roman"/>
                <w:sz w:val="16"/>
                <w:szCs w:val="16"/>
                <w:rtl/>
              </w:rPr>
              <w:fldChar w:fldCharType="separate"/>
            </w:r>
            <w:r w:rsidRPr="00BE10E7">
              <w:rPr>
                <w:rFonts w:ascii="Times New Roman" w:hAnsi="Times New Roman"/>
                <w:sz w:val="16"/>
                <w:szCs w:val="16"/>
                <w:rtl/>
              </w:rPr>
              <w:t>[8]</w:t>
            </w:r>
            <w:r w:rsidRPr="00BE10E7">
              <w:rPr>
                <w:rFonts w:ascii="Times New Roman" w:hAnsi="Times New Roman"/>
                <w:sz w:val="16"/>
                <w:szCs w:val="16"/>
                <w:rtl/>
              </w:rPr>
              <w:fldChar w:fldCharType="end"/>
            </w:r>
          </w:p>
        </w:tc>
        <w:tc>
          <w:tcPr>
            <w:tcW w:w="6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Pr>
              <w:t>5</w:t>
            </w:r>
          </w:p>
        </w:tc>
      </w:tr>
      <w:tr w:rsidR="00A54A7D" w:rsidRPr="00BE10E7" w:rsidTr="003B5704">
        <w:tblPrEx>
          <w:tblBorders>
            <w:top w:val="none" w:sz="0" w:space="0" w:color="auto"/>
          </w:tblBorders>
        </w:tblPrEx>
        <w:trPr>
          <w:trHeight w:val="1240"/>
          <w:jc w:val="center"/>
        </w:trPr>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EC0E40">
              <w:rPr>
                <w:rFonts w:eastAsia="Calibri" w:cs="B Mitra" w:hint="cs"/>
                <w:sz w:val="20"/>
                <w:szCs w:val="20"/>
                <w:rtl/>
                <w:lang w:bidi="fa-IR"/>
              </w:rPr>
              <w:t>بهینه‌تر</w:t>
            </w:r>
            <w:r w:rsidRPr="00EC0E40">
              <w:rPr>
                <w:rFonts w:eastAsia="Calibri" w:cs="B Mitra"/>
                <w:sz w:val="20"/>
                <w:szCs w:val="20"/>
                <w:rtl/>
                <w:lang w:bidi="fa-IR"/>
              </w:rPr>
              <w:t xml:space="preserve"> </w:t>
            </w:r>
            <w:r w:rsidRPr="00EC0E40">
              <w:rPr>
                <w:rFonts w:eastAsia="Calibri" w:cs="B Mitra" w:hint="cs"/>
                <w:sz w:val="20"/>
                <w:szCs w:val="20"/>
                <w:rtl/>
                <w:lang w:bidi="fa-IR"/>
              </w:rPr>
              <w:t>ولی</w:t>
            </w:r>
            <w:r w:rsidRPr="00EC0E40">
              <w:rPr>
                <w:rFonts w:eastAsia="Calibri" w:cs="B Mitra"/>
                <w:sz w:val="20"/>
                <w:szCs w:val="20"/>
                <w:rtl/>
                <w:lang w:bidi="fa-IR"/>
              </w:rPr>
              <w:t xml:space="preserve"> </w:t>
            </w:r>
            <w:r w:rsidRPr="00EC0E40">
              <w:rPr>
                <w:rFonts w:eastAsia="Calibri" w:cs="B Mitra"/>
                <w:sz w:val="16"/>
                <w:szCs w:val="16"/>
                <w:lang w:bidi="fa-IR"/>
              </w:rPr>
              <w:t>β</w:t>
            </w:r>
            <w:r w:rsidRPr="00EC0E40">
              <w:rPr>
                <w:rFonts w:eastAsia="Calibri" w:cs="B Mitra"/>
                <w:sz w:val="20"/>
                <w:szCs w:val="20"/>
                <w:rtl/>
                <w:lang w:bidi="fa-IR"/>
              </w:rPr>
              <w:t xml:space="preserve"> </w:t>
            </w:r>
            <w:r w:rsidRPr="00EC0E40">
              <w:rPr>
                <w:rFonts w:eastAsia="Calibri" w:cs="B Mitra" w:hint="cs"/>
                <w:sz w:val="20"/>
                <w:szCs w:val="20"/>
                <w:rtl/>
                <w:lang w:bidi="fa-IR"/>
              </w:rPr>
              <w:t>همچنان</w:t>
            </w:r>
            <w:r w:rsidRPr="00EC0E40">
              <w:rPr>
                <w:rFonts w:eastAsia="Calibri" w:cs="B Mitra"/>
                <w:sz w:val="20"/>
                <w:szCs w:val="20"/>
                <w:rtl/>
                <w:lang w:bidi="fa-IR"/>
              </w:rPr>
              <w:t xml:space="preserve"> </w:t>
            </w:r>
            <w:r w:rsidRPr="00EC0E40">
              <w:rPr>
                <w:rFonts w:eastAsia="Calibri" w:cs="B Mitra" w:hint="cs"/>
                <w:sz w:val="20"/>
                <w:szCs w:val="20"/>
                <w:rtl/>
                <w:lang w:bidi="fa-IR"/>
              </w:rPr>
              <w:t>ثابت</w:t>
            </w:r>
          </w:p>
        </w:tc>
        <w:tc>
          <w:tcPr>
            <w:tcW w:w="11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TL;DR</w:t>
            </w:r>
          </w:p>
        </w:tc>
        <w:tc>
          <w:tcPr>
            <w:tcW w:w="11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Diffusion-DPO</w:t>
            </w:r>
          </w:p>
        </w:tc>
        <w:tc>
          <w:tcPr>
            <w:tcW w:w="999" w:type="dxa"/>
            <w:gridSpan w:val="2"/>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EC0E40" w:rsidRDefault="00A54A7D" w:rsidP="003B5704">
            <w:pPr>
              <w:autoSpaceDE w:val="0"/>
              <w:autoSpaceDN w:val="0"/>
              <w:bidi/>
              <w:adjustRightInd w:val="0"/>
              <w:jc w:val="center"/>
              <w:rPr>
                <w:rFonts w:eastAsia="Calibri" w:cs="B Mitra"/>
                <w:sz w:val="20"/>
                <w:szCs w:val="20"/>
                <w:lang w:bidi="fa-IR"/>
              </w:rPr>
            </w:pPr>
            <w:r w:rsidRPr="00EC0E40">
              <w:rPr>
                <w:rFonts w:eastAsia="Calibri" w:cs="B Mitra" w:hint="cs"/>
                <w:sz w:val="20"/>
                <w:szCs w:val="20"/>
                <w:rtl/>
                <w:lang w:bidi="fa-IR"/>
              </w:rPr>
              <w:t>↓۲۰٪</w:t>
            </w:r>
            <w:r w:rsidRPr="00EC0E40">
              <w:rPr>
                <w:rFonts w:eastAsia="Calibri" w:cs="B Mitra"/>
                <w:sz w:val="20"/>
                <w:szCs w:val="20"/>
                <w:rtl/>
                <w:lang w:bidi="fa-IR"/>
              </w:rPr>
              <w:t xml:space="preserve"> </w:t>
            </w:r>
            <w:r w:rsidRPr="00EC0E40">
              <w:rPr>
                <w:rFonts w:eastAsia="Calibri" w:cs="B Mitra" w:hint="cs"/>
                <w:sz w:val="20"/>
                <w:szCs w:val="20"/>
                <w:rtl/>
                <w:lang w:bidi="fa-IR"/>
              </w:rPr>
              <w:t>زمان</w:t>
            </w:r>
            <w:r w:rsidRPr="00EC0E40">
              <w:rPr>
                <w:rFonts w:eastAsia="Calibri" w:cs="B Mitra"/>
                <w:sz w:val="20"/>
                <w:szCs w:val="20"/>
                <w:rtl/>
                <w:lang w:bidi="fa-IR"/>
              </w:rPr>
              <w:t xml:space="preserve"> </w:t>
            </w:r>
            <w:r w:rsidRPr="00EC0E40">
              <w:rPr>
                <w:rFonts w:eastAsia="Calibri" w:cs="B Mitra" w:hint="cs"/>
                <w:sz w:val="20"/>
                <w:szCs w:val="20"/>
                <w:rtl/>
                <w:lang w:bidi="fa-IR"/>
              </w:rPr>
              <w:t>استنتاج</w:t>
            </w:r>
            <w:r w:rsidRPr="00EC0E40">
              <w:rPr>
                <w:rFonts w:eastAsia="Calibri" w:cs="B Mitra"/>
                <w:sz w:val="20"/>
                <w:szCs w:val="20"/>
                <w:rtl/>
                <w:lang w:bidi="fa-IR"/>
              </w:rPr>
              <w:t xml:space="preserve"> </w:t>
            </w:r>
            <w:r w:rsidRPr="00EC0E40">
              <w:rPr>
                <w:rFonts w:eastAsia="Calibri" w:cs="B Mitra" w:hint="cs"/>
                <w:sz w:val="20"/>
                <w:szCs w:val="20"/>
                <w:rtl/>
                <w:lang w:bidi="fa-IR"/>
              </w:rPr>
              <w:t>با</w:t>
            </w:r>
            <w:r w:rsidRPr="00EC0E40">
              <w:rPr>
                <w:rFonts w:eastAsia="Calibri" w:cs="B Mitra"/>
                <w:sz w:val="20"/>
                <w:szCs w:val="20"/>
                <w:rtl/>
                <w:lang w:bidi="fa-IR"/>
              </w:rPr>
              <w:t xml:space="preserve"> </w:t>
            </w:r>
            <w:r w:rsidRPr="00EC0E40">
              <w:rPr>
                <w:rFonts w:eastAsia="Calibri" w:cs="B Mitra" w:hint="cs"/>
                <w:sz w:val="20"/>
                <w:szCs w:val="20"/>
                <w:rtl/>
                <w:lang w:bidi="fa-IR"/>
              </w:rPr>
              <w:t>حفظ</w:t>
            </w:r>
            <w:r w:rsidRPr="00EC0E40">
              <w:rPr>
                <w:rFonts w:eastAsia="Calibri" w:cs="B Mitra"/>
                <w:sz w:val="20"/>
                <w:szCs w:val="20"/>
                <w:rtl/>
                <w:lang w:bidi="fa-IR"/>
              </w:rPr>
              <w:t xml:space="preserve"> </w:t>
            </w:r>
            <w:r w:rsidRPr="00EC0E40">
              <w:rPr>
                <w:rFonts w:eastAsia="Calibri" w:cs="B Mitra" w:hint="cs"/>
                <w:sz w:val="20"/>
                <w:szCs w:val="20"/>
                <w:rtl/>
                <w:lang w:bidi="fa-IR"/>
              </w:rPr>
              <w:t>کیفیت</w:t>
            </w:r>
            <w:r w:rsidRPr="00EC0E40">
              <w:rPr>
                <w:rFonts w:eastAsia="Calibri" w:cs="B Mitra"/>
                <w:sz w:val="20"/>
                <w:szCs w:val="20"/>
                <w:rtl/>
                <w:lang w:bidi="fa-IR"/>
              </w:rPr>
              <w:t xml:space="preserve"> </w:t>
            </w:r>
            <w:r w:rsidRPr="00EC0E40">
              <w:rPr>
                <w:rFonts w:eastAsia="Calibri" w:cs="B Mitra" w:hint="cs"/>
                <w:sz w:val="20"/>
                <w:szCs w:val="20"/>
                <w:rtl/>
                <w:lang w:bidi="fa-IR"/>
              </w:rPr>
              <w:t>خروجی</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EC0E40" w:rsidRDefault="00A54A7D" w:rsidP="003B5704">
            <w:pPr>
              <w:pStyle w:val="1"/>
              <w:widowControl w:val="0"/>
              <w:jc w:val="center"/>
              <w:rPr>
                <w:rFonts w:ascii="Times New Roman" w:hAnsi="Times New Roman"/>
                <w:sz w:val="20"/>
                <w:szCs w:val="20"/>
              </w:rPr>
            </w:pPr>
            <w:r w:rsidRPr="00EC0E40">
              <w:rPr>
                <w:rFonts w:ascii="Times New Roman" w:hAnsi="Times New Roman" w:hint="cs"/>
                <w:sz w:val="20"/>
                <w:szCs w:val="20"/>
                <w:rtl/>
              </w:rPr>
              <w:t>استفاده</w:t>
            </w:r>
            <w:r w:rsidRPr="00EC0E40">
              <w:rPr>
                <w:rFonts w:ascii="Times New Roman" w:hAnsi="Times New Roman"/>
                <w:sz w:val="20"/>
                <w:szCs w:val="20"/>
                <w:rtl/>
              </w:rPr>
              <w:t xml:space="preserve"> </w:t>
            </w:r>
            <w:r w:rsidRPr="00EC0E40">
              <w:rPr>
                <w:rFonts w:ascii="Times New Roman" w:hAnsi="Times New Roman" w:hint="cs"/>
                <w:sz w:val="20"/>
                <w:szCs w:val="20"/>
                <w:rtl/>
              </w:rPr>
              <w:t>از</w:t>
            </w:r>
            <w:r w:rsidRPr="00EC0E40">
              <w:rPr>
                <w:rFonts w:ascii="Times New Roman" w:hAnsi="Times New Roman"/>
                <w:sz w:val="20"/>
                <w:szCs w:val="20"/>
                <w:rtl/>
              </w:rPr>
              <w:t xml:space="preserve"> </w:t>
            </w:r>
            <w:r w:rsidRPr="00EC0E40">
              <w:rPr>
                <w:rFonts w:ascii="Times New Roman" w:hAnsi="Times New Roman" w:hint="cs"/>
                <w:sz w:val="20"/>
                <w:szCs w:val="20"/>
                <w:rtl/>
              </w:rPr>
              <w:t>ساختار</w:t>
            </w:r>
            <w:r w:rsidRPr="00EC0E40">
              <w:rPr>
                <w:rFonts w:ascii="Times New Roman" w:hAnsi="Times New Roman"/>
                <w:sz w:val="20"/>
                <w:szCs w:val="20"/>
                <w:rtl/>
              </w:rPr>
              <w:t xml:space="preserve"> </w:t>
            </w:r>
            <w:r w:rsidRPr="00EC0E40">
              <w:rPr>
                <w:rFonts w:ascii="Times New Roman" w:hAnsi="Times New Roman"/>
                <w:sz w:val="16"/>
                <w:szCs w:val="16"/>
              </w:rPr>
              <w:t>Diffusion</w:t>
            </w:r>
            <w:r w:rsidRPr="00EC0E40">
              <w:rPr>
                <w:rFonts w:ascii="Times New Roman" w:hAnsi="Times New Roman"/>
                <w:sz w:val="16"/>
                <w:szCs w:val="16"/>
                <w:rtl/>
              </w:rPr>
              <w:t xml:space="preserve"> </w:t>
            </w:r>
            <w:r w:rsidRPr="00EC0E40">
              <w:rPr>
                <w:rFonts w:ascii="Times New Roman" w:hAnsi="Times New Roman" w:hint="cs"/>
                <w:sz w:val="20"/>
                <w:szCs w:val="20"/>
                <w:rtl/>
              </w:rPr>
              <w:t>برای</w:t>
            </w:r>
            <w:r w:rsidRPr="00EC0E40">
              <w:rPr>
                <w:rFonts w:ascii="Times New Roman" w:hAnsi="Times New Roman"/>
                <w:sz w:val="20"/>
                <w:szCs w:val="20"/>
                <w:rtl/>
              </w:rPr>
              <w:t xml:space="preserve"> </w:t>
            </w:r>
            <w:r w:rsidRPr="00EC0E40">
              <w:rPr>
                <w:rFonts w:ascii="Times New Roman" w:hAnsi="Times New Roman" w:hint="cs"/>
                <w:sz w:val="20"/>
                <w:szCs w:val="20"/>
                <w:rtl/>
              </w:rPr>
              <w:t>هم‌ترازی</w:t>
            </w:r>
            <w:r w:rsidRPr="00EC0E40">
              <w:rPr>
                <w:rFonts w:ascii="Times New Roman" w:hAnsi="Times New Roman"/>
                <w:sz w:val="20"/>
                <w:szCs w:val="20"/>
                <w:rtl/>
              </w:rPr>
              <w:t xml:space="preserve"> </w:t>
            </w:r>
            <w:r w:rsidRPr="00EC0E40">
              <w:rPr>
                <w:rFonts w:ascii="Times New Roman" w:hAnsi="Times New Roman" w:hint="cs"/>
                <w:sz w:val="20"/>
                <w:szCs w:val="20"/>
                <w:rtl/>
              </w:rPr>
              <w:t>سریع‌تر</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ACL 2025</w:t>
            </w:r>
          </w:p>
        </w:tc>
        <w:tc>
          <w:tcPr>
            <w:tcW w:w="13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DiffPO</w:t>
            </w:r>
          </w:p>
        </w:tc>
        <w:tc>
          <w:tcPr>
            <w:tcW w:w="9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2025</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tl/>
              </w:rPr>
              <w:fldChar w:fldCharType="begin"/>
            </w:r>
            <w:r w:rsidRPr="00BE10E7">
              <w:rPr>
                <w:rFonts w:ascii="Times New Roman" w:hAnsi="Times New Roman"/>
                <w:sz w:val="16"/>
                <w:szCs w:val="16"/>
                <w:rtl/>
              </w:rPr>
              <w:instrText xml:space="preserve"> </w:instrText>
            </w:r>
            <w:r w:rsidRPr="00BE10E7">
              <w:rPr>
                <w:rFonts w:ascii="Times New Roman" w:hAnsi="Times New Roman"/>
                <w:sz w:val="16"/>
                <w:szCs w:val="16"/>
              </w:rPr>
              <w:instrText>ADDIN EN.CITE &lt;EndNote&gt;&lt;Cite&gt;&lt;Author&gt;Chen&lt;/Author&gt;&lt;Year&gt;2025&lt;/Year&gt;&lt;RecNum&gt;50&lt;/RecNum&gt;&lt;DisplayText&gt;[9]&lt;/DisplayText&gt;&lt;record&gt;&lt;rec-number&gt;50&lt;/rec-number&gt;&lt;foreign-keys&gt;&lt;key app="EN" db-id="txwp2rwxmz9rtjexw2o5zpsh9e55d50tp2vd" timestamp="1762439667" guid="f</w:instrText>
            </w:r>
            <w:r w:rsidRPr="00BE10E7">
              <w:rPr>
                <w:rFonts w:ascii="Times New Roman" w:hAnsi="Times New Roman"/>
                <w:sz w:val="16"/>
                <w:szCs w:val="16"/>
                <w:rtl/>
              </w:rPr>
              <w:instrText>8</w:instrText>
            </w:r>
            <w:r w:rsidRPr="00BE10E7">
              <w:rPr>
                <w:rFonts w:ascii="Times New Roman" w:hAnsi="Times New Roman"/>
                <w:sz w:val="16"/>
                <w:szCs w:val="16"/>
              </w:rPr>
              <w:instrText>ae3adf-0c5b-4272-a6ed-10aa511523aa"&gt;50&lt;/key&gt;&lt;/foreign-keys&gt;&lt;ref-type name="Conference Proceedings"&gt;10&lt;/ref-type&gt;&lt;contributors&gt;&lt;authors&gt;&lt;author&gt;Chen, Ruizhe&lt;/author&gt;&lt;author&gt;Chai, Wenhao&lt;/author&gt;&lt;author&gt;Yang, Zhifei&lt;/author&gt;&lt;author&gt;Zhang, Xiaotian&lt;/author</w:instrText>
            </w:r>
            <w:r w:rsidRPr="00BE10E7">
              <w:rPr>
                <w:rFonts w:ascii="Times New Roman" w:hAnsi="Times New Roman"/>
                <w:sz w:val="16"/>
                <w:szCs w:val="16"/>
                <w:rtl/>
              </w:rPr>
              <w:instrText>&gt;&lt;</w:instrText>
            </w:r>
            <w:r w:rsidRPr="00BE10E7">
              <w:rPr>
                <w:rFonts w:ascii="Times New Roman" w:hAnsi="Times New Roman"/>
                <w:sz w:val="16"/>
                <w:szCs w:val="16"/>
              </w:rPr>
              <w:instrText>author&gt;Wang, Ziyang&lt;/author&gt;&lt;author&gt;Quek, Tony&lt;/author&gt;&lt;author&gt;Zhou, Joey Tianyi&lt;/author&gt;&lt;author&gt;Poria, Soujanya&lt;/author&gt;&lt;author&gt;Liu, Zuozhu&lt;/author&gt;&lt;/authors&gt;&lt;/contributors&gt;&lt;titles&gt;&lt;title&gt;DiffPO: Diffusion-styled Preference Optimization for Inference Time Alignment of Large Language Models&lt;/title&gt;&lt;secondary-title&gt;Proceedings of the 63rd Annual Meeting of the Association for Computational Linguistics (Volume 1: Long Papers)&lt;/secondary-title&gt;&lt;/titles&gt;&lt;pages&gt;18910-18925&lt;/pages&gt;&lt;dates&gt;&lt;year&gt;2025&lt;/year&gt;&lt;/dates&gt;&lt;urls&gt;&lt;/urls&gt;&lt;/record&gt;&lt;/Cite&gt;&lt;/EndNote</w:instrText>
            </w:r>
            <w:r w:rsidRPr="00BE10E7">
              <w:rPr>
                <w:rFonts w:ascii="Times New Roman" w:hAnsi="Times New Roman"/>
                <w:sz w:val="16"/>
                <w:szCs w:val="16"/>
                <w:rtl/>
              </w:rPr>
              <w:instrText>&gt;</w:instrText>
            </w:r>
            <w:r w:rsidRPr="00BE10E7">
              <w:rPr>
                <w:rFonts w:ascii="Times New Roman" w:hAnsi="Times New Roman"/>
                <w:sz w:val="16"/>
                <w:szCs w:val="16"/>
                <w:rtl/>
              </w:rPr>
              <w:fldChar w:fldCharType="separate"/>
            </w:r>
            <w:r w:rsidRPr="00BE10E7">
              <w:rPr>
                <w:rFonts w:ascii="Times New Roman" w:hAnsi="Times New Roman"/>
                <w:sz w:val="16"/>
                <w:szCs w:val="16"/>
                <w:rtl/>
              </w:rPr>
              <w:t>[9]</w:t>
            </w:r>
            <w:r w:rsidRPr="00BE10E7">
              <w:rPr>
                <w:rFonts w:ascii="Times New Roman" w:hAnsi="Times New Roman"/>
                <w:sz w:val="16"/>
                <w:szCs w:val="16"/>
                <w:rtl/>
              </w:rPr>
              <w:fldChar w:fldCharType="end"/>
            </w:r>
          </w:p>
        </w:tc>
        <w:tc>
          <w:tcPr>
            <w:tcW w:w="6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Pr>
              <w:t>6</w:t>
            </w:r>
          </w:p>
        </w:tc>
      </w:tr>
      <w:tr w:rsidR="00A54A7D" w:rsidRPr="00BE10E7" w:rsidTr="003B5704">
        <w:tblPrEx>
          <w:tblBorders>
            <w:top w:val="none" w:sz="0" w:space="0" w:color="auto"/>
          </w:tblBorders>
        </w:tblPrEx>
        <w:trPr>
          <w:trHeight w:val="1150"/>
          <w:jc w:val="center"/>
        </w:trPr>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EC0E40">
              <w:rPr>
                <w:rFonts w:eastAsia="Calibri" w:cs="B Mitra" w:hint="cs"/>
                <w:sz w:val="20"/>
                <w:szCs w:val="20"/>
                <w:rtl/>
                <w:lang w:bidi="fa-IR"/>
              </w:rPr>
              <w:t>بدون</w:t>
            </w:r>
            <w:r w:rsidRPr="00EC0E40">
              <w:rPr>
                <w:rFonts w:eastAsia="Calibri" w:cs="B Mitra"/>
                <w:sz w:val="20"/>
                <w:szCs w:val="20"/>
                <w:rtl/>
                <w:lang w:bidi="fa-IR"/>
              </w:rPr>
              <w:t xml:space="preserve"> </w:t>
            </w:r>
            <w:r w:rsidRPr="00BE10E7">
              <w:rPr>
                <w:rFonts w:eastAsia="Calibri" w:cs="B Mitra"/>
                <w:sz w:val="16"/>
                <w:szCs w:val="16"/>
                <w:lang w:bidi="fa-IR"/>
              </w:rPr>
              <w:t>β</w:t>
            </w:r>
            <w:r w:rsidRPr="00BE10E7">
              <w:rPr>
                <w:rFonts w:eastAsia="Calibri" w:cs="B Mitra"/>
                <w:sz w:val="16"/>
                <w:szCs w:val="16"/>
                <w:rtl/>
                <w:lang w:bidi="fa-IR"/>
              </w:rPr>
              <w:t xml:space="preserve"> </w:t>
            </w:r>
            <w:r w:rsidRPr="00EC0E40">
              <w:rPr>
                <w:rFonts w:eastAsia="Calibri" w:cs="B Mitra" w:hint="cs"/>
                <w:sz w:val="20"/>
                <w:szCs w:val="20"/>
                <w:rtl/>
                <w:lang w:bidi="fa-IR"/>
              </w:rPr>
              <w:t>پویا؛</w:t>
            </w:r>
            <w:r w:rsidRPr="00EC0E40">
              <w:rPr>
                <w:rFonts w:eastAsia="Calibri" w:cs="B Mitra"/>
                <w:sz w:val="20"/>
                <w:szCs w:val="20"/>
                <w:rtl/>
                <w:lang w:bidi="fa-IR"/>
              </w:rPr>
              <w:t xml:space="preserve"> </w:t>
            </w:r>
            <w:r w:rsidRPr="00EC0E40">
              <w:rPr>
                <w:rFonts w:eastAsia="Calibri" w:cs="B Mitra" w:hint="cs"/>
                <w:sz w:val="20"/>
                <w:szCs w:val="20"/>
                <w:rtl/>
                <w:lang w:bidi="fa-IR"/>
              </w:rPr>
              <w:t>احتمال</w:t>
            </w:r>
            <w:r w:rsidRPr="00BE10E7">
              <w:rPr>
                <w:rFonts w:eastAsia="Calibri" w:cs="B Mitra"/>
                <w:sz w:val="16"/>
                <w:szCs w:val="16"/>
                <w:rtl/>
                <w:lang w:bidi="fa-IR"/>
              </w:rPr>
              <w:t xml:space="preserve"> </w:t>
            </w:r>
            <w:r w:rsidRPr="00BE10E7">
              <w:rPr>
                <w:rFonts w:eastAsia="Calibri" w:cs="B Mitra"/>
                <w:sz w:val="16"/>
                <w:szCs w:val="16"/>
                <w:lang w:bidi="fa-IR"/>
              </w:rPr>
              <w:t>KL drift</w:t>
            </w:r>
          </w:p>
        </w:tc>
        <w:tc>
          <w:tcPr>
            <w:tcW w:w="11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LLaMA</w:t>
            </w:r>
          </w:p>
        </w:tc>
        <w:tc>
          <w:tcPr>
            <w:tcW w:w="11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ORPO</w:t>
            </w:r>
          </w:p>
        </w:tc>
        <w:tc>
          <w:tcPr>
            <w:tcW w:w="999" w:type="dxa"/>
            <w:gridSpan w:val="2"/>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EC0E40">
              <w:rPr>
                <w:rFonts w:eastAsia="Calibri" w:cs="B Mitra" w:hint="cs"/>
                <w:sz w:val="20"/>
                <w:szCs w:val="20"/>
                <w:rtl/>
                <w:lang w:bidi="fa-IR"/>
              </w:rPr>
              <w:t>کاهش</w:t>
            </w:r>
            <w:r w:rsidRPr="00EC0E40">
              <w:rPr>
                <w:rFonts w:eastAsia="Calibri" w:cs="B Mitra"/>
                <w:sz w:val="20"/>
                <w:szCs w:val="20"/>
                <w:rtl/>
                <w:lang w:bidi="fa-IR"/>
              </w:rPr>
              <w:t xml:space="preserve"> </w:t>
            </w:r>
            <w:r w:rsidRPr="00EC0E40">
              <w:rPr>
                <w:rFonts w:eastAsia="Calibri" w:cs="B Mitra" w:hint="cs"/>
                <w:sz w:val="20"/>
                <w:szCs w:val="20"/>
                <w:rtl/>
                <w:lang w:bidi="fa-IR"/>
              </w:rPr>
              <w:t>وابستگی</w:t>
            </w:r>
            <w:r w:rsidRPr="00EC0E40">
              <w:rPr>
                <w:rFonts w:eastAsia="Calibri" w:cs="B Mitra"/>
                <w:sz w:val="20"/>
                <w:szCs w:val="20"/>
                <w:rtl/>
                <w:lang w:bidi="fa-IR"/>
              </w:rPr>
              <w:t xml:space="preserve"> </w:t>
            </w:r>
            <w:r w:rsidRPr="00EC0E40">
              <w:rPr>
                <w:rFonts w:eastAsia="Calibri" w:cs="B Mitra" w:hint="cs"/>
                <w:sz w:val="20"/>
                <w:szCs w:val="20"/>
                <w:rtl/>
                <w:lang w:bidi="fa-IR"/>
              </w:rPr>
              <w:t>به</w:t>
            </w:r>
            <w:r w:rsidRPr="00EC0E40">
              <w:rPr>
                <w:rFonts w:eastAsia="Calibri" w:cs="B Mitra"/>
                <w:sz w:val="20"/>
                <w:szCs w:val="20"/>
                <w:rtl/>
                <w:lang w:bidi="fa-IR"/>
              </w:rPr>
              <w:t xml:space="preserve"> </w:t>
            </w:r>
            <w:r w:rsidRPr="00EC0E40">
              <w:rPr>
                <w:rFonts w:eastAsia="Calibri" w:cs="B Mitra" w:hint="cs"/>
                <w:sz w:val="20"/>
                <w:szCs w:val="20"/>
                <w:rtl/>
                <w:lang w:bidi="fa-IR"/>
              </w:rPr>
              <w:t>مدل</w:t>
            </w:r>
            <w:r w:rsidRPr="00EC0E40">
              <w:rPr>
                <w:rFonts w:eastAsia="Calibri" w:cs="B Mitra"/>
                <w:sz w:val="20"/>
                <w:szCs w:val="20"/>
                <w:rtl/>
                <w:lang w:bidi="fa-IR"/>
              </w:rPr>
              <w:t xml:space="preserve"> </w:t>
            </w:r>
            <w:r w:rsidRPr="00EC0E40">
              <w:rPr>
                <w:rFonts w:eastAsia="Calibri" w:cs="B Mitra" w:hint="cs"/>
                <w:sz w:val="20"/>
                <w:szCs w:val="20"/>
                <w:rtl/>
                <w:lang w:bidi="fa-IR"/>
              </w:rPr>
              <w:t>مرجع</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20"/>
                <w:szCs w:val="20"/>
              </w:rPr>
            </w:pPr>
            <w:r w:rsidRPr="00BE10E7">
              <w:rPr>
                <w:rFonts w:ascii="Times New Roman" w:hAnsi="Times New Roman" w:hint="cs"/>
                <w:sz w:val="20"/>
                <w:szCs w:val="20"/>
                <w:rtl/>
              </w:rPr>
              <w:t>حذف</w:t>
            </w:r>
            <w:r w:rsidRPr="00BE10E7">
              <w:rPr>
                <w:rFonts w:ascii="Times New Roman" w:hAnsi="Times New Roman"/>
                <w:sz w:val="20"/>
                <w:szCs w:val="20"/>
                <w:rtl/>
              </w:rPr>
              <w:t xml:space="preserve"> </w:t>
            </w:r>
            <w:r w:rsidRPr="00EC0E40">
              <w:rPr>
                <w:rFonts w:ascii="Times New Roman" w:hAnsi="Times New Roman"/>
                <w:sz w:val="16"/>
                <w:szCs w:val="16"/>
              </w:rPr>
              <w:t>π_ref</w:t>
            </w:r>
            <w:r w:rsidRPr="00BE10E7">
              <w:rPr>
                <w:rFonts w:ascii="Times New Roman" w:hAnsi="Times New Roman"/>
                <w:sz w:val="20"/>
                <w:szCs w:val="20"/>
                <w:rtl/>
              </w:rPr>
              <w:t xml:space="preserve"> </w:t>
            </w:r>
            <w:r w:rsidRPr="00BE10E7">
              <w:rPr>
                <w:rFonts w:ascii="Times New Roman" w:hAnsi="Times New Roman" w:hint="cs"/>
                <w:sz w:val="20"/>
                <w:szCs w:val="20"/>
                <w:rtl/>
              </w:rPr>
              <w:t>و</w:t>
            </w:r>
            <w:r w:rsidRPr="00BE10E7">
              <w:rPr>
                <w:rFonts w:ascii="Times New Roman" w:hAnsi="Times New Roman"/>
                <w:sz w:val="20"/>
                <w:szCs w:val="20"/>
                <w:rtl/>
              </w:rPr>
              <w:t xml:space="preserve"> </w:t>
            </w:r>
            <w:r w:rsidRPr="00BE10E7">
              <w:rPr>
                <w:rFonts w:ascii="Times New Roman" w:hAnsi="Times New Roman" w:hint="cs"/>
                <w:sz w:val="20"/>
                <w:szCs w:val="20"/>
                <w:rtl/>
              </w:rPr>
              <w:t>ساده‌سازی</w:t>
            </w:r>
            <w:r w:rsidRPr="00BE10E7">
              <w:rPr>
                <w:rFonts w:ascii="Times New Roman" w:hAnsi="Times New Roman"/>
                <w:sz w:val="20"/>
                <w:szCs w:val="20"/>
                <w:rtl/>
              </w:rPr>
              <w:t xml:space="preserve"> </w:t>
            </w:r>
            <w:r w:rsidRPr="00BE10E7">
              <w:rPr>
                <w:rFonts w:ascii="Times New Roman" w:hAnsi="Times New Roman" w:hint="cs"/>
                <w:sz w:val="20"/>
                <w:szCs w:val="20"/>
                <w:rtl/>
              </w:rPr>
              <w:t>فرایند</w:t>
            </w:r>
            <w:r w:rsidRPr="00BE10E7">
              <w:rPr>
                <w:rFonts w:ascii="Times New Roman" w:hAnsi="Times New Roman"/>
                <w:sz w:val="20"/>
                <w:szCs w:val="20"/>
                <w:rtl/>
              </w:rPr>
              <w:t xml:space="preserve"> </w:t>
            </w:r>
            <w:r w:rsidRPr="00BE10E7">
              <w:rPr>
                <w:rFonts w:ascii="Times New Roman" w:hAnsi="Times New Roman"/>
                <w:sz w:val="20"/>
                <w:szCs w:val="20"/>
              </w:rPr>
              <w:t>alignment</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arXiv 2024</w:t>
            </w:r>
          </w:p>
        </w:tc>
        <w:tc>
          <w:tcPr>
            <w:tcW w:w="13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ORPO</w:t>
            </w:r>
          </w:p>
        </w:tc>
        <w:tc>
          <w:tcPr>
            <w:tcW w:w="9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2024</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tl/>
              </w:rPr>
              <w:fldChar w:fldCharType="begin"/>
            </w:r>
            <w:r w:rsidRPr="00BE10E7">
              <w:rPr>
                <w:rFonts w:ascii="Times New Roman" w:hAnsi="Times New Roman"/>
                <w:sz w:val="16"/>
                <w:szCs w:val="16"/>
                <w:rtl/>
              </w:rPr>
              <w:instrText xml:space="preserve"> </w:instrText>
            </w:r>
            <w:r w:rsidRPr="00BE10E7">
              <w:rPr>
                <w:rFonts w:ascii="Times New Roman" w:hAnsi="Times New Roman"/>
                <w:sz w:val="16"/>
                <w:szCs w:val="16"/>
              </w:rPr>
              <w:instrText>ADDIN EN.CITE &lt;EndNote&gt;&lt;Cite&gt;&lt;Author&gt;Hong&lt;/Author&gt;&lt;Year&gt;2024&lt;/Year&gt;&lt;RecNum&gt;33&lt;/RecNum&gt;&lt;DisplayText&gt;[5]&lt;/DisplayText&gt;&lt;record&gt;&lt;rec-number&gt;33&lt;/rec-number&gt;&lt;foreign-keys&gt;&lt;key app="EN" db-id="txwp2rwxmz9rtjexw2o5zpsh9e55d50tp2vd" timestamp="1762439229" guid="cfcd8001-c2ab-4086-895f-b9efc18727f1"&gt;33&lt;/key&gt;&lt;/foreign-keys&gt;&lt;ref-type name="Journal Article"&gt;17&lt;/ref-type&gt;&lt;contributors&gt;&lt;authors&gt;&lt;author&gt;Hong, Jiwoo&lt;/author&gt;&lt;author&gt;Lee, Noah&lt;/author&gt;&lt;author&gt;Thorne, James&lt;/author&gt;&lt;/authors&gt;&lt;/contributors&gt;&lt;titles&gt;&lt;title&gt;Orpo: Monolithic preference optimization without reference model&lt;/title&gt;&lt;secondary-title&gt;arXiv preprint arXiv:2403.07691&lt;/secondary-title&gt;&lt;/titles&gt;&lt;periodical&gt;&lt;full-title&gt;arXiv preprint arXiv:2403.07691&lt;/full-title&gt;&lt;/periodical&gt;&lt;dates&gt;&lt;year&gt;2024&lt;/year&gt;&lt;/dates&gt;&lt;urls&gt;&lt;/urls&gt;&lt;/record&gt;&lt;/Cite&gt;&lt;/EndNote</w:instrText>
            </w:r>
            <w:r w:rsidRPr="00BE10E7">
              <w:rPr>
                <w:rFonts w:ascii="Times New Roman" w:hAnsi="Times New Roman"/>
                <w:sz w:val="16"/>
                <w:szCs w:val="16"/>
                <w:rtl/>
              </w:rPr>
              <w:instrText>&gt;</w:instrText>
            </w:r>
            <w:r w:rsidRPr="00BE10E7">
              <w:rPr>
                <w:rFonts w:ascii="Times New Roman" w:hAnsi="Times New Roman"/>
                <w:sz w:val="16"/>
                <w:szCs w:val="16"/>
                <w:rtl/>
              </w:rPr>
              <w:fldChar w:fldCharType="separate"/>
            </w:r>
            <w:r w:rsidRPr="00BE10E7">
              <w:rPr>
                <w:rFonts w:ascii="Times New Roman" w:hAnsi="Times New Roman"/>
                <w:sz w:val="16"/>
                <w:szCs w:val="16"/>
                <w:rtl/>
              </w:rPr>
              <w:t>[5]</w:t>
            </w:r>
            <w:r w:rsidRPr="00BE10E7">
              <w:rPr>
                <w:rFonts w:ascii="Times New Roman" w:hAnsi="Times New Roman"/>
                <w:sz w:val="16"/>
                <w:szCs w:val="16"/>
                <w:rtl/>
              </w:rPr>
              <w:fldChar w:fldCharType="end"/>
            </w:r>
          </w:p>
        </w:tc>
        <w:tc>
          <w:tcPr>
            <w:tcW w:w="6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Pr>
              <w:t>7</w:t>
            </w:r>
          </w:p>
        </w:tc>
      </w:tr>
      <w:tr w:rsidR="00A54A7D" w:rsidRPr="00BE10E7" w:rsidTr="003B5704">
        <w:tblPrEx>
          <w:tblBorders>
            <w:top w:val="none" w:sz="0" w:space="0" w:color="auto"/>
          </w:tblBorders>
        </w:tblPrEx>
        <w:trPr>
          <w:trHeight w:val="1960"/>
          <w:jc w:val="center"/>
        </w:trPr>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EC0E40">
              <w:rPr>
                <w:rFonts w:eastAsia="Calibri" w:cs="B Mitra" w:hint="cs"/>
                <w:sz w:val="20"/>
                <w:szCs w:val="20"/>
                <w:rtl/>
                <w:lang w:bidi="fa-IR"/>
              </w:rPr>
              <w:t>اصلاح</w:t>
            </w:r>
            <w:r w:rsidRPr="00EC0E40">
              <w:rPr>
                <w:rFonts w:eastAsia="Calibri" w:cs="B Mitra"/>
                <w:sz w:val="20"/>
                <w:szCs w:val="20"/>
                <w:rtl/>
                <w:lang w:bidi="fa-IR"/>
              </w:rPr>
              <w:t xml:space="preserve"> </w:t>
            </w:r>
            <w:r w:rsidRPr="00EC0E40">
              <w:rPr>
                <w:rFonts w:eastAsia="Calibri" w:cs="B Mitra" w:hint="cs"/>
                <w:sz w:val="20"/>
                <w:szCs w:val="20"/>
                <w:rtl/>
                <w:lang w:bidi="fa-IR"/>
              </w:rPr>
              <w:t>تابع</w:t>
            </w:r>
            <w:r w:rsidRPr="00EC0E40">
              <w:rPr>
                <w:rFonts w:eastAsia="Calibri" w:cs="B Mitra"/>
                <w:sz w:val="20"/>
                <w:szCs w:val="20"/>
                <w:rtl/>
                <w:lang w:bidi="fa-IR"/>
              </w:rPr>
              <w:t xml:space="preserve"> </w:t>
            </w:r>
            <w:r w:rsidRPr="00EC0E40">
              <w:rPr>
                <w:rFonts w:eastAsia="Calibri" w:cs="B Mitra" w:hint="cs"/>
                <w:sz w:val="20"/>
                <w:szCs w:val="20"/>
                <w:rtl/>
                <w:lang w:bidi="fa-IR"/>
              </w:rPr>
              <w:t>ارزش،</w:t>
            </w:r>
            <w:r w:rsidRPr="00EC0E40">
              <w:rPr>
                <w:rFonts w:eastAsia="Calibri" w:cs="B Mitra"/>
                <w:sz w:val="20"/>
                <w:szCs w:val="20"/>
                <w:rtl/>
                <w:lang w:bidi="fa-IR"/>
              </w:rPr>
              <w:t xml:space="preserve"> </w:t>
            </w:r>
            <w:r w:rsidRPr="00EC0E40">
              <w:rPr>
                <w:rFonts w:eastAsia="Calibri" w:cs="B Mitra" w:hint="cs"/>
                <w:sz w:val="20"/>
                <w:szCs w:val="20"/>
                <w:rtl/>
                <w:lang w:bidi="fa-IR"/>
              </w:rPr>
              <w:t>اما</w:t>
            </w:r>
            <w:r w:rsidRPr="00EC0E40">
              <w:rPr>
                <w:rFonts w:eastAsia="Calibri" w:cs="B Mitra"/>
                <w:sz w:val="20"/>
                <w:szCs w:val="20"/>
                <w:rtl/>
                <w:lang w:bidi="fa-IR"/>
              </w:rPr>
              <w:t xml:space="preserve"> </w:t>
            </w:r>
            <w:r w:rsidRPr="00EC0E40">
              <w:rPr>
                <w:rFonts w:eastAsia="Calibri" w:cs="B Mitra"/>
                <w:sz w:val="16"/>
                <w:szCs w:val="16"/>
                <w:lang w:bidi="fa-IR"/>
              </w:rPr>
              <w:t>β</w:t>
            </w:r>
            <w:r w:rsidRPr="00EC0E40">
              <w:rPr>
                <w:rFonts w:eastAsia="Calibri" w:cs="B Mitra"/>
                <w:sz w:val="20"/>
                <w:szCs w:val="20"/>
                <w:rtl/>
                <w:lang w:bidi="fa-IR"/>
              </w:rPr>
              <w:t xml:space="preserve"> </w:t>
            </w:r>
            <w:r w:rsidRPr="00EC0E40">
              <w:rPr>
                <w:rFonts w:eastAsia="Calibri" w:cs="B Mitra" w:hint="cs"/>
                <w:sz w:val="20"/>
                <w:szCs w:val="20"/>
                <w:rtl/>
                <w:lang w:bidi="fa-IR"/>
              </w:rPr>
              <w:t>ثابت</w:t>
            </w:r>
            <w:r w:rsidRPr="00EC0E40">
              <w:rPr>
                <w:rFonts w:eastAsia="Calibri" w:cs="B Mitra"/>
                <w:sz w:val="20"/>
                <w:szCs w:val="20"/>
                <w:rtl/>
                <w:lang w:bidi="fa-IR"/>
              </w:rPr>
              <w:t xml:space="preserve"> </w:t>
            </w:r>
            <w:r w:rsidRPr="00EC0E40">
              <w:rPr>
                <w:rFonts w:eastAsia="Calibri" w:cs="B Mitra" w:hint="cs"/>
                <w:sz w:val="20"/>
                <w:szCs w:val="20"/>
                <w:rtl/>
                <w:lang w:bidi="fa-IR"/>
              </w:rPr>
              <w:t>→</w:t>
            </w:r>
            <w:r w:rsidRPr="00EC0E40">
              <w:rPr>
                <w:rFonts w:eastAsia="Calibri" w:cs="B Mitra"/>
                <w:sz w:val="20"/>
                <w:szCs w:val="20"/>
                <w:rtl/>
                <w:lang w:bidi="fa-IR"/>
              </w:rPr>
              <w:t xml:space="preserve"> </w:t>
            </w:r>
            <w:r w:rsidRPr="00EC0E40">
              <w:rPr>
                <w:rFonts w:eastAsia="Calibri" w:cs="B Mitra"/>
                <w:sz w:val="16"/>
                <w:szCs w:val="16"/>
                <w:lang w:bidi="fa-IR"/>
              </w:rPr>
              <w:t>KL</w:t>
            </w:r>
            <w:r w:rsidRPr="00EC0E40">
              <w:rPr>
                <w:rFonts w:eastAsia="Calibri" w:cs="B Mitra"/>
                <w:sz w:val="16"/>
                <w:szCs w:val="16"/>
                <w:rtl/>
                <w:lang w:bidi="fa-IR"/>
              </w:rPr>
              <w:t xml:space="preserve"> </w:t>
            </w:r>
            <w:r w:rsidRPr="00EC0E40">
              <w:rPr>
                <w:rFonts w:eastAsia="Calibri" w:cs="B Mitra" w:hint="cs"/>
                <w:sz w:val="20"/>
                <w:szCs w:val="20"/>
                <w:rtl/>
                <w:lang w:bidi="fa-IR"/>
              </w:rPr>
              <w:t>کنترل</w:t>
            </w:r>
            <w:r w:rsidRPr="00EC0E40">
              <w:rPr>
                <w:rFonts w:eastAsia="Calibri" w:cs="B Mitra"/>
                <w:sz w:val="20"/>
                <w:szCs w:val="20"/>
                <w:rtl/>
                <w:lang w:bidi="fa-IR"/>
              </w:rPr>
              <w:t xml:space="preserve"> </w:t>
            </w:r>
            <w:r w:rsidRPr="00EC0E40">
              <w:rPr>
                <w:rFonts w:eastAsia="Calibri" w:cs="B Mitra" w:hint="cs"/>
                <w:sz w:val="20"/>
                <w:szCs w:val="20"/>
                <w:rtl/>
                <w:lang w:bidi="fa-IR"/>
              </w:rPr>
              <w:t>نمی‌شود</w:t>
            </w:r>
          </w:p>
        </w:tc>
        <w:tc>
          <w:tcPr>
            <w:tcW w:w="11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HH</w:t>
            </w:r>
          </w:p>
        </w:tc>
        <w:tc>
          <w:tcPr>
            <w:tcW w:w="11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KTO</w:t>
            </w:r>
          </w:p>
        </w:tc>
        <w:tc>
          <w:tcPr>
            <w:tcW w:w="999" w:type="dxa"/>
            <w:gridSpan w:val="2"/>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EC0E40">
              <w:rPr>
                <w:rFonts w:eastAsia="Calibri" w:cs="B Mitra" w:hint="cs"/>
                <w:sz w:val="20"/>
                <w:szCs w:val="20"/>
                <w:rtl/>
                <w:lang w:bidi="fa-IR"/>
              </w:rPr>
              <w:t>حساسیت</w:t>
            </w:r>
            <w:r w:rsidRPr="00EC0E40">
              <w:rPr>
                <w:rFonts w:eastAsia="Calibri" w:cs="B Mitra"/>
                <w:sz w:val="20"/>
                <w:szCs w:val="20"/>
                <w:rtl/>
                <w:lang w:bidi="fa-IR"/>
              </w:rPr>
              <w:t xml:space="preserve"> </w:t>
            </w:r>
            <w:r w:rsidRPr="00EC0E40">
              <w:rPr>
                <w:rFonts w:eastAsia="Calibri" w:cs="B Mitra" w:hint="cs"/>
                <w:sz w:val="20"/>
                <w:szCs w:val="20"/>
                <w:rtl/>
                <w:lang w:bidi="fa-IR"/>
              </w:rPr>
              <w:t>بهتر</w:t>
            </w:r>
            <w:r w:rsidRPr="00EC0E40">
              <w:rPr>
                <w:rFonts w:eastAsia="Calibri" w:cs="B Mitra"/>
                <w:sz w:val="20"/>
                <w:szCs w:val="20"/>
                <w:rtl/>
                <w:lang w:bidi="fa-IR"/>
              </w:rPr>
              <w:t xml:space="preserve"> </w:t>
            </w:r>
            <w:r w:rsidRPr="00EC0E40">
              <w:rPr>
                <w:rFonts w:eastAsia="Calibri" w:cs="B Mitra" w:hint="cs"/>
                <w:sz w:val="20"/>
                <w:szCs w:val="20"/>
                <w:rtl/>
                <w:lang w:bidi="fa-IR"/>
              </w:rPr>
              <w:t>به</w:t>
            </w:r>
            <w:r w:rsidRPr="00EC0E40">
              <w:rPr>
                <w:rFonts w:eastAsia="Calibri" w:cs="B Mitra"/>
                <w:sz w:val="20"/>
                <w:szCs w:val="20"/>
                <w:rtl/>
                <w:lang w:bidi="fa-IR"/>
              </w:rPr>
              <w:t xml:space="preserve"> </w:t>
            </w:r>
            <w:r w:rsidRPr="00EC0E40">
              <w:rPr>
                <w:rFonts w:eastAsia="Calibri" w:cs="B Mitra" w:hint="cs"/>
                <w:sz w:val="20"/>
                <w:szCs w:val="20"/>
                <w:rtl/>
                <w:lang w:bidi="fa-IR"/>
              </w:rPr>
              <w:t>ریسک</w:t>
            </w:r>
            <w:r w:rsidRPr="00EC0E40">
              <w:rPr>
                <w:rFonts w:eastAsia="Calibri" w:cs="B Mitra"/>
                <w:sz w:val="20"/>
                <w:szCs w:val="20"/>
                <w:rtl/>
                <w:lang w:bidi="fa-IR"/>
              </w:rPr>
              <w:t xml:space="preserve"> </w:t>
            </w:r>
            <w:r w:rsidRPr="00EC0E40">
              <w:rPr>
                <w:rFonts w:eastAsia="Calibri" w:cs="B Mitra" w:hint="cs"/>
                <w:sz w:val="20"/>
                <w:szCs w:val="20"/>
                <w:rtl/>
                <w:lang w:bidi="fa-IR"/>
              </w:rPr>
              <w:t>و</w:t>
            </w:r>
            <w:r w:rsidRPr="00EC0E40">
              <w:rPr>
                <w:rFonts w:eastAsia="Calibri" w:cs="B Mitra"/>
                <w:sz w:val="20"/>
                <w:szCs w:val="20"/>
                <w:rtl/>
                <w:lang w:bidi="fa-IR"/>
              </w:rPr>
              <w:t xml:space="preserve"> </w:t>
            </w:r>
            <w:r w:rsidRPr="00EC0E40">
              <w:rPr>
                <w:rFonts w:eastAsia="Calibri" w:cs="B Mitra"/>
                <w:sz w:val="16"/>
                <w:szCs w:val="16"/>
                <w:lang w:bidi="fa-IR"/>
              </w:rPr>
              <w:t>Utility</w:t>
            </w:r>
            <w:r w:rsidRPr="00EC0E40">
              <w:rPr>
                <w:rFonts w:eastAsia="Calibri" w:cs="B Mitra"/>
                <w:sz w:val="16"/>
                <w:szCs w:val="16"/>
                <w:rtl/>
                <w:lang w:bidi="fa-IR"/>
              </w:rPr>
              <w:t xml:space="preserve"> </w:t>
            </w:r>
            <w:r w:rsidRPr="00EC0E40">
              <w:rPr>
                <w:rFonts w:eastAsia="Calibri" w:cs="B Mitra" w:hint="cs"/>
                <w:sz w:val="20"/>
                <w:szCs w:val="20"/>
                <w:rtl/>
                <w:lang w:bidi="fa-IR"/>
              </w:rPr>
              <w:t>واقعی</w:t>
            </w:r>
            <w:r w:rsidRPr="00EC0E40">
              <w:rPr>
                <w:rFonts w:eastAsia="Calibri" w:cs="B Mitra"/>
                <w:sz w:val="20"/>
                <w:szCs w:val="20"/>
                <w:rtl/>
                <w:lang w:bidi="fa-IR"/>
              </w:rPr>
              <w:t xml:space="preserve"> </w:t>
            </w:r>
            <w:r w:rsidRPr="00EC0E40">
              <w:rPr>
                <w:rFonts w:eastAsia="Calibri" w:cs="B Mitra" w:hint="cs"/>
                <w:sz w:val="20"/>
                <w:szCs w:val="20"/>
                <w:rtl/>
                <w:lang w:bidi="fa-IR"/>
              </w:rPr>
              <w:t>انسان</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20"/>
                <w:szCs w:val="20"/>
              </w:rPr>
            </w:pPr>
            <w:r w:rsidRPr="00BE10E7">
              <w:rPr>
                <w:rFonts w:ascii="Times New Roman" w:hAnsi="Times New Roman" w:hint="cs"/>
                <w:sz w:val="20"/>
                <w:szCs w:val="20"/>
                <w:rtl/>
              </w:rPr>
              <w:t>ترجیحات</w:t>
            </w:r>
            <w:r w:rsidRPr="00BE10E7">
              <w:rPr>
                <w:rFonts w:ascii="Times New Roman" w:hAnsi="Times New Roman"/>
                <w:sz w:val="20"/>
                <w:szCs w:val="20"/>
                <w:rtl/>
              </w:rPr>
              <w:t xml:space="preserve"> </w:t>
            </w:r>
            <w:r w:rsidRPr="00BE10E7">
              <w:rPr>
                <w:rFonts w:ascii="Times New Roman" w:hAnsi="Times New Roman" w:hint="cs"/>
                <w:sz w:val="20"/>
                <w:szCs w:val="20"/>
                <w:rtl/>
              </w:rPr>
              <w:t>انسانی</w:t>
            </w:r>
            <w:r w:rsidRPr="00BE10E7">
              <w:rPr>
                <w:rFonts w:ascii="Times New Roman" w:hAnsi="Times New Roman"/>
                <w:sz w:val="20"/>
                <w:szCs w:val="20"/>
                <w:rtl/>
              </w:rPr>
              <w:t xml:space="preserve"> + </w:t>
            </w:r>
            <w:r w:rsidRPr="00EC0E40">
              <w:rPr>
                <w:rFonts w:ascii="Times New Roman" w:hAnsi="Times New Roman"/>
                <w:sz w:val="16"/>
                <w:szCs w:val="16"/>
              </w:rPr>
              <w:t>Prospect Theory</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arXiv 2024</w:t>
            </w:r>
          </w:p>
        </w:tc>
        <w:tc>
          <w:tcPr>
            <w:tcW w:w="13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KTO</w:t>
            </w:r>
          </w:p>
        </w:tc>
        <w:tc>
          <w:tcPr>
            <w:tcW w:w="9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2024</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tl/>
              </w:rPr>
              <w:fldChar w:fldCharType="begin"/>
            </w:r>
            <w:r w:rsidRPr="00BE10E7">
              <w:rPr>
                <w:rFonts w:ascii="Times New Roman" w:hAnsi="Times New Roman"/>
                <w:sz w:val="16"/>
                <w:szCs w:val="16"/>
                <w:rtl/>
              </w:rPr>
              <w:instrText xml:space="preserve"> </w:instrText>
            </w:r>
            <w:r w:rsidRPr="00BE10E7">
              <w:rPr>
                <w:rFonts w:ascii="Times New Roman" w:hAnsi="Times New Roman"/>
                <w:sz w:val="16"/>
                <w:szCs w:val="16"/>
              </w:rPr>
              <w:instrText>ADDIN EN.CITE &lt;EndNote&gt;&lt;Cite&gt;&lt;Author&gt;Ethayarajh&lt;/Author&gt;&lt;RecNum&gt;34&lt;/RecNum&gt;&lt;DisplayText&gt;[10]&lt;/DisplayText&gt;&lt;record&gt;&lt;rec-number&gt;34&lt;/rec-number&gt;&lt;foreign-keys&gt;&lt;key app="EN" db-id="txwp2rwxmz9rtjexw2o5zpsh9e55d50tp2vd" timestamp="1762439264" guid="43cf7456-58</w:instrText>
            </w:r>
            <w:r w:rsidRPr="00BE10E7">
              <w:rPr>
                <w:rFonts w:ascii="Times New Roman" w:hAnsi="Times New Roman"/>
                <w:sz w:val="16"/>
                <w:szCs w:val="16"/>
                <w:rtl/>
              </w:rPr>
              <w:instrText>88-447</w:instrText>
            </w:r>
            <w:r w:rsidRPr="00BE10E7">
              <w:rPr>
                <w:rFonts w:ascii="Times New Roman" w:hAnsi="Times New Roman"/>
                <w:sz w:val="16"/>
                <w:szCs w:val="16"/>
              </w:rPr>
              <w:instrText>c-b06a-a6550e033c28"&gt;34&lt;/key&gt;&lt;/foreign-keys&gt;&lt;ref-type name="Journal Article"&gt;17&lt;/ref-type&gt;&lt;contributors&gt;&lt;authors&gt;&lt;author&gt;Ethayarajh, Kawin&lt;/author&gt;&lt;author&gt;Xu, Winnie&lt;/author&gt;&lt;author&gt;Muennighoff, Niklas&lt;/author&gt;&lt;author&gt;Jurafsky, Dan&lt;/author&gt;&lt;author&gt;Kiela, Douwe&lt;/author&gt;&lt;/authors&gt;&lt;/contributors&gt;&lt;titles&gt;&lt;title&gt;Kto: Model alignment as prospect theoretic optimization, 2024&lt;/title&gt;&lt;secondary-title&gt;URL https://arxiv. org/abs/2402.01306&lt;/secondary-title&gt;&lt;/titles&gt;&lt;periodical&gt;&lt;full-title&gt;URL https://arxiv. org/abs/2402.01306&lt;/full-title&gt;&lt;/periodical&gt;&lt;dates&gt;&lt;/dates&gt;&lt;urls&gt;&lt;/urls&gt;&lt;/record&gt;&lt;/Cite&gt;&lt;/EndNote</w:instrText>
            </w:r>
            <w:r w:rsidRPr="00BE10E7">
              <w:rPr>
                <w:rFonts w:ascii="Times New Roman" w:hAnsi="Times New Roman"/>
                <w:sz w:val="16"/>
                <w:szCs w:val="16"/>
                <w:rtl/>
              </w:rPr>
              <w:instrText>&gt;</w:instrText>
            </w:r>
            <w:r w:rsidRPr="00BE10E7">
              <w:rPr>
                <w:rFonts w:ascii="Times New Roman" w:hAnsi="Times New Roman"/>
                <w:sz w:val="16"/>
                <w:szCs w:val="16"/>
                <w:rtl/>
              </w:rPr>
              <w:fldChar w:fldCharType="separate"/>
            </w:r>
            <w:r w:rsidRPr="00BE10E7">
              <w:rPr>
                <w:rFonts w:ascii="Times New Roman" w:hAnsi="Times New Roman"/>
                <w:sz w:val="16"/>
                <w:szCs w:val="16"/>
                <w:rtl/>
              </w:rPr>
              <w:t>[10]</w:t>
            </w:r>
            <w:r w:rsidRPr="00BE10E7">
              <w:rPr>
                <w:rFonts w:ascii="Times New Roman" w:hAnsi="Times New Roman"/>
                <w:sz w:val="16"/>
                <w:szCs w:val="16"/>
                <w:rtl/>
              </w:rPr>
              <w:fldChar w:fldCharType="end"/>
            </w:r>
          </w:p>
        </w:tc>
        <w:tc>
          <w:tcPr>
            <w:tcW w:w="6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Pr>
              <w:t>8</w:t>
            </w:r>
          </w:p>
        </w:tc>
      </w:tr>
      <w:tr w:rsidR="00A54A7D" w:rsidRPr="00BE10E7" w:rsidTr="003B5704">
        <w:tblPrEx>
          <w:tblBorders>
            <w:top w:val="none" w:sz="0" w:space="0" w:color="auto"/>
          </w:tblBorders>
        </w:tblPrEx>
        <w:trPr>
          <w:trHeight w:val="1240"/>
          <w:jc w:val="center"/>
        </w:trPr>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EC0E40">
              <w:rPr>
                <w:rFonts w:eastAsia="Calibri" w:cs="B Mitra" w:hint="cs"/>
                <w:sz w:val="20"/>
                <w:szCs w:val="20"/>
                <w:rtl/>
                <w:lang w:bidi="fa-IR"/>
              </w:rPr>
              <w:t>پایداری بالا</w:t>
            </w:r>
            <w:r w:rsidRPr="00EC0E40">
              <w:rPr>
                <w:rFonts w:eastAsia="Calibri" w:cs="B Mitra"/>
                <w:sz w:val="20"/>
                <w:szCs w:val="20"/>
                <w:rtl/>
                <w:lang w:bidi="fa-IR"/>
              </w:rPr>
              <w:t xml:space="preserve"> </w:t>
            </w:r>
            <w:r w:rsidRPr="00EC0E40">
              <w:rPr>
                <w:rFonts w:eastAsia="Calibri" w:cs="B Mitra" w:hint="cs"/>
                <w:sz w:val="20"/>
                <w:szCs w:val="20"/>
                <w:rtl/>
                <w:lang w:bidi="fa-IR"/>
              </w:rPr>
              <w:t>اما</w:t>
            </w:r>
            <w:r w:rsidRPr="00EC0E40">
              <w:rPr>
                <w:rFonts w:eastAsia="Calibri" w:cs="B Mitra"/>
                <w:sz w:val="20"/>
                <w:szCs w:val="20"/>
                <w:rtl/>
                <w:lang w:bidi="fa-IR"/>
              </w:rPr>
              <w:t xml:space="preserve"> </w:t>
            </w:r>
            <w:r w:rsidRPr="00EC0E40">
              <w:rPr>
                <w:rFonts w:eastAsia="Calibri" w:cs="B Mitra"/>
                <w:sz w:val="16"/>
                <w:szCs w:val="16"/>
                <w:lang w:bidi="fa-IR"/>
              </w:rPr>
              <w:t>β adaptive</w:t>
            </w:r>
            <w:r w:rsidRPr="00EC0E40">
              <w:rPr>
                <w:rFonts w:eastAsia="Calibri" w:cs="B Mitra"/>
                <w:sz w:val="16"/>
                <w:szCs w:val="16"/>
                <w:rtl/>
                <w:lang w:bidi="fa-IR"/>
              </w:rPr>
              <w:t xml:space="preserve"> </w:t>
            </w:r>
            <w:r w:rsidRPr="00EC0E40">
              <w:rPr>
                <w:rFonts w:eastAsia="Calibri" w:cs="B Mitra" w:hint="cs"/>
                <w:sz w:val="20"/>
                <w:szCs w:val="20"/>
                <w:rtl/>
                <w:lang w:bidi="fa-IR"/>
              </w:rPr>
              <w:t>ندارد</w:t>
            </w:r>
          </w:p>
        </w:tc>
        <w:tc>
          <w:tcPr>
            <w:tcW w:w="11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Anthropic-HH</w:t>
            </w:r>
          </w:p>
        </w:tc>
        <w:tc>
          <w:tcPr>
            <w:tcW w:w="1114" w:type="dxa"/>
            <w:gridSpan w:val="2"/>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D-RPO</w:t>
            </w:r>
          </w:p>
        </w:tc>
        <w:tc>
          <w:tcPr>
            <w:tcW w:w="99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w:t>
            </w:r>
            <w:r w:rsidRPr="00BE10E7">
              <w:rPr>
                <w:rFonts w:eastAsia="Calibri" w:cs="B Mitra" w:hint="cs"/>
                <w:sz w:val="16"/>
                <w:szCs w:val="16"/>
                <w:rtl/>
                <w:lang w:bidi="fa-IR"/>
              </w:rPr>
              <w:t>۱۲٪</w:t>
            </w:r>
            <w:r w:rsidRPr="00BE10E7">
              <w:rPr>
                <w:rFonts w:eastAsia="Calibri" w:cs="B Mitra"/>
                <w:sz w:val="16"/>
                <w:szCs w:val="16"/>
                <w:lang w:bidi="fa-IR"/>
              </w:rPr>
              <w:t xml:space="preserve"> Robustness Score</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EC0E40">
              <w:rPr>
                <w:rFonts w:eastAsia="Calibri" w:cs="B Mitra" w:hint="cs"/>
                <w:sz w:val="20"/>
                <w:szCs w:val="20"/>
                <w:rtl/>
                <w:lang w:bidi="fa-IR"/>
              </w:rPr>
              <w:t>مقاوم‌سازی</w:t>
            </w:r>
            <w:r w:rsidRPr="00EC0E40">
              <w:rPr>
                <w:rFonts w:eastAsia="Calibri" w:cs="B Mitra"/>
                <w:sz w:val="20"/>
                <w:szCs w:val="20"/>
                <w:rtl/>
                <w:lang w:bidi="fa-IR"/>
              </w:rPr>
              <w:t xml:space="preserve"> </w:t>
            </w:r>
            <w:r w:rsidRPr="00EC0E40">
              <w:rPr>
                <w:rFonts w:eastAsia="Calibri" w:cs="B Mitra"/>
                <w:sz w:val="16"/>
                <w:szCs w:val="16"/>
                <w:lang w:bidi="fa-IR"/>
              </w:rPr>
              <w:t>DPO</w:t>
            </w:r>
            <w:r w:rsidRPr="00EC0E40">
              <w:rPr>
                <w:rFonts w:eastAsia="Calibri" w:cs="B Mitra"/>
                <w:sz w:val="16"/>
                <w:szCs w:val="16"/>
                <w:rtl/>
                <w:lang w:bidi="fa-IR"/>
              </w:rPr>
              <w:t xml:space="preserve"> </w:t>
            </w:r>
            <w:r w:rsidRPr="00EC0E40">
              <w:rPr>
                <w:rFonts w:eastAsia="Calibri" w:cs="B Mitra" w:hint="cs"/>
                <w:sz w:val="20"/>
                <w:szCs w:val="20"/>
                <w:rtl/>
                <w:lang w:bidi="fa-IR"/>
              </w:rPr>
              <w:t>برای</w:t>
            </w:r>
            <w:r w:rsidRPr="00EC0E40">
              <w:rPr>
                <w:rFonts w:eastAsia="Calibri" w:cs="B Mitra"/>
                <w:sz w:val="20"/>
                <w:szCs w:val="20"/>
                <w:rtl/>
                <w:lang w:bidi="fa-IR"/>
              </w:rPr>
              <w:t xml:space="preserve"> </w:t>
            </w:r>
            <w:r w:rsidRPr="00EC0E40">
              <w:rPr>
                <w:rFonts w:eastAsia="Calibri" w:cs="B Mitra" w:hint="cs"/>
                <w:sz w:val="20"/>
                <w:szCs w:val="20"/>
                <w:rtl/>
                <w:lang w:bidi="fa-IR"/>
              </w:rPr>
              <w:t>داده‌های</w:t>
            </w:r>
            <w:r w:rsidRPr="00EC0E40">
              <w:rPr>
                <w:rFonts w:eastAsia="Calibri" w:cs="B Mitra"/>
                <w:sz w:val="20"/>
                <w:szCs w:val="20"/>
                <w:rtl/>
                <w:lang w:bidi="fa-IR"/>
              </w:rPr>
              <w:t xml:space="preserve"> </w:t>
            </w:r>
            <w:r w:rsidRPr="00EC0E40">
              <w:rPr>
                <w:rFonts w:eastAsia="Calibri" w:cs="B Mitra" w:hint="cs"/>
                <w:sz w:val="20"/>
                <w:szCs w:val="20"/>
                <w:rtl/>
                <w:lang w:bidi="fa-IR"/>
              </w:rPr>
              <w:t>نامتوازن</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arXiv 2024</w:t>
            </w:r>
          </w:p>
        </w:tc>
        <w:tc>
          <w:tcPr>
            <w:tcW w:w="13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D-RPO</w:t>
            </w:r>
          </w:p>
        </w:tc>
        <w:tc>
          <w:tcPr>
            <w:tcW w:w="9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Pr>
              <w:t>2024</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tl/>
              </w:rPr>
              <w:fldChar w:fldCharType="begin"/>
            </w:r>
            <w:r w:rsidRPr="00BE10E7">
              <w:rPr>
                <w:rFonts w:ascii="Times New Roman" w:hAnsi="Times New Roman"/>
                <w:sz w:val="16"/>
                <w:szCs w:val="16"/>
                <w:rtl/>
              </w:rPr>
              <w:instrText xml:space="preserve"> </w:instrText>
            </w:r>
            <w:r w:rsidRPr="00BE10E7">
              <w:rPr>
                <w:rFonts w:ascii="Times New Roman" w:hAnsi="Times New Roman"/>
                <w:sz w:val="16"/>
                <w:szCs w:val="16"/>
              </w:rPr>
              <w:instrText>ADDIN EN.CITE &lt;EndNote&gt;&lt;Cite&gt;&lt;Author&gt;Wu&lt;/Author&gt;&lt;Year&gt;2024&lt;/Year&gt;&lt;RecNum&gt;43&lt;/RecNum&gt;&lt;DisplayText&gt;[11]&lt;/DisplayText&gt;&lt;record&gt;&lt;rec-number&gt;43&lt;/rec-number&gt;&lt;foreign-keys&gt;&lt;key app="EN" db-id="txwp2rwxmz9rtjexw2o5zpsh9e55d50tp2vd" timestamp="1762439664" guid="db</w:instrText>
            </w:r>
            <w:r w:rsidRPr="00BE10E7">
              <w:rPr>
                <w:rFonts w:ascii="Times New Roman" w:hAnsi="Times New Roman"/>
                <w:sz w:val="16"/>
                <w:szCs w:val="16"/>
                <w:rtl/>
              </w:rPr>
              <w:instrText>604</w:instrText>
            </w:r>
            <w:r w:rsidRPr="00BE10E7">
              <w:rPr>
                <w:rFonts w:ascii="Times New Roman" w:hAnsi="Times New Roman"/>
                <w:sz w:val="16"/>
                <w:szCs w:val="16"/>
              </w:rPr>
              <w:instrText>d70-a236-4490-b7a9-17ba7b258729"&gt;43&lt;/key&gt;&lt;/foreign-keys&gt;&lt;ref-type name="Journal Article"&gt;17&lt;/ref-type&gt;&lt;contributors&gt;&lt;authors&gt;&lt;author&gt;Wu, Junkang&lt;/author&gt;&lt;author&gt;Xie, Yuexiang&lt;/author&gt;&lt;author&gt;Yang, Zhengyi&lt;/author&gt;&lt;author&gt;Wu, Jiancan&lt;/author&gt;&lt;author&gt;Chen, Jiawei&lt;/author&gt;&lt;author&gt;Gao, Jinyang&lt;/author&gt;&lt;author&gt;Ding, Bolin&lt;/author&gt;&lt;author&gt;Wang, Xiang&lt;/author&gt;&lt;author&gt;He, Xiangnan&lt;/author&gt;&lt;/authors&gt;&lt;/contributors&gt;&lt;titles&gt;&lt;title&gt;Towards robust alignment of language models: Distributionally robustifying direct preference optimization&lt;/title&gt;&lt;secondary-title&gt;arXiv preprint arXiv:2407.07880&lt;/secondary-title&gt;&lt;/titles&gt;&lt;periodical&gt;&lt;full-title&gt;arXiv preprint arXiv:2407.07880&lt;/full-title&gt;&lt;/periodical&gt;&lt;dates&gt;&lt;year&gt;2024&lt;/year&gt;&lt;/dates&gt;&lt;urls&gt;&lt;/urls&gt;&lt;/record&gt;&lt;/Cite&gt;&lt;/EndNote</w:instrText>
            </w:r>
            <w:r w:rsidRPr="00BE10E7">
              <w:rPr>
                <w:rFonts w:ascii="Times New Roman" w:hAnsi="Times New Roman"/>
                <w:sz w:val="16"/>
                <w:szCs w:val="16"/>
                <w:rtl/>
              </w:rPr>
              <w:instrText>&gt;</w:instrText>
            </w:r>
            <w:r w:rsidRPr="00BE10E7">
              <w:rPr>
                <w:rFonts w:ascii="Times New Roman" w:hAnsi="Times New Roman"/>
                <w:sz w:val="16"/>
                <w:szCs w:val="16"/>
                <w:rtl/>
              </w:rPr>
              <w:fldChar w:fldCharType="separate"/>
            </w:r>
            <w:r w:rsidRPr="00BE10E7">
              <w:rPr>
                <w:rFonts w:ascii="Times New Roman" w:hAnsi="Times New Roman"/>
                <w:sz w:val="16"/>
                <w:szCs w:val="16"/>
                <w:rtl/>
              </w:rPr>
              <w:t>[11]</w:t>
            </w:r>
            <w:r w:rsidRPr="00BE10E7">
              <w:rPr>
                <w:rFonts w:ascii="Times New Roman" w:hAnsi="Times New Roman"/>
                <w:sz w:val="16"/>
                <w:szCs w:val="16"/>
                <w:rtl/>
              </w:rPr>
              <w:fldChar w:fldCharType="end"/>
            </w:r>
          </w:p>
        </w:tc>
        <w:tc>
          <w:tcPr>
            <w:tcW w:w="6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9</w:t>
            </w:r>
          </w:p>
        </w:tc>
      </w:tr>
      <w:tr w:rsidR="00A54A7D" w:rsidRPr="00BE10E7" w:rsidTr="003B5704">
        <w:trPr>
          <w:jc w:val="center"/>
        </w:trPr>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EC0E40">
              <w:rPr>
                <w:rFonts w:eastAsia="Calibri" w:cs="B Mitra" w:hint="cs"/>
                <w:sz w:val="20"/>
                <w:szCs w:val="20"/>
                <w:rtl/>
                <w:lang w:bidi="fa-IR"/>
              </w:rPr>
              <w:t>مدل</w:t>
            </w:r>
            <w:r w:rsidRPr="00EC0E40">
              <w:rPr>
                <w:rFonts w:eastAsia="Calibri" w:cs="B Mitra"/>
                <w:sz w:val="20"/>
                <w:szCs w:val="20"/>
                <w:rtl/>
                <w:lang w:bidi="fa-IR"/>
              </w:rPr>
              <w:t xml:space="preserve"> </w:t>
            </w:r>
            <w:r w:rsidRPr="00EC0E40">
              <w:rPr>
                <w:rFonts w:eastAsia="Calibri" w:cs="B Mitra" w:hint="cs"/>
                <w:sz w:val="20"/>
                <w:szCs w:val="20"/>
                <w:rtl/>
                <w:lang w:bidi="fa-IR"/>
              </w:rPr>
              <w:t>قوی‌تر،</w:t>
            </w:r>
            <w:r w:rsidRPr="00EC0E40">
              <w:rPr>
                <w:rFonts w:eastAsia="Calibri" w:cs="B Mitra"/>
                <w:sz w:val="20"/>
                <w:szCs w:val="20"/>
                <w:rtl/>
                <w:lang w:bidi="fa-IR"/>
              </w:rPr>
              <w:t xml:space="preserve"> </w:t>
            </w:r>
            <w:r w:rsidRPr="00EC0E40">
              <w:rPr>
                <w:rFonts w:eastAsia="Calibri" w:cs="B Mitra" w:hint="cs"/>
                <w:sz w:val="20"/>
                <w:szCs w:val="20"/>
                <w:rtl/>
                <w:lang w:bidi="fa-IR"/>
              </w:rPr>
              <w:t>اما</w:t>
            </w:r>
            <w:r w:rsidRPr="00EC0E40">
              <w:rPr>
                <w:rFonts w:eastAsia="Calibri" w:cs="B Mitra"/>
                <w:sz w:val="20"/>
                <w:szCs w:val="20"/>
                <w:rtl/>
                <w:lang w:bidi="fa-IR"/>
              </w:rPr>
              <w:t xml:space="preserve"> </w:t>
            </w:r>
            <w:r w:rsidRPr="00EC0E40">
              <w:rPr>
                <w:rFonts w:eastAsia="Calibri" w:cs="B Mitra"/>
                <w:sz w:val="16"/>
                <w:szCs w:val="16"/>
                <w:lang w:bidi="fa-IR"/>
              </w:rPr>
              <w:t>β</w:t>
            </w:r>
            <w:r w:rsidRPr="00EC0E40">
              <w:rPr>
                <w:rFonts w:eastAsia="Calibri" w:cs="B Mitra"/>
                <w:sz w:val="16"/>
                <w:szCs w:val="16"/>
                <w:rtl/>
                <w:lang w:bidi="fa-IR"/>
              </w:rPr>
              <w:t xml:space="preserve"> </w:t>
            </w:r>
            <w:r w:rsidRPr="00EC0E40">
              <w:rPr>
                <w:rFonts w:eastAsia="Calibri" w:cs="B Mitra" w:hint="cs"/>
                <w:sz w:val="20"/>
                <w:szCs w:val="20"/>
                <w:rtl/>
                <w:lang w:bidi="fa-IR"/>
              </w:rPr>
              <w:t>ثابت</w:t>
            </w:r>
            <w:r w:rsidRPr="00EC0E40">
              <w:rPr>
                <w:rFonts w:eastAsia="Calibri" w:cs="B Mitra"/>
                <w:sz w:val="20"/>
                <w:szCs w:val="20"/>
                <w:rtl/>
                <w:lang w:bidi="fa-IR"/>
              </w:rPr>
              <w:t xml:space="preserve"> </w:t>
            </w:r>
            <w:r w:rsidRPr="00EC0E40">
              <w:rPr>
                <w:rFonts w:eastAsia="Calibri" w:cs="B Mitra" w:hint="cs"/>
                <w:sz w:val="20"/>
                <w:szCs w:val="20"/>
                <w:rtl/>
                <w:lang w:bidi="fa-IR"/>
              </w:rPr>
              <w:t>→</w:t>
            </w:r>
            <w:r w:rsidRPr="00EC0E40">
              <w:rPr>
                <w:rFonts w:eastAsia="Calibri" w:cs="B Mitra"/>
                <w:sz w:val="20"/>
                <w:szCs w:val="20"/>
                <w:rtl/>
                <w:lang w:bidi="fa-IR"/>
              </w:rPr>
              <w:t xml:space="preserve"> </w:t>
            </w:r>
            <w:r w:rsidRPr="00EC0E40">
              <w:rPr>
                <w:rFonts w:eastAsia="Calibri" w:cs="B Mitra" w:hint="cs"/>
                <w:sz w:val="20"/>
                <w:szCs w:val="20"/>
                <w:rtl/>
                <w:lang w:bidi="fa-IR"/>
              </w:rPr>
              <w:t>ناپایداری</w:t>
            </w:r>
            <w:r w:rsidRPr="00EC0E40">
              <w:rPr>
                <w:rFonts w:eastAsia="Calibri" w:cs="B Mitra"/>
                <w:sz w:val="20"/>
                <w:szCs w:val="20"/>
                <w:rtl/>
                <w:lang w:bidi="fa-IR"/>
              </w:rPr>
              <w:t xml:space="preserve"> </w:t>
            </w:r>
            <w:r w:rsidRPr="00EC0E40">
              <w:rPr>
                <w:rFonts w:eastAsia="Calibri" w:cs="B Mitra" w:hint="cs"/>
                <w:sz w:val="20"/>
                <w:szCs w:val="20"/>
                <w:rtl/>
                <w:lang w:bidi="fa-IR"/>
              </w:rPr>
              <w:t>گرادیان</w:t>
            </w:r>
          </w:p>
        </w:tc>
        <w:tc>
          <w:tcPr>
            <w:tcW w:w="11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HH</w:t>
            </w:r>
          </w:p>
        </w:tc>
        <w:tc>
          <w:tcPr>
            <w:tcW w:w="1114" w:type="dxa"/>
            <w:gridSpan w:val="2"/>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MoE-DPO</w:t>
            </w:r>
          </w:p>
        </w:tc>
        <w:tc>
          <w:tcPr>
            <w:tcW w:w="99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hint="cs"/>
                <w:sz w:val="16"/>
                <w:szCs w:val="16"/>
                <w:rtl/>
                <w:lang w:bidi="fa-IR"/>
              </w:rPr>
              <w:t>↑۷٪</w:t>
            </w:r>
            <w:r w:rsidRPr="00BE10E7">
              <w:rPr>
                <w:rFonts w:eastAsia="Calibri" w:cs="B Mitra"/>
                <w:sz w:val="16"/>
                <w:szCs w:val="16"/>
                <w:rtl/>
                <w:lang w:bidi="fa-IR"/>
              </w:rPr>
              <w:t xml:space="preserve"> </w:t>
            </w:r>
            <w:r w:rsidRPr="00EC0E40">
              <w:rPr>
                <w:rFonts w:eastAsia="Calibri" w:cs="B Mitra" w:hint="cs"/>
                <w:sz w:val="20"/>
                <w:szCs w:val="20"/>
                <w:rtl/>
                <w:lang w:bidi="fa-IR"/>
              </w:rPr>
              <w:t>دقت</w:t>
            </w:r>
            <w:r w:rsidRPr="00EC0E40">
              <w:rPr>
                <w:rFonts w:eastAsia="Calibri" w:cs="B Mitra"/>
                <w:sz w:val="20"/>
                <w:szCs w:val="20"/>
                <w:rtl/>
                <w:lang w:bidi="fa-IR"/>
              </w:rPr>
              <w:t xml:space="preserve"> </w:t>
            </w:r>
            <w:r w:rsidRPr="00BE10E7">
              <w:rPr>
                <w:rFonts w:eastAsia="Calibri" w:cs="B Mitra" w:hint="cs"/>
                <w:sz w:val="16"/>
                <w:szCs w:val="16"/>
                <w:rtl/>
                <w:lang w:bidi="fa-IR"/>
              </w:rPr>
              <w:t>،</w:t>
            </w:r>
            <w:r w:rsidRPr="00BE10E7">
              <w:rPr>
                <w:rFonts w:eastAsia="Calibri" w:cs="B Mitra"/>
                <w:sz w:val="16"/>
                <w:szCs w:val="16"/>
                <w:rtl/>
                <w:lang w:bidi="fa-IR"/>
              </w:rPr>
              <w:t xml:space="preserve"> </w:t>
            </w:r>
            <w:r w:rsidRPr="00BE10E7">
              <w:rPr>
                <w:rFonts w:eastAsia="Calibri" w:cs="B Mitra" w:hint="cs"/>
                <w:sz w:val="16"/>
                <w:szCs w:val="16"/>
                <w:rtl/>
                <w:lang w:bidi="fa-IR"/>
              </w:rPr>
              <w:t>↓۱۰٪</w:t>
            </w:r>
            <w:r w:rsidRPr="00BE10E7">
              <w:rPr>
                <w:rFonts w:eastAsia="Calibri" w:cs="B Mitra"/>
                <w:sz w:val="16"/>
                <w:szCs w:val="16"/>
                <w:rtl/>
                <w:lang w:bidi="fa-IR"/>
              </w:rPr>
              <w:t xml:space="preserve"> </w:t>
            </w:r>
            <w:r w:rsidRPr="00BE10E7">
              <w:rPr>
                <w:rFonts w:eastAsia="Calibri" w:cs="B Mitra"/>
                <w:sz w:val="16"/>
                <w:szCs w:val="16"/>
                <w:lang w:bidi="fa-IR"/>
              </w:rPr>
              <w:t>overfitting</w:t>
            </w:r>
          </w:p>
        </w:tc>
        <w:tc>
          <w:tcPr>
            <w:tcW w:w="144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EC0E40">
              <w:rPr>
                <w:rFonts w:eastAsia="Calibri" w:cs="B Mitra" w:hint="cs"/>
                <w:sz w:val="20"/>
                <w:szCs w:val="20"/>
                <w:rtl/>
                <w:lang w:bidi="fa-IR"/>
              </w:rPr>
              <w:t>استفاده</w:t>
            </w:r>
            <w:r w:rsidRPr="00EC0E40">
              <w:rPr>
                <w:rFonts w:eastAsia="Calibri" w:cs="B Mitra"/>
                <w:sz w:val="20"/>
                <w:szCs w:val="20"/>
                <w:rtl/>
                <w:lang w:bidi="fa-IR"/>
              </w:rPr>
              <w:t xml:space="preserve"> </w:t>
            </w:r>
            <w:r w:rsidRPr="00EC0E40">
              <w:rPr>
                <w:rFonts w:eastAsia="Calibri" w:cs="B Mitra" w:hint="cs"/>
                <w:sz w:val="20"/>
                <w:szCs w:val="20"/>
                <w:rtl/>
                <w:lang w:bidi="fa-IR"/>
              </w:rPr>
              <w:t>از</w:t>
            </w:r>
            <w:r w:rsidRPr="00EC0E40">
              <w:rPr>
                <w:rFonts w:eastAsia="Calibri" w:cs="B Mitra"/>
                <w:sz w:val="20"/>
                <w:szCs w:val="20"/>
                <w:rtl/>
                <w:lang w:bidi="fa-IR"/>
              </w:rPr>
              <w:t xml:space="preserve"> </w:t>
            </w:r>
            <w:r w:rsidRPr="00BE10E7">
              <w:rPr>
                <w:rFonts w:eastAsia="Calibri" w:cs="B Mitra"/>
                <w:sz w:val="16"/>
                <w:szCs w:val="16"/>
                <w:lang w:bidi="fa-IR"/>
              </w:rPr>
              <w:t>Mixture-of-Experts</w:t>
            </w:r>
            <w:r w:rsidRPr="00BE10E7">
              <w:rPr>
                <w:rFonts w:eastAsia="Calibri" w:cs="B Mitra"/>
                <w:sz w:val="16"/>
                <w:szCs w:val="16"/>
                <w:rtl/>
                <w:lang w:bidi="fa-IR"/>
              </w:rPr>
              <w:t xml:space="preserve"> </w:t>
            </w:r>
            <w:r w:rsidRPr="00EC0E40">
              <w:rPr>
                <w:rFonts w:eastAsia="Calibri" w:cs="B Mitra" w:hint="cs"/>
                <w:sz w:val="20"/>
                <w:szCs w:val="20"/>
                <w:rtl/>
                <w:lang w:bidi="fa-IR"/>
              </w:rPr>
              <w:t>برای</w:t>
            </w:r>
            <w:r w:rsidRPr="00EC0E40">
              <w:rPr>
                <w:rFonts w:eastAsia="Calibri" w:cs="B Mitra"/>
                <w:sz w:val="20"/>
                <w:szCs w:val="20"/>
                <w:rtl/>
                <w:lang w:bidi="fa-IR"/>
              </w:rPr>
              <w:t xml:space="preserve"> </w:t>
            </w:r>
            <w:r w:rsidRPr="00736D24">
              <w:rPr>
                <w:rFonts w:eastAsia="Calibri" w:cs="B Mitra" w:hint="cs"/>
                <w:sz w:val="20"/>
                <w:szCs w:val="20"/>
                <w:rtl/>
                <w:lang w:bidi="fa-IR"/>
              </w:rPr>
              <w:t>مدل‌سازی</w:t>
            </w:r>
            <w:r w:rsidRPr="00736D24">
              <w:rPr>
                <w:rFonts w:eastAsia="Calibri" w:cs="B Mitra"/>
                <w:sz w:val="20"/>
                <w:szCs w:val="20"/>
                <w:rtl/>
                <w:lang w:bidi="fa-IR"/>
              </w:rPr>
              <w:t xml:space="preserve"> </w:t>
            </w:r>
            <w:r w:rsidRPr="00736D24">
              <w:rPr>
                <w:rFonts w:eastAsia="Calibri" w:cs="B Mitra" w:hint="cs"/>
                <w:sz w:val="20"/>
                <w:szCs w:val="20"/>
                <w:rtl/>
                <w:lang w:bidi="fa-IR"/>
              </w:rPr>
              <w:t>ترجیحات</w:t>
            </w:r>
            <w:r w:rsidRPr="00736D24">
              <w:rPr>
                <w:rFonts w:eastAsia="Calibri" w:cs="B Mitra"/>
                <w:sz w:val="20"/>
                <w:szCs w:val="20"/>
                <w:rtl/>
                <w:lang w:bidi="fa-IR"/>
              </w:rPr>
              <w:t xml:space="preserve"> </w:t>
            </w:r>
            <w:r w:rsidRPr="00736D24">
              <w:rPr>
                <w:rFonts w:eastAsia="Calibri" w:cs="B Mitra" w:hint="cs"/>
                <w:sz w:val="20"/>
                <w:szCs w:val="20"/>
                <w:rtl/>
                <w:lang w:bidi="fa-IR"/>
              </w:rPr>
              <w:t>پیچیده</w:t>
            </w:r>
          </w:p>
        </w:tc>
        <w:tc>
          <w:tcPr>
            <w:tcW w:w="117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arXiv 2025</w:t>
            </w:r>
          </w:p>
        </w:tc>
        <w:tc>
          <w:tcPr>
            <w:tcW w:w="135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Mix/MoE-DPO</w:t>
            </w:r>
          </w:p>
        </w:tc>
        <w:tc>
          <w:tcPr>
            <w:tcW w:w="90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Pr>
              <w:t>2025</w:t>
            </w:r>
          </w:p>
        </w:tc>
        <w:tc>
          <w:tcPr>
            <w:tcW w:w="108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pStyle w:val="1"/>
              <w:widowControl w:val="0"/>
              <w:jc w:val="center"/>
              <w:rPr>
                <w:rFonts w:ascii="Times New Roman" w:hAnsi="Times New Roman"/>
                <w:sz w:val="16"/>
                <w:szCs w:val="16"/>
              </w:rPr>
            </w:pPr>
            <w:r w:rsidRPr="00BE10E7">
              <w:rPr>
                <w:rFonts w:ascii="Times New Roman" w:hAnsi="Times New Roman"/>
                <w:sz w:val="16"/>
                <w:szCs w:val="16"/>
                <w:rtl/>
              </w:rPr>
              <w:fldChar w:fldCharType="begin"/>
            </w:r>
            <w:r w:rsidRPr="00BE10E7">
              <w:rPr>
                <w:rFonts w:ascii="Times New Roman" w:hAnsi="Times New Roman"/>
                <w:sz w:val="16"/>
                <w:szCs w:val="16"/>
                <w:rtl/>
              </w:rPr>
              <w:instrText xml:space="preserve"> </w:instrText>
            </w:r>
            <w:r w:rsidRPr="00BE10E7">
              <w:rPr>
                <w:rFonts w:ascii="Times New Roman" w:hAnsi="Times New Roman"/>
                <w:sz w:val="16"/>
                <w:szCs w:val="16"/>
              </w:rPr>
              <w:instrText>ADDIN EN.CITE &lt;EndNote&gt;&lt;Cite&gt;&lt;Author&gt;Bohne&lt;/Author&gt;&lt;Year&gt;2025&lt;/Year&gt;&lt;RecNum&gt;31&lt;/RecNum&gt;&lt;DisplayText&gt;[12]&lt;/DisplayText&gt;&lt;record&gt;&lt;rec-number&gt;31&lt;/rec-number&gt;&lt;foreign-keys&gt;&lt;key app="EN" db-id="txwp2rwxmz9rtjexw2o5zpsh9e55d50tp2vd" timestamp="1762435063" guid</w:instrText>
            </w:r>
            <w:r w:rsidRPr="00BE10E7">
              <w:rPr>
                <w:rFonts w:ascii="Times New Roman" w:hAnsi="Times New Roman"/>
                <w:sz w:val="16"/>
                <w:szCs w:val="16"/>
                <w:rtl/>
              </w:rPr>
              <w:instrText>="195</w:instrText>
            </w:r>
            <w:r w:rsidRPr="00BE10E7">
              <w:rPr>
                <w:rFonts w:ascii="Times New Roman" w:hAnsi="Times New Roman"/>
                <w:sz w:val="16"/>
                <w:szCs w:val="16"/>
              </w:rPr>
              <w:instrText>f864c-d04e-4c72-a41e-78854dcf81ad"&gt;31&lt;/key&gt;&lt;/foreign-keys&gt;&lt;ref-type name="Journal Article"&gt;17&lt;/ref-type&gt;&lt;contributors&gt;&lt;authors&gt;&lt;author&gt;Bohne, Jason&lt;/author&gt;&lt;author&gt;Polak, Pawel&lt;/author&gt;&lt;author&gt;Rosenberg, David&lt;/author&gt;&lt;author&gt;Bloniarz, Brian&lt;/author</w:instrText>
            </w:r>
            <w:r w:rsidRPr="00BE10E7">
              <w:rPr>
                <w:rFonts w:ascii="Times New Roman" w:hAnsi="Times New Roman"/>
                <w:sz w:val="16"/>
                <w:szCs w:val="16"/>
                <w:rtl/>
              </w:rPr>
              <w:instrText>&gt;&lt;</w:instrText>
            </w:r>
            <w:r w:rsidRPr="00BE10E7">
              <w:rPr>
                <w:rFonts w:ascii="Times New Roman" w:hAnsi="Times New Roman"/>
                <w:sz w:val="16"/>
                <w:szCs w:val="16"/>
              </w:rPr>
              <w:instrText>author&gt;Kazantsev, Gary&lt;/author&gt;&lt;/authors&gt;&lt;/contributors&gt;&lt;titles&gt;&lt;title&gt;Mix-and MoE-DPO: A Variational Inference Approach to Direct Preference Optimization&lt;/title&gt;&lt;secondary-title&gt;arXiv preprint arXiv:2510.08256&lt;/secondary-title&gt;&lt;/titles&gt;&lt;periodical&gt;&lt;full</w:instrText>
            </w:r>
            <w:r w:rsidRPr="00BE10E7">
              <w:rPr>
                <w:rFonts w:ascii="Times New Roman" w:hAnsi="Times New Roman"/>
                <w:sz w:val="16"/>
                <w:szCs w:val="16"/>
                <w:rtl/>
              </w:rPr>
              <w:instrText>-</w:instrText>
            </w:r>
            <w:r w:rsidRPr="00BE10E7">
              <w:rPr>
                <w:rFonts w:ascii="Times New Roman" w:hAnsi="Times New Roman"/>
                <w:sz w:val="16"/>
                <w:szCs w:val="16"/>
              </w:rPr>
              <w:instrText>title&gt;arXiv preprint arXiv:2510.08256&lt;/full-title&gt;&lt;/periodical&gt;&lt;dates&gt;&lt;year&gt;2025&lt;/year&gt;&lt;/dates&gt;&lt;urls&gt;&lt;/urls&gt;&lt;/record&gt;&lt;/Cite&gt;&lt;/EndNote</w:instrText>
            </w:r>
            <w:r w:rsidRPr="00BE10E7">
              <w:rPr>
                <w:rFonts w:ascii="Times New Roman" w:hAnsi="Times New Roman"/>
                <w:sz w:val="16"/>
                <w:szCs w:val="16"/>
                <w:rtl/>
              </w:rPr>
              <w:instrText>&gt;</w:instrText>
            </w:r>
            <w:r w:rsidRPr="00BE10E7">
              <w:rPr>
                <w:rFonts w:ascii="Times New Roman" w:hAnsi="Times New Roman"/>
                <w:sz w:val="16"/>
                <w:szCs w:val="16"/>
                <w:rtl/>
              </w:rPr>
              <w:fldChar w:fldCharType="separate"/>
            </w:r>
            <w:r w:rsidRPr="00BE10E7">
              <w:rPr>
                <w:rFonts w:ascii="Times New Roman" w:hAnsi="Times New Roman"/>
                <w:sz w:val="16"/>
                <w:szCs w:val="16"/>
                <w:rtl/>
              </w:rPr>
              <w:t>[12]</w:t>
            </w:r>
            <w:r w:rsidRPr="00BE10E7">
              <w:rPr>
                <w:rFonts w:ascii="Times New Roman" w:hAnsi="Times New Roman"/>
                <w:sz w:val="16"/>
                <w:szCs w:val="16"/>
                <w:rtl/>
              </w:rPr>
              <w:fldChar w:fldCharType="end"/>
            </w:r>
          </w:p>
        </w:tc>
        <w:tc>
          <w:tcPr>
            <w:tcW w:w="630"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vAlign w:val="center"/>
          </w:tcPr>
          <w:p w:rsidR="00A54A7D" w:rsidRPr="00BE10E7" w:rsidRDefault="00A54A7D" w:rsidP="003B5704">
            <w:pPr>
              <w:autoSpaceDE w:val="0"/>
              <w:autoSpaceDN w:val="0"/>
              <w:bidi/>
              <w:adjustRightInd w:val="0"/>
              <w:jc w:val="center"/>
              <w:rPr>
                <w:rFonts w:eastAsia="Calibri" w:cs="B Mitra"/>
                <w:sz w:val="16"/>
                <w:szCs w:val="16"/>
                <w:lang w:bidi="fa-IR"/>
              </w:rPr>
            </w:pPr>
            <w:r w:rsidRPr="00BE10E7">
              <w:rPr>
                <w:rFonts w:eastAsia="Calibri" w:cs="B Mitra"/>
                <w:sz w:val="16"/>
                <w:szCs w:val="16"/>
                <w:lang w:bidi="fa-IR"/>
              </w:rPr>
              <w:t>10</w:t>
            </w:r>
          </w:p>
        </w:tc>
      </w:tr>
      <w:bookmarkEnd w:id="8"/>
      <w:bookmarkEnd w:id="9"/>
    </w:tbl>
    <w:p w:rsidR="00C32041" w:rsidRDefault="00C32041" w:rsidP="00C32041">
      <w:pPr>
        <w:autoSpaceDE w:val="0"/>
        <w:autoSpaceDN w:val="0"/>
        <w:bidi/>
        <w:adjustRightInd w:val="0"/>
        <w:rPr>
          <w:rFonts w:eastAsia="Calibri" w:cs="B Mitra"/>
          <w:sz w:val="16"/>
          <w:szCs w:val="16"/>
          <w:rtl/>
          <w:lang w:bidi="fa-IR"/>
        </w:rPr>
        <w:sectPr w:rsidR="00C32041" w:rsidSect="00A54A7D">
          <w:type w:val="continuous"/>
          <w:pgSz w:w="11900" w:h="16840"/>
          <w:pgMar w:top="720" w:right="720" w:bottom="720" w:left="720" w:header="720" w:footer="720" w:gutter="0"/>
          <w:cols w:space="720"/>
          <w:bidi/>
          <w:docGrid w:linePitch="360"/>
        </w:sectPr>
      </w:pPr>
    </w:p>
    <w:p w:rsidR="00C32041" w:rsidRDefault="005C6E77" w:rsidP="005C6E77">
      <w:pPr>
        <w:pStyle w:val="p1"/>
        <w:bidi/>
        <w:jc w:val="both"/>
        <w:rPr>
          <w:rFonts w:eastAsia="Calibri" w:cs="B Nazanin"/>
          <w:color w:val="000000"/>
          <w:sz w:val="20"/>
          <w:szCs w:val="20"/>
          <w:lang w:bidi="fa-IR"/>
        </w:rPr>
      </w:pPr>
      <w:bookmarkStart w:id="10" w:name="OLE_LINK14"/>
      <w:bookmarkEnd w:id="2"/>
      <w:r w:rsidRPr="00C32041">
        <w:rPr>
          <w:rFonts w:eastAsia="Calibri" w:cs="B Nazanin"/>
          <w:color w:val="000000"/>
          <w:sz w:val="20"/>
          <w:szCs w:val="20"/>
          <w:rtl/>
          <w:lang w:bidi="fa-IR"/>
        </w:rPr>
        <w:t>بررسی تطبیقی روش‌های ارائه‌شده در جدول</w:t>
      </w:r>
      <w:r w:rsidR="003F43E2" w:rsidRPr="00C32041">
        <w:rPr>
          <w:rFonts w:eastAsia="Calibri" w:cs="B Nazanin" w:hint="cs"/>
          <w:color w:val="000000"/>
          <w:sz w:val="20"/>
          <w:szCs w:val="20"/>
          <w:rtl/>
          <w:lang w:bidi="fa-IR"/>
        </w:rPr>
        <w:t xml:space="preserve">(۱) </w:t>
      </w:r>
      <w:r w:rsidRPr="00C32041">
        <w:rPr>
          <w:rFonts w:eastAsia="Calibri" w:cs="B Nazanin"/>
          <w:color w:val="000000"/>
          <w:sz w:val="20"/>
          <w:szCs w:val="20"/>
          <w:rtl/>
          <w:lang w:bidi="fa-IR"/>
        </w:rPr>
        <w:t xml:space="preserve">نشان می‌دهد که اگرچه الگوریتم </w:t>
      </w:r>
      <w:r w:rsidRPr="00C32041">
        <w:rPr>
          <w:rFonts w:eastAsiaTheme="minorHAnsi" w:cs="B Nazanin"/>
          <w:sz w:val="20"/>
          <w:szCs w:val="20"/>
        </w:rPr>
        <w:t>DPO</w:t>
      </w:r>
      <w:r w:rsidRPr="00C32041">
        <w:rPr>
          <w:rFonts w:eastAsia="Calibri" w:cs="B Nazanin"/>
          <w:color w:val="000000"/>
          <w:sz w:val="20"/>
          <w:szCs w:val="20"/>
          <w:rtl/>
          <w:lang w:bidi="fa-IR"/>
        </w:rPr>
        <w:t xml:space="preserve"> نقطه‌ی عطفی در ساده‌سازی فرآیند هم‌ترازی مدل‌های زبانی بوده است، اما مسئله‌ی پایداری آموزش همچنان به‌عنوان یک چالش بنیادین در اغلب نسخه‌ها و توسعه‌های بعدی آن باقی مانده است. تقریباً تمامی روش‌های مبتنی بر ترجیحات انسانی—از جمله </w:t>
      </w:r>
      <w:r w:rsidRPr="00C32041">
        <w:rPr>
          <w:rFonts w:eastAsiaTheme="minorHAnsi" w:cs="B Nazanin"/>
          <w:sz w:val="20"/>
          <w:szCs w:val="20"/>
        </w:rPr>
        <w:t>DPO</w:t>
      </w:r>
      <w:r w:rsidRPr="00C32041">
        <w:rPr>
          <w:rFonts w:eastAsiaTheme="minorHAnsi" w:cs="B Nazanin"/>
          <w:sz w:val="20"/>
          <w:szCs w:val="20"/>
          <w:rtl/>
        </w:rPr>
        <w:t xml:space="preserve">، </w:t>
      </w:r>
      <w:r w:rsidRPr="00C32041">
        <w:rPr>
          <w:rFonts w:eastAsiaTheme="minorHAnsi" w:cs="B Nazanin"/>
          <w:sz w:val="20"/>
          <w:szCs w:val="20"/>
        </w:rPr>
        <w:t>Cal-DPO</w:t>
      </w:r>
      <w:r w:rsidRPr="00C32041">
        <w:rPr>
          <w:rFonts w:eastAsiaTheme="minorHAnsi" w:cs="B Nazanin"/>
          <w:sz w:val="20"/>
          <w:szCs w:val="20"/>
          <w:rtl/>
        </w:rPr>
        <w:t xml:space="preserve">، </w:t>
      </w:r>
      <w:r w:rsidRPr="00C32041">
        <w:rPr>
          <w:rFonts w:eastAsiaTheme="minorHAnsi" w:cs="B Nazanin"/>
          <w:sz w:val="20"/>
          <w:szCs w:val="20"/>
        </w:rPr>
        <w:t>Safe-DPO</w:t>
      </w:r>
      <w:r w:rsidRPr="00C32041">
        <w:rPr>
          <w:rFonts w:eastAsiaTheme="minorHAnsi" w:cs="B Nazanin"/>
          <w:sz w:val="20"/>
          <w:szCs w:val="20"/>
          <w:rtl/>
        </w:rPr>
        <w:t xml:space="preserve">، </w:t>
      </w:r>
      <w:r w:rsidRPr="00C32041">
        <w:rPr>
          <w:rFonts w:eastAsiaTheme="minorHAnsi" w:cs="B Nazanin"/>
          <w:sz w:val="20"/>
          <w:szCs w:val="20"/>
        </w:rPr>
        <w:t>ORPO</w:t>
      </w:r>
      <w:r w:rsidRPr="00C32041">
        <w:rPr>
          <w:rFonts w:eastAsiaTheme="minorHAnsi" w:cs="B Nazanin"/>
          <w:sz w:val="20"/>
          <w:szCs w:val="20"/>
          <w:rtl/>
        </w:rPr>
        <w:t xml:space="preserve">، </w:t>
      </w:r>
      <w:r w:rsidRPr="00C32041">
        <w:rPr>
          <w:rFonts w:eastAsiaTheme="minorHAnsi" w:cs="B Nazanin"/>
          <w:sz w:val="20"/>
          <w:szCs w:val="20"/>
        </w:rPr>
        <w:t>KTO</w:t>
      </w:r>
      <w:r w:rsidRPr="00C32041">
        <w:rPr>
          <w:rFonts w:eastAsiaTheme="minorHAnsi" w:cs="B Nazanin"/>
          <w:sz w:val="20"/>
          <w:szCs w:val="20"/>
          <w:rtl/>
        </w:rPr>
        <w:t xml:space="preserve">، </w:t>
      </w:r>
      <w:r w:rsidRPr="00C32041">
        <w:rPr>
          <w:rFonts w:eastAsiaTheme="minorHAnsi" w:cs="B Nazanin"/>
          <w:sz w:val="20"/>
          <w:szCs w:val="20"/>
        </w:rPr>
        <w:t>D-RPO</w:t>
      </w:r>
      <w:r w:rsidRPr="00C32041">
        <w:rPr>
          <w:rFonts w:eastAsia="Calibri" w:cs="B Nazanin"/>
          <w:color w:val="000000"/>
          <w:sz w:val="20"/>
          <w:szCs w:val="20"/>
          <w:rtl/>
          <w:lang w:bidi="fa-IR"/>
        </w:rPr>
        <w:t xml:space="preserve"> و نسخه‌های پیشرفته‌تر نظیر</w:t>
      </w:r>
      <w:r w:rsidRPr="00C32041">
        <w:rPr>
          <w:rFonts w:eastAsiaTheme="minorHAnsi" w:cs="B Nazanin"/>
          <w:sz w:val="20"/>
          <w:szCs w:val="20"/>
          <w:rtl/>
        </w:rPr>
        <w:t xml:space="preserve"> </w:t>
      </w:r>
      <w:r w:rsidRPr="00C32041">
        <w:rPr>
          <w:rFonts w:eastAsiaTheme="minorHAnsi" w:cs="B Nazanin"/>
          <w:sz w:val="20"/>
          <w:szCs w:val="20"/>
        </w:rPr>
        <w:t>MoE-DPO</w:t>
      </w:r>
      <w:r w:rsidRPr="00C32041">
        <w:rPr>
          <w:rFonts w:eastAsia="Calibri" w:cs="B Nazanin"/>
          <w:color w:val="000000"/>
          <w:sz w:val="20"/>
          <w:szCs w:val="20"/>
          <w:rtl/>
          <w:lang w:bidi="fa-IR"/>
        </w:rPr>
        <w:t xml:space="preserve">—برای کنترل شدت اعمال ترجیحات انسانی و میزان انحراف سیاست مدل از سیاست مرجع، به استفاده از یک ضریب ثابت </w:t>
      </w:r>
      <w:r w:rsidRPr="00C32041">
        <w:rPr>
          <w:rFonts w:eastAsiaTheme="minorHAnsi" w:cs="B Nazanin"/>
          <w:sz w:val="20"/>
          <w:szCs w:val="20"/>
        </w:rPr>
        <w:t>β</w:t>
      </w:r>
      <w:r w:rsidRPr="00C32041">
        <w:rPr>
          <w:rFonts w:eastAsia="Calibri" w:cs="B Nazanin"/>
          <w:color w:val="000000"/>
          <w:sz w:val="20"/>
          <w:szCs w:val="20"/>
          <w:rtl/>
          <w:lang w:bidi="fa-IR"/>
        </w:rPr>
        <w:t xml:space="preserve"> متکی هستند. این در حالی است که نتایج عددی گزارش‌شده در این مطالعات نشان می‌دهد انتخاب مقدار </w:t>
      </w:r>
      <w:r w:rsidRPr="00C32041">
        <w:rPr>
          <w:rFonts w:eastAsiaTheme="minorHAnsi" w:cs="B Nazanin"/>
          <w:sz w:val="20"/>
          <w:szCs w:val="20"/>
        </w:rPr>
        <w:t>β</w:t>
      </w:r>
      <w:r w:rsidRPr="00C32041">
        <w:rPr>
          <w:rFonts w:eastAsia="Calibri" w:cs="B Nazanin"/>
          <w:color w:val="000000"/>
          <w:sz w:val="20"/>
          <w:szCs w:val="20"/>
          <w:rtl/>
          <w:lang w:bidi="fa-IR"/>
        </w:rPr>
        <w:t xml:space="preserve"> تأثیر مستقیمی بر نُرم گرادیان‌ها، رفتار همگرایی، میزان افزایش یا کاهش واگرایی </w:t>
      </w:r>
      <w:r w:rsidRPr="00C32041">
        <w:rPr>
          <w:rFonts w:eastAsiaTheme="minorHAnsi" w:cs="B Nazanin"/>
          <w:sz w:val="20"/>
          <w:szCs w:val="20"/>
        </w:rPr>
        <w:t>KL</w:t>
      </w:r>
      <w:r w:rsidRPr="00C32041">
        <w:rPr>
          <w:rFonts w:eastAsia="Calibri" w:cs="B Nazanin"/>
          <w:color w:val="000000"/>
          <w:sz w:val="20"/>
          <w:szCs w:val="20"/>
          <w:rtl/>
          <w:lang w:bidi="fa-IR"/>
        </w:rPr>
        <w:t xml:space="preserve"> و در نهایت پایداری آموزش دارد.</w:t>
      </w:r>
      <w:r w:rsidRPr="00C32041">
        <w:rPr>
          <w:rFonts w:eastAsia="Calibri" w:cs="B Nazanin" w:hint="cs"/>
          <w:color w:val="000000"/>
          <w:sz w:val="20"/>
          <w:szCs w:val="20"/>
          <w:rtl/>
          <w:lang w:bidi="fa-IR"/>
        </w:rPr>
        <w:t xml:space="preserve"> </w:t>
      </w:r>
      <w:r w:rsidRPr="00C32041">
        <w:rPr>
          <w:rFonts w:eastAsia="Calibri" w:cs="B Nazanin"/>
          <w:color w:val="000000"/>
          <w:sz w:val="20"/>
          <w:szCs w:val="20"/>
          <w:rtl/>
          <w:lang w:bidi="fa-IR"/>
        </w:rPr>
        <w:t xml:space="preserve">اگرچه برخی پژوهش‌ها تلاش کرده‌اند با اصلاح تابع هدف (مانند </w:t>
      </w:r>
      <w:r w:rsidRPr="00C32041">
        <w:rPr>
          <w:rFonts w:eastAsiaTheme="minorHAnsi" w:cs="B Nazanin"/>
          <w:sz w:val="20"/>
          <w:szCs w:val="20"/>
        </w:rPr>
        <w:t>KTO</w:t>
      </w:r>
      <w:r w:rsidRPr="00C32041">
        <w:rPr>
          <w:rFonts w:eastAsia="Calibri" w:cs="B Nazanin"/>
          <w:color w:val="000000"/>
          <w:sz w:val="20"/>
          <w:szCs w:val="20"/>
          <w:rtl/>
          <w:lang w:bidi="fa-IR"/>
        </w:rPr>
        <w:t xml:space="preserve">)، بازمرتب‌سازی داده‌ها (مانند </w:t>
      </w:r>
      <w:r w:rsidRPr="00C32041">
        <w:rPr>
          <w:rFonts w:eastAsiaTheme="minorHAnsi" w:cs="B Nazanin"/>
          <w:sz w:val="20"/>
          <w:szCs w:val="20"/>
        </w:rPr>
        <w:t>Safe-DPO</w:t>
      </w:r>
      <w:r w:rsidRPr="00C32041">
        <w:rPr>
          <w:rFonts w:eastAsia="Calibri" w:cs="B Nazanin"/>
          <w:color w:val="000000"/>
          <w:sz w:val="20"/>
          <w:szCs w:val="20"/>
          <w:rtl/>
          <w:lang w:bidi="fa-IR"/>
        </w:rPr>
        <w:t xml:space="preserve">) یا بهبود کارایی داده (مانند </w:t>
      </w:r>
      <w:r w:rsidRPr="00C32041">
        <w:rPr>
          <w:rFonts w:eastAsiaTheme="minorHAnsi" w:cs="B Nazanin"/>
          <w:sz w:val="20"/>
          <w:szCs w:val="20"/>
        </w:rPr>
        <w:t>Pre-DPO</w:t>
      </w:r>
      <w:r w:rsidRPr="00C32041">
        <w:rPr>
          <w:rFonts w:eastAsia="Calibri" w:cs="B Nazanin"/>
          <w:color w:val="000000"/>
          <w:sz w:val="20"/>
          <w:szCs w:val="20"/>
          <w:rtl/>
          <w:lang w:bidi="fa-IR"/>
        </w:rPr>
        <w:t xml:space="preserve">) بخشی از مشکلات عملی </w:t>
      </w:r>
      <w:r w:rsidRPr="00C32041">
        <w:rPr>
          <w:rFonts w:eastAsiaTheme="minorHAnsi" w:cs="B Nazanin"/>
          <w:sz w:val="20"/>
          <w:szCs w:val="20"/>
        </w:rPr>
        <w:t>DPO</w:t>
      </w:r>
      <w:r w:rsidRPr="00C32041">
        <w:rPr>
          <w:rFonts w:eastAsia="Calibri" w:cs="B Nazanin"/>
          <w:color w:val="000000"/>
          <w:sz w:val="20"/>
          <w:szCs w:val="20"/>
          <w:rtl/>
          <w:lang w:bidi="fa-IR"/>
        </w:rPr>
        <w:t xml:space="preserve"> را کاهش دهند، اما هیچ‌یک به‌طور مستقیم به مسئله‌ی تنظیم پویا و مرحله‌به‌مرحله‌ی </w:t>
      </w:r>
      <w:r w:rsidRPr="00C32041">
        <w:rPr>
          <w:rFonts w:eastAsiaTheme="minorHAnsi" w:cs="B Nazanin"/>
          <w:sz w:val="20"/>
          <w:szCs w:val="20"/>
        </w:rPr>
        <w:t>β</w:t>
      </w:r>
      <w:r w:rsidRPr="00C32041">
        <w:rPr>
          <w:rFonts w:eastAsia="Calibri" w:cs="B Nazanin"/>
          <w:color w:val="000000"/>
          <w:sz w:val="20"/>
          <w:szCs w:val="20"/>
          <w:rtl/>
          <w:lang w:bidi="fa-IR"/>
        </w:rPr>
        <w:t xml:space="preserve"> نپرداخته‌اند. در اغلب این روش‌ها، مقدار </w:t>
      </w:r>
      <w:r w:rsidRPr="00C32041">
        <w:rPr>
          <w:rFonts w:eastAsiaTheme="minorHAnsi" w:cs="B Nazanin"/>
          <w:sz w:val="20"/>
          <w:szCs w:val="20"/>
        </w:rPr>
        <w:t>β</w:t>
      </w:r>
      <w:r w:rsidRPr="00C32041">
        <w:rPr>
          <w:rFonts w:eastAsia="Calibri" w:cs="B Nazanin"/>
          <w:color w:val="000000"/>
          <w:sz w:val="20"/>
          <w:szCs w:val="20"/>
          <w:rtl/>
          <w:lang w:bidi="fa-IR"/>
        </w:rPr>
        <w:t xml:space="preserve"> پیش از آموزش انتخاب شده و در طول کل فرآیند یادگیری بدون تغییر باقی می‌ماند. این رویکرد ثابت، با ماهیت پویای فرآیند یادگیری ترجیحی—که شامل نمونه‌های ساده و دشوار، مراحل ناپایدار اولیه و مراحل پایدار پایانی </w:t>
      </w:r>
    </w:p>
    <w:p w:rsidR="009B5DE2" w:rsidRPr="00C32041" w:rsidRDefault="005C6E77" w:rsidP="00C32041">
      <w:pPr>
        <w:pStyle w:val="p1"/>
        <w:bidi/>
        <w:jc w:val="both"/>
        <w:rPr>
          <w:rFonts w:eastAsia="Calibri" w:cs="B Nazanin"/>
          <w:color w:val="000000"/>
          <w:sz w:val="20"/>
          <w:szCs w:val="20"/>
          <w:rtl/>
          <w:lang w:bidi="fa-IR"/>
        </w:rPr>
      </w:pPr>
      <w:r w:rsidRPr="00C32041">
        <w:rPr>
          <w:rFonts w:eastAsia="Calibri" w:cs="B Nazanin"/>
          <w:color w:val="000000"/>
          <w:sz w:val="20"/>
          <w:szCs w:val="20"/>
          <w:rtl/>
          <w:lang w:bidi="fa-IR"/>
        </w:rPr>
        <w:t>است—سازگاری کامل ندارد.</w:t>
      </w:r>
      <w:r w:rsidRPr="00C32041">
        <w:rPr>
          <w:rFonts w:eastAsia="Calibri" w:cs="B Nazanin" w:hint="cs"/>
          <w:color w:val="000000"/>
          <w:sz w:val="20"/>
          <w:szCs w:val="20"/>
          <w:rtl/>
          <w:lang w:bidi="fa-IR"/>
        </w:rPr>
        <w:t xml:space="preserve"> </w:t>
      </w:r>
      <w:r w:rsidRPr="00C32041">
        <w:rPr>
          <w:rFonts w:eastAsia="Calibri" w:cs="B Nazanin"/>
          <w:color w:val="000000"/>
          <w:sz w:val="20"/>
          <w:szCs w:val="20"/>
          <w:rtl/>
          <w:lang w:bidi="fa-IR"/>
        </w:rPr>
        <w:t xml:space="preserve">نتایج مطالعات موجود به‌طور ضمنی نشان می‌دهند که </w:t>
      </w:r>
      <w:r w:rsidRPr="00C32041">
        <w:rPr>
          <w:rFonts w:eastAsiaTheme="minorHAnsi" w:cs="B Nazanin"/>
          <w:sz w:val="20"/>
          <w:szCs w:val="20"/>
        </w:rPr>
        <w:t>β</w:t>
      </w:r>
      <w:r w:rsidRPr="00C32041">
        <w:rPr>
          <w:rFonts w:eastAsiaTheme="minorHAnsi" w:cs="B Nazanin"/>
          <w:sz w:val="20"/>
          <w:szCs w:val="20"/>
          <w:rtl/>
        </w:rPr>
        <w:t xml:space="preserve"> </w:t>
      </w:r>
      <w:r w:rsidRPr="00C32041">
        <w:rPr>
          <w:rFonts w:eastAsia="Calibri" w:cs="B Nazanin"/>
          <w:color w:val="000000"/>
          <w:sz w:val="20"/>
          <w:szCs w:val="20"/>
          <w:rtl/>
          <w:lang w:bidi="fa-IR"/>
        </w:rPr>
        <w:t xml:space="preserve">بزرگ می‌تواند منجر به فشار بیش‌ازحد ترجیحی، رشد شدید نُرم گرادیان‌ها و افزایش ناخواسته‌ی </w:t>
      </w:r>
      <w:r w:rsidRPr="00C32041">
        <w:rPr>
          <w:rFonts w:eastAsiaTheme="minorHAnsi" w:cs="B Nazanin"/>
          <w:sz w:val="20"/>
          <w:szCs w:val="20"/>
        </w:rPr>
        <w:t>KL</w:t>
      </w:r>
      <w:r w:rsidRPr="00C32041">
        <w:rPr>
          <w:rFonts w:eastAsia="Calibri" w:cs="B Nazanin"/>
          <w:color w:val="000000"/>
          <w:sz w:val="20"/>
          <w:szCs w:val="20"/>
          <w:rtl/>
          <w:lang w:bidi="fa-IR"/>
        </w:rPr>
        <w:t xml:space="preserve"> شود، در حالی که </w:t>
      </w:r>
      <w:r w:rsidRPr="00C32041">
        <w:rPr>
          <w:rFonts w:eastAsiaTheme="minorHAnsi" w:cs="B Nazanin"/>
          <w:sz w:val="20"/>
          <w:szCs w:val="20"/>
        </w:rPr>
        <w:t>β</w:t>
      </w:r>
      <w:r w:rsidRPr="00C32041">
        <w:rPr>
          <w:rFonts w:eastAsia="Calibri" w:cs="B Nazanin"/>
          <w:color w:val="000000"/>
          <w:sz w:val="20"/>
          <w:szCs w:val="20"/>
          <w:rtl/>
          <w:lang w:bidi="fa-IR"/>
        </w:rPr>
        <w:t xml:space="preserve"> کوچک ممکن است یادگیری ترجیحات انسانی را تضعیف کرده و به همگرایی کند یا ناکافی </w:t>
      </w:r>
      <w:r w:rsidRPr="00C32041">
        <w:rPr>
          <w:rFonts w:eastAsia="Calibri" w:cs="B Nazanin"/>
          <w:color w:val="000000"/>
          <w:sz w:val="20"/>
          <w:szCs w:val="20"/>
          <w:rtl/>
          <w:lang w:bidi="fa-IR"/>
        </w:rPr>
        <w:t xml:space="preserve">منجر شود. با این حال، در ادبیات موجود مکانیزمی داده‌محور و خودتطبیقی برای تنظیم </w:t>
      </w:r>
      <w:r w:rsidRPr="00C32041">
        <w:rPr>
          <w:rFonts w:eastAsiaTheme="minorHAnsi" w:cs="B Nazanin"/>
          <w:sz w:val="20"/>
          <w:szCs w:val="20"/>
        </w:rPr>
        <w:t>β</w:t>
      </w:r>
      <w:r w:rsidRPr="00C32041">
        <w:rPr>
          <w:rFonts w:eastAsia="Calibri" w:cs="B Nazanin"/>
          <w:color w:val="000000"/>
          <w:sz w:val="20"/>
          <w:szCs w:val="20"/>
          <w:rtl/>
          <w:lang w:bidi="fa-IR"/>
        </w:rPr>
        <w:t xml:space="preserve"> ارائه نشده است که بتواند به‌صورت هم‌زمان عدم‌قطعیت مدل نسبت به ترجیحات انسانی و میزان فاصله‌ی آن از سیاست مرجع را در نظر بگیرد.</w:t>
      </w:r>
      <w:r w:rsidRPr="00C32041">
        <w:rPr>
          <w:rFonts w:eastAsia="Calibri" w:cs="B Nazanin" w:hint="cs"/>
          <w:color w:val="000000"/>
          <w:sz w:val="20"/>
          <w:szCs w:val="20"/>
          <w:rtl/>
          <w:lang w:bidi="fa-IR"/>
        </w:rPr>
        <w:t xml:space="preserve"> </w:t>
      </w:r>
      <w:r w:rsidRPr="00C32041">
        <w:rPr>
          <w:rFonts w:eastAsia="Calibri" w:cs="B Nazanin"/>
          <w:color w:val="000000"/>
          <w:sz w:val="20"/>
          <w:szCs w:val="20"/>
          <w:rtl/>
          <w:lang w:bidi="fa-IR"/>
        </w:rPr>
        <w:t xml:space="preserve">این خلأ پژوهشی نشان می‌دهد که بهبود پایداری آموزش و کنترل مؤثر واگرایی </w:t>
      </w:r>
      <w:r w:rsidRPr="00C32041">
        <w:rPr>
          <w:rFonts w:eastAsiaTheme="minorHAnsi" w:cs="B Nazanin"/>
          <w:sz w:val="20"/>
          <w:szCs w:val="20"/>
        </w:rPr>
        <w:t>KL</w:t>
      </w:r>
      <w:r w:rsidRPr="00C32041">
        <w:rPr>
          <w:rFonts w:eastAsia="Calibri" w:cs="B Nazanin"/>
          <w:color w:val="000000"/>
          <w:sz w:val="20"/>
          <w:szCs w:val="20"/>
          <w:rtl/>
          <w:lang w:bidi="fa-IR"/>
        </w:rPr>
        <w:t xml:space="preserve"> در الگوریتم‌های مبتنی بر ترجیح انسانی، نیازمند رویکردی است که پارامتر </w:t>
      </w:r>
      <w:r w:rsidRPr="00C32041">
        <w:rPr>
          <w:rFonts w:eastAsiaTheme="minorHAnsi" w:cs="B Nazanin"/>
          <w:sz w:val="20"/>
          <w:szCs w:val="20"/>
        </w:rPr>
        <w:t>β</w:t>
      </w:r>
      <w:r w:rsidRPr="00C32041">
        <w:rPr>
          <w:rFonts w:eastAsia="Calibri" w:cs="B Nazanin"/>
          <w:color w:val="000000"/>
          <w:sz w:val="20"/>
          <w:szCs w:val="20"/>
          <w:rtl/>
          <w:lang w:bidi="fa-IR"/>
        </w:rPr>
        <w:t xml:space="preserve"> را نه به‌عنوان یک ابرپارامتر ثابت، بلکه به‌عنوان یک متغیر پویا و وابسته به وضعیت آموزش در نظر بگیرد. بر همین اساس، در این پژوهش روش </w:t>
      </w:r>
      <w:r w:rsidRPr="00C32041">
        <w:rPr>
          <w:rFonts w:eastAsiaTheme="minorHAnsi" w:cs="B Nazanin"/>
          <w:sz w:val="20"/>
          <w:szCs w:val="20"/>
        </w:rPr>
        <w:t>Adaptive-β DPO</w:t>
      </w:r>
      <w:r w:rsidRPr="00C32041">
        <w:rPr>
          <w:rFonts w:eastAsia="Calibri" w:cs="B Nazanin"/>
          <w:color w:val="000000"/>
          <w:sz w:val="20"/>
          <w:szCs w:val="20"/>
          <w:rtl/>
          <w:lang w:bidi="fa-IR"/>
        </w:rPr>
        <w:t xml:space="preserve"> پیشنهاد می‌شود که در آن مقدار</w:t>
      </w:r>
      <w:r w:rsidRPr="00C32041">
        <w:rPr>
          <w:rFonts w:eastAsiaTheme="minorHAnsi" w:cs="B Nazanin"/>
          <w:sz w:val="20"/>
          <w:szCs w:val="20"/>
          <w:rtl/>
        </w:rPr>
        <w:t xml:space="preserve"> </w:t>
      </w:r>
      <w:r w:rsidRPr="00C32041">
        <w:rPr>
          <w:rFonts w:eastAsiaTheme="minorHAnsi" w:cs="B Nazanin"/>
          <w:sz w:val="20"/>
          <w:szCs w:val="20"/>
        </w:rPr>
        <w:t>β</w:t>
      </w:r>
      <w:r w:rsidRPr="00C32041">
        <w:rPr>
          <w:rFonts w:eastAsia="Calibri" w:cs="B Nazanin"/>
          <w:color w:val="000000"/>
          <w:sz w:val="20"/>
          <w:szCs w:val="20"/>
          <w:rtl/>
          <w:lang w:bidi="fa-IR"/>
        </w:rPr>
        <w:t xml:space="preserve"> به‌صورت تطبیقی و بر اساس سیگنال‌های درون‌مدلی تنظیم می‌گردد تا مدل بتواند در نمونه‌های دشوار یادگیری قوی‌تری داشته باشد و در شرایط ناپایدار، رفتار محافظه‌کارانه‌تری برای حفظ پایداری اتخاذ کند.</w:t>
      </w:r>
    </w:p>
    <w:p w:rsidR="00237AB0" w:rsidRDefault="00F80AED" w:rsidP="00237AB0">
      <w:pPr>
        <w:widowControl w:val="0"/>
        <w:bidi/>
        <w:spacing w:line="264" w:lineRule="auto"/>
        <w:jc w:val="both"/>
        <w:rPr>
          <w:rFonts w:eastAsiaTheme="minorHAnsi" w:cs="B Mitra"/>
          <w:b/>
          <w:bCs/>
          <w:sz w:val="22"/>
          <w:szCs w:val="26"/>
          <w:lang w:bidi="fa-IR"/>
        </w:rPr>
      </w:pPr>
      <w:bookmarkStart w:id="11" w:name="OLE_LINK26"/>
      <w:bookmarkStart w:id="12" w:name="OLE_LINK25"/>
      <w:bookmarkStart w:id="13" w:name="OLE_LINK21"/>
      <w:bookmarkStart w:id="14" w:name="OLE_LINK20"/>
      <w:bookmarkStart w:id="15" w:name="OLE_LINK27"/>
      <w:bookmarkStart w:id="16" w:name="OLE_LINK28"/>
      <w:bookmarkEnd w:id="10"/>
      <w:r w:rsidRPr="00F84A45">
        <w:rPr>
          <w:rFonts w:eastAsiaTheme="minorHAnsi" w:cs="B Mitra"/>
          <w:b/>
          <w:bCs/>
          <w:sz w:val="22"/>
          <w:szCs w:val="26"/>
          <w:rtl/>
          <w:lang w:bidi="fa-IR"/>
        </w:rPr>
        <w:t>روش پیشنهادی</w:t>
      </w:r>
      <w:r w:rsidR="00237AB0">
        <w:rPr>
          <w:rFonts w:eastAsiaTheme="minorHAnsi" w:cs="B Mitra" w:hint="cs"/>
          <w:b/>
          <w:bCs/>
          <w:sz w:val="22"/>
          <w:szCs w:val="26"/>
          <w:rtl/>
          <w:lang w:bidi="fa-IR"/>
        </w:rPr>
        <w:t xml:space="preserve"> </w:t>
      </w:r>
      <w:r w:rsidR="00237AB0">
        <w:rPr>
          <w:rFonts w:eastAsiaTheme="minorHAnsi" w:cs="B Mitra"/>
          <w:b/>
          <w:bCs/>
          <w:sz w:val="22"/>
          <w:szCs w:val="26"/>
          <w:lang w:bidi="fa-IR"/>
        </w:rPr>
        <w:t>Adaptive-</w:t>
      </w:r>
      <w:r w:rsidR="00237AB0" w:rsidRPr="00075224">
        <w:rPr>
          <w:rFonts w:eastAsia="Calibri" w:cs="B Mitra"/>
          <w:color w:val="000000"/>
          <w:szCs w:val="26"/>
          <w:lang w:bidi="fa-IR"/>
        </w:rPr>
        <w:t>β</w:t>
      </w:r>
      <w:r w:rsidR="00237AB0">
        <w:rPr>
          <w:rFonts w:eastAsia="Calibri" w:cs="B Mitra"/>
          <w:color w:val="000000"/>
          <w:szCs w:val="26"/>
          <w:lang w:bidi="fa-IR"/>
        </w:rPr>
        <w:t xml:space="preserve"> (DPO)</w:t>
      </w:r>
      <w:r w:rsidR="00237AB0">
        <w:rPr>
          <w:rFonts w:eastAsia="Calibri" w:cs="B Mitra" w:hint="cs"/>
          <w:color w:val="000000"/>
          <w:szCs w:val="26"/>
          <w:rtl/>
          <w:lang w:bidi="fa-IR"/>
        </w:rPr>
        <w:t>:</w:t>
      </w:r>
    </w:p>
    <w:p w:rsidR="004427A0" w:rsidRPr="00004BA9" w:rsidRDefault="00FD598F" w:rsidP="004427A0">
      <w:pPr>
        <w:pStyle w:val="p1"/>
        <w:bidi/>
        <w:jc w:val="both"/>
        <w:rPr>
          <w:rFonts w:eastAsia="Calibri" w:cs="B Nazanin"/>
          <w:color w:val="000000"/>
          <w:sz w:val="20"/>
          <w:szCs w:val="20"/>
        </w:rPr>
      </w:pPr>
      <w:bookmarkStart w:id="17" w:name="OLE_LINK19"/>
      <w:bookmarkStart w:id="18" w:name="OLE_LINK9"/>
      <w:bookmarkEnd w:id="11"/>
      <w:bookmarkEnd w:id="12"/>
      <w:r w:rsidRPr="00004BA9">
        <w:rPr>
          <w:rFonts w:eastAsia="Calibri" w:cs="B Nazanin"/>
          <w:color w:val="000000"/>
          <w:sz w:val="20"/>
          <w:szCs w:val="20"/>
          <w:rtl/>
          <w:lang w:bidi="fa-IR"/>
        </w:rPr>
        <w:t>الگوریتم</w:t>
      </w:r>
      <w:r w:rsidRPr="00004BA9">
        <w:rPr>
          <w:rFonts w:eastAsia="Calibri" w:cs="B Nazanin"/>
          <w:color w:val="000000"/>
          <w:sz w:val="20"/>
          <w:szCs w:val="20"/>
          <w:lang w:bidi="fa-IR"/>
        </w:rPr>
        <w:t xml:space="preserve"> Direct Preference Optimization (DPO) </w:t>
      </w:r>
      <w:r w:rsidRPr="00004BA9">
        <w:rPr>
          <w:rFonts w:eastAsia="Calibri" w:cs="B Nazanin"/>
          <w:color w:val="000000"/>
          <w:sz w:val="20"/>
          <w:szCs w:val="20"/>
          <w:rtl/>
          <w:lang w:bidi="fa-IR"/>
        </w:rPr>
        <w:t>به‌</w:t>
      </w:r>
      <w:r w:rsidR="0086491A" w:rsidRPr="00004BA9">
        <w:rPr>
          <w:rFonts w:eastAsia="Calibri" w:cs="B Nazanin"/>
          <w:color w:val="000000"/>
          <w:sz w:val="20"/>
          <w:szCs w:val="20"/>
          <w:rtl/>
          <w:lang w:bidi="fa-IR"/>
        </w:rPr>
        <w:t xml:space="preserve"> </w:t>
      </w:r>
      <w:r w:rsidRPr="00004BA9">
        <w:rPr>
          <w:rFonts w:eastAsia="Calibri" w:cs="B Nazanin"/>
          <w:color w:val="000000"/>
          <w:sz w:val="20"/>
          <w:szCs w:val="20"/>
          <w:rtl/>
          <w:lang w:bidi="fa-IR"/>
        </w:rPr>
        <w:t>عنوان یکی از روش‌های مؤثر برای هم‌ترازی مدل‌های زبانی با ترجیحات انسانی معرفی شده است که بدون نیاز به آموزش مدل پاداش مجزا، مستقیماً سیاست مدل را بر اساس داده‌های ترجیحی به‌روزرسانی می‌کند. در این چارچوب، شدت اعمال ترجیحات انسانی توسط پارامتر</w:t>
      </w:r>
      <w:r w:rsidRPr="00004BA9">
        <w:rPr>
          <w:rFonts w:eastAsia="Calibri" w:cs="B Nazanin"/>
          <w:color w:val="000000"/>
          <w:sz w:val="20"/>
          <w:szCs w:val="20"/>
          <w:lang w:bidi="fa-IR"/>
        </w:rPr>
        <w:t xml:space="preserve"> β </w:t>
      </w:r>
      <w:r w:rsidRPr="00004BA9">
        <w:rPr>
          <w:rFonts w:eastAsia="Calibri" w:cs="B Nazanin"/>
          <w:color w:val="000000"/>
          <w:sz w:val="20"/>
          <w:szCs w:val="20"/>
          <w:rtl/>
          <w:lang w:bidi="fa-IR"/>
        </w:rPr>
        <w:t>کنترل می‌شود. در نسخه‌ی استاندارد</w:t>
      </w:r>
      <w:r w:rsidRPr="00004BA9">
        <w:rPr>
          <w:rFonts w:eastAsia="Calibri" w:cs="B Nazanin"/>
          <w:color w:val="000000"/>
          <w:sz w:val="20"/>
          <w:szCs w:val="20"/>
          <w:lang w:bidi="fa-IR"/>
        </w:rPr>
        <w:t xml:space="preserve"> DPO</w:t>
      </w:r>
      <w:r w:rsidRPr="00004BA9">
        <w:rPr>
          <w:rFonts w:eastAsia="Calibri" w:cs="B Nazanin"/>
          <w:color w:val="000000"/>
          <w:sz w:val="20"/>
          <w:szCs w:val="20"/>
          <w:rtl/>
          <w:lang w:bidi="fa-IR"/>
        </w:rPr>
        <w:t>، مقدار</w:t>
      </w:r>
      <w:r w:rsidRPr="00004BA9">
        <w:rPr>
          <w:rFonts w:eastAsia="Calibri" w:cs="B Nazanin"/>
          <w:color w:val="000000"/>
          <w:sz w:val="20"/>
          <w:szCs w:val="20"/>
          <w:lang w:bidi="fa-IR"/>
        </w:rPr>
        <w:t xml:space="preserve"> β </w:t>
      </w:r>
      <w:r w:rsidRPr="00004BA9">
        <w:rPr>
          <w:rFonts w:eastAsia="Calibri" w:cs="B Nazanin"/>
          <w:color w:val="000000"/>
          <w:sz w:val="20"/>
          <w:szCs w:val="20"/>
          <w:rtl/>
          <w:lang w:bidi="fa-IR"/>
        </w:rPr>
        <w:t>به‌صورت ثابت و از پیش تعیین‌شده انتخاب شده و در طول کل فرآیند آموزش بدون تغییر باقی می‌ماند</w:t>
      </w:r>
      <w:r w:rsidRPr="00004BA9">
        <w:rPr>
          <w:rFonts w:eastAsia="Calibri" w:cs="B Nazanin"/>
          <w:color w:val="000000"/>
          <w:sz w:val="20"/>
          <w:szCs w:val="20"/>
          <w:lang w:bidi="fa-IR"/>
        </w:rPr>
        <w:t>.</w:t>
      </w:r>
      <w:r w:rsidRPr="00004BA9">
        <w:rPr>
          <w:rFonts w:eastAsia="Calibri" w:cs="B Nazanin"/>
          <w:color w:val="000000"/>
          <w:sz w:val="20"/>
          <w:szCs w:val="20"/>
          <w:rtl/>
          <w:lang w:bidi="fa-IR"/>
        </w:rPr>
        <w:t xml:space="preserve"> با وجود سادگی این طراحی، مطالعات پیشین و مشاهدات تجربی نشان می‌دهند که انتخاب مقدار </w:t>
      </w:r>
      <w:r w:rsidRPr="00004BA9">
        <w:rPr>
          <w:rFonts w:eastAsia="Calibri" w:cs="B Nazanin"/>
          <w:color w:val="000000"/>
          <w:sz w:val="20"/>
          <w:szCs w:val="20"/>
          <w:lang w:bidi="fa-IR"/>
        </w:rPr>
        <w:t>β</w:t>
      </w:r>
      <w:r w:rsidRPr="00004BA9">
        <w:rPr>
          <w:rFonts w:eastAsia="Calibri" w:cs="B Nazanin"/>
          <w:color w:val="000000"/>
          <w:sz w:val="20"/>
          <w:szCs w:val="20"/>
          <w:rtl/>
          <w:lang w:bidi="fa-IR"/>
        </w:rPr>
        <w:t xml:space="preserve"> نقش تعیین‌کننده‌ای در پایداری آموزش دارد. مقادیر بزرگ </w:t>
      </w:r>
      <w:r w:rsidRPr="00004BA9">
        <w:rPr>
          <w:rFonts w:eastAsia="Calibri" w:cs="B Nazanin"/>
          <w:color w:val="000000"/>
          <w:sz w:val="20"/>
          <w:szCs w:val="20"/>
          <w:lang w:bidi="fa-IR"/>
        </w:rPr>
        <w:t>β</w:t>
      </w:r>
      <w:r w:rsidRPr="00004BA9">
        <w:rPr>
          <w:rFonts w:eastAsia="Calibri" w:cs="B Nazanin"/>
          <w:color w:val="000000"/>
          <w:sz w:val="20"/>
          <w:szCs w:val="20"/>
          <w:rtl/>
          <w:lang w:bidi="fa-IR"/>
        </w:rPr>
        <w:t xml:space="preserve"> می‌توانند منجر به </w:t>
      </w:r>
      <w:r w:rsidRPr="00004BA9">
        <w:rPr>
          <w:rFonts w:eastAsia="Calibri" w:cs="B Nazanin"/>
          <w:color w:val="000000"/>
          <w:sz w:val="20"/>
          <w:szCs w:val="20"/>
          <w:rtl/>
          <w:lang w:bidi="fa-IR"/>
        </w:rPr>
        <w:lastRenderedPageBreak/>
        <w:t xml:space="preserve">اعمال فشار بیش‌ازحد ترجیحی، رشد شدید نُرم گرادیان‌ها و افزایش واگرایی نسبت به سیاست مرجع شوند، در حالی که مقادیر کوچک </w:t>
      </w:r>
      <w:r w:rsidRPr="00004BA9">
        <w:rPr>
          <w:rFonts w:eastAsia="Calibri" w:cs="B Nazanin"/>
          <w:color w:val="000000"/>
          <w:sz w:val="20"/>
          <w:szCs w:val="20"/>
          <w:lang w:bidi="fa-IR"/>
        </w:rPr>
        <w:t>β</w:t>
      </w:r>
      <w:r w:rsidRPr="00004BA9">
        <w:rPr>
          <w:rFonts w:eastAsia="Calibri" w:cs="B Nazanin"/>
          <w:color w:val="000000"/>
          <w:sz w:val="20"/>
          <w:szCs w:val="20"/>
          <w:rtl/>
          <w:lang w:bidi="fa-IR"/>
        </w:rPr>
        <w:t xml:space="preserve"> ممکن است یادگیری ترجیحات انسانی را تضعیف کرده و همگرایی را کند نمایند. این حساسیت، </w:t>
      </w:r>
      <w:r w:rsidRPr="00004BA9">
        <w:rPr>
          <w:rFonts w:eastAsia="Calibri" w:cs="B Nazanin"/>
          <w:color w:val="000000"/>
          <w:sz w:val="20"/>
          <w:szCs w:val="20"/>
          <w:lang w:bidi="fa-IR"/>
        </w:rPr>
        <w:t>DPO</w:t>
      </w:r>
      <w:r w:rsidRPr="00004BA9">
        <w:rPr>
          <w:rFonts w:eastAsia="Calibri" w:cs="B Nazanin"/>
          <w:color w:val="000000"/>
          <w:sz w:val="20"/>
          <w:szCs w:val="20"/>
          <w:rtl/>
          <w:lang w:bidi="fa-IR"/>
        </w:rPr>
        <w:t xml:space="preserve"> را به الگوریتمی وابسته به تنظیم دستی یک پارامتر بحرانی تبدیل می‌کند.</w:t>
      </w:r>
      <w:r w:rsidR="009670C2" w:rsidRPr="00004BA9">
        <w:rPr>
          <w:rFonts w:cs="B Nazanin"/>
          <w:sz w:val="20"/>
          <w:szCs w:val="20"/>
          <w:rtl/>
        </w:rPr>
        <w:t xml:space="preserve"> </w:t>
      </w:r>
      <w:r w:rsidR="009670C2" w:rsidRPr="00004BA9">
        <w:rPr>
          <w:rFonts w:eastAsia="Calibri" w:cs="B Nazanin"/>
          <w:color w:val="000000"/>
          <w:sz w:val="20"/>
          <w:szCs w:val="20"/>
          <w:rtl/>
        </w:rPr>
        <w:t xml:space="preserve">در روش پیشنهادی </w:t>
      </w:r>
      <w:r w:rsidR="009670C2" w:rsidRPr="00004BA9">
        <w:rPr>
          <w:rFonts w:eastAsia="Calibri" w:cs="B Nazanin"/>
          <w:color w:val="000000"/>
          <w:sz w:val="20"/>
          <w:szCs w:val="20"/>
          <w:lang w:bidi="fa-IR"/>
        </w:rPr>
        <w:t>Adaptive-β DPO</w:t>
      </w:r>
      <w:r w:rsidR="009670C2" w:rsidRPr="00004BA9">
        <w:rPr>
          <w:rFonts w:eastAsia="Calibri" w:cs="B Nazanin"/>
          <w:color w:val="000000"/>
          <w:sz w:val="20"/>
          <w:szCs w:val="20"/>
          <w:rtl/>
        </w:rPr>
        <w:t xml:space="preserve">، این محدودیت با معرفی یک مکانیزم تنظیم تطبیقی برای ضریب </w:t>
      </w:r>
      <w:r w:rsidR="009670C2" w:rsidRPr="00004BA9">
        <w:rPr>
          <w:rFonts w:eastAsia="Calibri" w:cs="B Nazanin"/>
          <w:color w:val="000000"/>
          <w:sz w:val="20"/>
          <w:szCs w:val="20"/>
          <w:lang w:bidi="fa-IR"/>
        </w:rPr>
        <w:t>β</w:t>
      </w:r>
      <w:r w:rsidR="009670C2" w:rsidRPr="00004BA9">
        <w:rPr>
          <w:rFonts w:eastAsia="Calibri" w:cs="B Nazanin"/>
          <w:color w:val="000000"/>
          <w:sz w:val="20"/>
          <w:szCs w:val="20"/>
          <w:rtl/>
        </w:rPr>
        <w:t xml:space="preserve"> برطرف می‌شود. ایده‌ی اصلی روش بر این مبنا استوار است که شدت اعمال ترجیحات انسانی باید با وضعیت لحظه‌ای مدل در طول آموزش سازگار باشد، نه آنکه به‌صورت یکنواخت و ثابت اعمال شود.</w:t>
      </w:r>
      <w:r w:rsidR="009670C2" w:rsidRPr="00004BA9">
        <w:rPr>
          <w:rFonts w:eastAsia="Calibri" w:cs="B Nazanin"/>
          <w:color w:val="000000"/>
          <w:sz w:val="20"/>
          <w:szCs w:val="20"/>
          <w:lang w:bidi="fa-IR"/>
        </w:rPr>
        <w:t xml:space="preserve"> </w:t>
      </w:r>
      <w:r w:rsidR="009670C2" w:rsidRPr="00004BA9">
        <w:rPr>
          <w:rFonts w:eastAsia="Calibri" w:cs="B Nazanin"/>
          <w:color w:val="000000"/>
          <w:sz w:val="20"/>
          <w:szCs w:val="20"/>
          <w:rtl/>
        </w:rPr>
        <w:t>فرض می‌شود مجموعه‌داده‌ی آموزشی شامل نمونه‌های ترجیحی به‌صورت سه‌تایی</w:t>
      </w:r>
      <w:r w:rsidR="009670C2" w:rsidRPr="00004BA9">
        <w:rPr>
          <w:rFonts w:eastAsia="Calibri" w:cs="B Nazanin" w:hint="cs"/>
          <w:color w:val="000000"/>
          <w:sz w:val="20"/>
          <w:szCs w:val="20"/>
          <w:rtl/>
          <w:lang w:bidi="fa-IR"/>
        </w:rPr>
        <w:t xml:space="preserve"> </w:t>
      </w:r>
      <w:r w:rsidR="009670C2" w:rsidRPr="00004BA9">
        <w:rPr>
          <w:rFonts w:eastAsia="Calibri" w:cs="B Nazanin"/>
          <w:color w:val="000000"/>
          <w:sz w:val="20"/>
          <w:szCs w:val="20"/>
          <w:rtl/>
          <w:lang w:bidi="fa-IR"/>
        </w:rPr>
        <w:t>(</w:t>
      </w:r>
      <w:r w:rsidR="009670C2" w:rsidRPr="00004BA9">
        <w:rPr>
          <w:rFonts w:eastAsia="Calibri" w:cs="B Nazanin"/>
          <w:color w:val="000000"/>
          <w:sz w:val="20"/>
          <w:szCs w:val="20"/>
          <w:lang w:bidi="fa-IR"/>
        </w:rPr>
        <w:t xml:space="preserve">x, </w:t>
      </w:r>
      <m:oMath>
        <m:sSub>
          <m:sSubPr>
            <m:ctrlPr>
              <w:rPr>
                <w:rFonts w:ascii="Cambria Math" w:eastAsia="Calibri" w:hAnsi="Cambria Math" w:cs="B Nazanin"/>
                <w:color w:val="000000"/>
                <w:sz w:val="20"/>
                <w:szCs w:val="20"/>
                <w:lang w:bidi="fa-IR"/>
              </w:rPr>
            </m:ctrlPr>
          </m:sSubPr>
          <m:e>
            <m:r>
              <w:rPr>
                <w:rFonts w:ascii="Cambria Math" w:eastAsia="Calibri" w:hAnsi="Cambria Math" w:cs="B Nazanin"/>
                <w:color w:val="000000"/>
                <w:sz w:val="20"/>
                <w:szCs w:val="20"/>
                <w:lang w:bidi="fa-IR"/>
              </w:rPr>
              <m:t>y</m:t>
            </m:r>
          </m:e>
          <m:sub>
            <m:r>
              <w:rPr>
                <w:rFonts w:ascii="Cambria Math" w:eastAsia="Calibri" w:hAnsi="Cambria Math" w:cs="B Nazanin"/>
                <w:color w:val="000000"/>
                <w:sz w:val="20"/>
                <w:szCs w:val="20"/>
                <w:lang w:bidi="fa-IR"/>
              </w:rPr>
              <m:t>w</m:t>
            </m:r>
          </m:sub>
        </m:sSub>
      </m:oMath>
      <w:r w:rsidR="009670C2" w:rsidRPr="00004BA9">
        <w:rPr>
          <w:rFonts w:eastAsia="Calibri" w:cs="B Nazanin"/>
          <w:color w:val="000000"/>
          <w:sz w:val="20"/>
          <w:szCs w:val="20"/>
          <w:lang w:bidi="fa-IR"/>
        </w:rPr>
        <w:t xml:space="preserve">, </w:t>
      </w:r>
      <m:oMath>
        <m:sSub>
          <m:sSubPr>
            <m:ctrlPr>
              <w:rPr>
                <w:rFonts w:ascii="Cambria Math" w:eastAsia="Calibri" w:hAnsi="Cambria Math" w:cs="B Nazanin"/>
                <w:color w:val="000000"/>
                <w:sz w:val="20"/>
                <w:szCs w:val="20"/>
                <w:lang w:bidi="fa-IR"/>
              </w:rPr>
            </m:ctrlPr>
          </m:sSubPr>
          <m:e>
            <m:r>
              <w:rPr>
                <w:rFonts w:ascii="Cambria Math" w:eastAsia="Calibri" w:hAnsi="Cambria Math" w:cs="B Nazanin"/>
                <w:color w:val="000000"/>
                <w:sz w:val="20"/>
                <w:szCs w:val="20"/>
                <w:lang w:bidi="fa-IR"/>
              </w:rPr>
              <m:t>y</m:t>
            </m:r>
          </m:e>
          <m:sub>
            <m:r>
              <w:rPr>
                <w:rFonts w:ascii="Cambria Math" w:eastAsia="Calibri" w:hAnsi="Cambria Math" w:cs="B Nazanin"/>
                <w:color w:val="000000"/>
                <w:sz w:val="20"/>
                <w:szCs w:val="20"/>
                <w:lang w:bidi="fa-IR"/>
              </w:rPr>
              <m:t>l</m:t>
            </m:r>
          </m:sub>
        </m:sSub>
      </m:oMath>
      <w:r w:rsidR="009670C2" w:rsidRPr="00004BA9">
        <w:rPr>
          <w:rFonts w:eastAsia="Calibri" w:cs="B Nazanin"/>
          <w:color w:val="000000"/>
          <w:sz w:val="20"/>
          <w:szCs w:val="20"/>
          <w:rtl/>
          <w:lang w:bidi="fa-IR"/>
        </w:rPr>
        <w:t>)</w:t>
      </w:r>
      <w:r w:rsidR="009670C2" w:rsidRPr="00004BA9">
        <w:rPr>
          <w:rFonts w:eastAsia="Calibri" w:cs="B Nazanin" w:hint="cs"/>
          <w:color w:val="000000"/>
          <w:sz w:val="20"/>
          <w:szCs w:val="20"/>
          <w:rtl/>
          <w:lang w:bidi="fa-IR"/>
        </w:rPr>
        <w:t xml:space="preserve"> </w:t>
      </w:r>
      <w:r w:rsidR="009670C2" w:rsidRPr="00004BA9">
        <w:rPr>
          <w:rFonts w:eastAsia="Calibri" w:cs="B Nazanin"/>
          <w:color w:val="000000"/>
          <w:sz w:val="20"/>
          <w:szCs w:val="20"/>
          <w:rtl/>
        </w:rPr>
        <w:t xml:space="preserve">باشد که در آن </w:t>
      </w:r>
      <w:r w:rsidR="009670C2" w:rsidRPr="00004BA9">
        <w:rPr>
          <w:rFonts w:eastAsia="Calibri" w:cs="B Nazanin"/>
          <w:color w:val="000000"/>
          <w:sz w:val="20"/>
          <w:szCs w:val="20"/>
          <w:lang w:bidi="fa-IR"/>
        </w:rPr>
        <w:t>x</w:t>
      </w:r>
      <w:r w:rsidR="009670C2" w:rsidRPr="00004BA9">
        <w:rPr>
          <w:rFonts w:eastAsia="Calibri" w:cs="B Nazanin"/>
          <w:color w:val="000000"/>
          <w:sz w:val="20"/>
          <w:szCs w:val="20"/>
          <w:rtl/>
        </w:rPr>
        <w:t xml:space="preserve"> پرامپت ورودی، </w:t>
      </w:r>
      <m:oMath>
        <m:sSub>
          <m:sSubPr>
            <m:ctrlPr>
              <w:rPr>
                <w:rFonts w:ascii="Cambria Math" w:eastAsia="Calibri" w:hAnsi="Cambria Math" w:cs="B Nazanin"/>
                <w:color w:val="000000"/>
                <w:sz w:val="20"/>
                <w:szCs w:val="20"/>
                <w:lang w:bidi="fa-IR"/>
              </w:rPr>
            </m:ctrlPr>
          </m:sSubPr>
          <m:e>
            <m:r>
              <w:rPr>
                <w:rFonts w:ascii="Cambria Math" w:eastAsia="Calibri" w:hAnsi="Cambria Math" w:cs="B Nazanin"/>
                <w:color w:val="000000"/>
                <w:sz w:val="20"/>
                <w:szCs w:val="20"/>
                <w:lang w:bidi="fa-IR"/>
              </w:rPr>
              <m:t>y</m:t>
            </m:r>
          </m:e>
          <m:sub>
            <m:r>
              <w:rPr>
                <w:rFonts w:ascii="Cambria Math" w:eastAsia="Calibri" w:hAnsi="Cambria Math" w:cs="B Nazanin"/>
                <w:color w:val="000000"/>
                <w:sz w:val="20"/>
                <w:szCs w:val="20"/>
                <w:lang w:bidi="fa-IR"/>
              </w:rPr>
              <m:t>l</m:t>
            </m:r>
          </m:sub>
        </m:sSub>
      </m:oMath>
      <w:r w:rsidR="009670C2" w:rsidRPr="00004BA9">
        <w:rPr>
          <w:rFonts w:eastAsia="Calibri" w:cs="B Nazanin"/>
          <w:color w:val="000000"/>
          <w:sz w:val="20"/>
          <w:szCs w:val="20"/>
          <w:rtl/>
        </w:rPr>
        <w:t xml:space="preserve"> پاسخ ترجیحی و</w:t>
      </w:r>
      <m:oMath>
        <m:sSub>
          <m:sSubPr>
            <m:ctrlPr>
              <w:rPr>
                <w:rFonts w:ascii="Cambria Math" w:eastAsia="Calibri" w:hAnsi="Cambria Math" w:cs="B Nazanin"/>
                <w:color w:val="000000"/>
                <w:sz w:val="20"/>
                <w:szCs w:val="20"/>
                <w:lang w:bidi="fa-IR"/>
              </w:rPr>
            </m:ctrlPr>
          </m:sSubPr>
          <m:e>
            <m:r>
              <w:rPr>
                <w:rFonts w:ascii="Cambria Math" w:eastAsia="Calibri" w:hAnsi="Cambria Math" w:cs="B Nazanin"/>
                <w:color w:val="000000"/>
                <w:sz w:val="20"/>
                <w:szCs w:val="20"/>
                <w:lang w:bidi="fa-IR"/>
              </w:rPr>
              <m:t>y</m:t>
            </m:r>
          </m:e>
          <m:sub>
            <m:r>
              <w:rPr>
                <w:rFonts w:ascii="Cambria Math" w:eastAsia="Calibri" w:hAnsi="Cambria Math" w:cs="B Nazanin"/>
                <w:color w:val="000000"/>
                <w:sz w:val="20"/>
                <w:szCs w:val="20"/>
                <w:lang w:bidi="fa-IR"/>
              </w:rPr>
              <m:t>w</m:t>
            </m:r>
          </m:sub>
        </m:sSub>
      </m:oMath>
      <w:r w:rsidR="009670C2" w:rsidRPr="00004BA9">
        <w:rPr>
          <w:rFonts w:eastAsia="Calibri" w:cs="B Nazanin"/>
          <w:color w:val="000000"/>
          <w:sz w:val="20"/>
          <w:szCs w:val="20"/>
          <w:rtl/>
        </w:rPr>
        <w:t xml:space="preserve"> پاسخ ناترجیحی است. سیاست فعلی مدل با </w:t>
      </w:r>
      <m:oMath>
        <m:sSub>
          <m:sSubPr>
            <m:ctrlPr>
              <w:rPr>
                <w:rFonts w:ascii="Cambria Math" w:hAnsi="Cambria Math" w:cs="B Nazanin"/>
                <w:sz w:val="20"/>
                <w:szCs w:val="20"/>
                <w:lang w:bidi="fa-IR"/>
              </w:rPr>
            </m:ctrlPr>
          </m:sSubPr>
          <m:e>
            <m:r>
              <w:rPr>
                <w:rFonts w:ascii="Cambria Math" w:hAnsi="Cambria Math" w:cs="B Nazanin"/>
                <w:sz w:val="20"/>
                <w:szCs w:val="20"/>
                <w:lang w:bidi="fa-IR"/>
              </w:rPr>
              <m:t>π</m:t>
            </m:r>
          </m:e>
          <m:sub>
            <m:r>
              <w:rPr>
                <w:rFonts w:ascii="Cambria Math" w:hAnsi="Cambria Math" w:cs="B Nazanin"/>
                <w:sz w:val="20"/>
                <w:szCs w:val="20"/>
                <w:lang w:bidi="fa-IR"/>
              </w:rPr>
              <m:t>θ</m:t>
            </m:r>
          </m:sub>
        </m:sSub>
      </m:oMath>
      <w:r w:rsidR="009670C2" w:rsidRPr="00004BA9">
        <w:rPr>
          <w:rFonts w:eastAsia="Calibri" w:cs="B Nazanin"/>
          <w:color w:val="000000"/>
          <w:sz w:val="20"/>
          <w:szCs w:val="20"/>
          <w:rtl/>
        </w:rPr>
        <w:t xml:space="preserve"> و سیاست مرجع با</w:t>
      </w:r>
      <m:oMath>
        <m:sSub>
          <m:sSubPr>
            <m:ctrlPr>
              <w:rPr>
                <w:rFonts w:ascii="Cambria Math" w:hAnsi="Cambria Math" w:cs="B Nazanin"/>
                <w:sz w:val="20"/>
                <w:szCs w:val="20"/>
                <w:lang w:bidi="fa-IR"/>
              </w:rPr>
            </m:ctrlPr>
          </m:sSubPr>
          <m:e>
            <m:r>
              <m:rPr>
                <m:sty m:val="p"/>
              </m:rPr>
              <w:rPr>
                <w:rFonts w:ascii="Cambria Math" w:hAnsi="Cambria Math" w:cs="B Nazanin"/>
                <w:sz w:val="20"/>
                <w:szCs w:val="20"/>
                <w:lang w:bidi="fa-IR"/>
              </w:rPr>
              <m:t xml:space="preserve"> </m:t>
            </m:r>
            <m:r>
              <w:rPr>
                <w:rFonts w:ascii="Cambria Math" w:hAnsi="Cambria Math" w:cs="B Nazanin"/>
                <w:sz w:val="20"/>
                <w:szCs w:val="20"/>
                <w:lang w:bidi="fa-IR"/>
              </w:rPr>
              <m:t>π</m:t>
            </m:r>
          </m:e>
          <m:sub>
            <m:r>
              <w:rPr>
                <w:rFonts w:ascii="Cambria Math" w:hAnsi="Cambria Math" w:cs="B Nazanin"/>
                <w:sz w:val="20"/>
                <w:szCs w:val="20"/>
                <w:lang w:bidi="fa-IR"/>
              </w:rPr>
              <m:t>ref</m:t>
            </m:r>
          </m:sub>
        </m:sSub>
        <m:r>
          <m:rPr>
            <m:sty m:val="p"/>
          </m:rPr>
          <w:rPr>
            <w:rFonts w:ascii="Cambria Math" w:hAnsi="Cambria Math" w:cs="B Nazanin"/>
            <w:sz w:val="20"/>
            <w:szCs w:val="20"/>
            <w:lang w:bidi="fa-IR"/>
          </w:rPr>
          <m:t xml:space="preserve"> </m:t>
        </m:r>
      </m:oMath>
      <w:r w:rsidR="009670C2" w:rsidRPr="00004BA9">
        <w:rPr>
          <w:rFonts w:eastAsia="Calibri" w:cs="B Nazanin"/>
          <w:color w:val="000000"/>
          <w:sz w:val="20"/>
          <w:szCs w:val="20"/>
          <w:rtl/>
        </w:rPr>
        <w:t>نمایش داده می‌شود. برای هر نمونه، اختلاف لگاریتمی احتمال پاسخ‌ها تحت سیاست فعلی به‌صورت زیر تعریف می‌شود:</w:t>
      </w:r>
    </w:p>
    <w:p w:rsidR="004427A0" w:rsidRPr="004427A0" w:rsidRDefault="00000000" w:rsidP="004427A0">
      <w:pPr>
        <w:pStyle w:val="p1"/>
        <w:jc w:val="both"/>
        <w:rPr>
          <w:rFonts w:eastAsia="Calibri" w:cs="B Mitra"/>
          <w:color w:val="000000"/>
          <w:sz w:val="20"/>
          <w:szCs w:val="26"/>
          <w:rtl/>
        </w:rPr>
      </w:pPr>
      <m:oMath>
        <m:sSub>
          <m:sSubPr>
            <m:ctrlPr>
              <w:rPr>
                <w:rFonts w:ascii="Cambria Math" w:hAnsi="Cambria Math"/>
                <w:i/>
                <w:sz w:val="20"/>
                <w:szCs w:val="20"/>
                <w:lang w:bidi="fa-IR"/>
              </w:rPr>
            </m:ctrlPr>
          </m:sSubPr>
          <m:e>
            <m:r>
              <w:rPr>
                <w:rFonts w:ascii="Cambria Math" w:hAnsi="Cambria Math"/>
                <w:sz w:val="20"/>
                <w:szCs w:val="20"/>
                <w:rtl/>
                <w:lang w:bidi="fa-IR"/>
              </w:rPr>
              <m:t>∆</m:t>
            </m:r>
          </m:e>
          <m:sub>
            <m:r>
              <w:rPr>
                <w:rFonts w:ascii="Cambria Math" w:hAnsi="Cambria Math"/>
                <w:sz w:val="20"/>
                <w:szCs w:val="20"/>
                <w:lang w:bidi="fa-IR"/>
              </w:rPr>
              <m:t>θ</m:t>
            </m:r>
          </m:sub>
        </m:sSub>
        <m:d>
          <m:dPr>
            <m:ctrlPr>
              <w:rPr>
                <w:rStyle w:val="s2"/>
                <w:rFonts w:ascii="Cambria Math" w:eastAsiaTheme="majorEastAsia" w:hAnsi="Cambria Math"/>
                <w:sz w:val="20"/>
                <w:szCs w:val="20"/>
              </w:rPr>
            </m:ctrlPr>
          </m:dPr>
          <m:e>
            <m:r>
              <m:rPr>
                <m:sty m:val="p"/>
              </m:rPr>
              <w:rPr>
                <w:rStyle w:val="s2"/>
                <w:rFonts w:ascii="Cambria Math" w:eastAsiaTheme="majorEastAsia" w:hAnsi="Cambria Math"/>
                <w:sz w:val="20"/>
                <w:szCs w:val="20"/>
              </w:rPr>
              <m:t xml:space="preserve">x, </m:t>
            </m:r>
            <m:sSub>
              <m:sSubPr>
                <m:ctrlPr>
                  <w:rPr>
                    <w:rFonts w:ascii="Cambria Math" w:hAnsi="Cambria Math"/>
                    <w:i/>
                    <w:sz w:val="20"/>
                    <w:szCs w:val="20"/>
                    <w:lang w:bidi="fa-IR"/>
                  </w:rPr>
                </m:ctrlPr>
              </m:sSubPr>
              <m:e>
                <m:r>
                  <w:rPr>
                    <w:rFonts w:ascii="Cambria Math" w:hAnsi="Cambria Math"/>
                    <w:sz w:val="20"/>
                    <w:szCs w:val="20"/>
                    <w:lang w:bidi="fa-IR"/>
                  </w:rPr>
                  <m:t>y</m:t>
                </m:r>
              </m:e>
              <m:sub>
                <m:r>
                  <w:rPr>
                    <w:rFonts w:ascii="Cambria Math" w:hAnsi="Cambria Math"/>
                    <w:sz w:val="20"/>
                    <w:szCs w:val="20"/>
                    <w:lang w:bidi="fa-IR"/>
                  </w:rPr>
                  <m:t>w</m:t>
                </m:r>
              </m:sub>
            </m:sSub>
            <m:r>
              <m:rPr>
                <m:sty m:val="p"/>
              </m:rPr>
              <w:rPr>
                <w:rStyle w:val="s2"/>
                <w:rFonts w:ascii="Cambria Math" w:eastAsiaTheme="majorEastAsia" w:hAnsi="Cambria Math"/>
                <w:sz w:val="20"/>
                <w:szCs w:val="20"/>
              </w:rPr>
              <m:t xml:space="preserve">, </m:t>
            </m:r>
            <m:sSub>
              <m:sSubPr>
                <m:ctrlPr>
                  <w:rPr>
                    <w:rFonts w:ascii="Cambria Math" w:hAnsi="Cambria Math"/>
                    <w:i/>
                    <w:sz w:val="20"/>
                    <w:szCs w:val="20"/>
                    <w:lang w:bidi="fa-IR"/>
                  </w:rPr>
                </m:ctrlPr>
              </m:sSubPr>
              <m:e>
                <m:r>
                  <w:rPr>
                    <w:rFonts w:ascii="Cambria Math" w:hAnsi="Cambria Math"/>
                    <w:sz w:val="20"/>
                    <w:szCs w:val="20"/>
                    <w:lang w:bidi="fa-IR"/>
                  </w:rPr>
                  <m:t>y</m:t>
                </m:r>
              </m:e>
              <m:sub>
                <m:r>
                  <w:rPr>
                    <w:rFonts w:ascii="Cambria Math" w:hAnsi="Cambria Math"/>
                    <w:sz w:val="20"/>
                    <w:szCs w:val="20"/>
                    <w:lang w:bidi="fa-IR"/>
                  </w:rPr>
                  <m:t>l</m:t>
                </m:r>
              </m:sub>
            </m:sSub>
          </m:e>
        </m:d>
        <m:r>
          <w:rPr>
            <w:rFonts w:ascii="Cambria Math" w:hAnsi="Cambria Math"/>
            <w:sz w:val="20"/>
            <w:szCs w:val="20"/>
            <w:lang w:bidi="fa-IR"/>
          </w:rPr>
          <m:t>=</m:t>
        </m:r>
        <m:func>
          <m:funcPr>
            <m:ctrlPr>
              <w:rPr>
                <w:rFonts w:ascii="Cambria Math" w:hAnsi="Cambria Math"/>
                <w:i/>
                <w:sz w:val="20"/>
                <w:szCs w:val="20"/>
                <w:lang w:bidi="fa-IR"/>
              </w:rPr>
            </m:ctrlPr>
          </m:funcPr>
          <m:fName>
            <m:sSub>
              <m:sSubPr>
                <m:ctrlPr>
                  <w:rPr>
                    <w:rFonts w:ascii="Cambria Math" w:hAnsi="Cambria Math"/>
                    <w:i/>
                    <w:sz w:val="20"/>
                    <w:szCs w:val="20"/>
                    <w:lang w:bidi="fa-IR"/>
                  </w:rPr>
                </m:ctrlPr>
              </m:sSubPr>
              <m:e>
                <m:r>
                  <m:rPr>
                    <m:sty m:val="p"/>
                  </m:rPr>
                  <w:rPr>
                    <w:rFonts w:ascii="Cambria Math" w:hAnsi="Cambria Math"/>
                    <w:sz w:val="20"/>
                    <w:szCs w:val="20"/>
                    <w:lang w:bidi="fa-IR"/>
                  </w:rPr>
                  <m:t>log</m:t>
                </m:r>
              </m:e>
              <m:sub>
                <m:r>
                  <w:rPr>
                    <w:rFonts w:ascii="Cambria Math" w:hAnsi="Cambria Math"/>
                    <w:sz w:val="20"/>
                    <w:szCs w:val="20"/>
                    <w:lang w:bidi="fa-IR"/>
                  </w:rPr>
                  <m:t xml:space="preserve"> </m:t>
                </m:r>
              </m:sub>
            </m:sSub>
          </m:fName>
          <m:e>
            <m:sSub>
              <m:sSubPr>
                <m:ctrlPr>
                  <w:rPr>
                    <w:rFonts w:ascii="Cambria Math" w:hAnsi="Cambria Math"/>
                    <w:i/>
                    <w:sz w:val="20"/>
                    <w:szCs w:val="20"/>
                    <w:lang w:bidi="fa-IR"/>
                  </w:rPr>
                </m:ctrlPr>
              </m:sSubPr>
              <m:e>
                <m:r>
                  <w:rPr>
                    <w:rFonts w:ascii="Cambria Math" w:hAnsi="Cambria Math"/>
                    <w:sz w:val="20"/>
                    <w:szCs w:val="20"/>
                    <w:lang w:bidi="fa-IR"/>
                  </w:rPr>
                  <m:t>π</m:t>
                </m:r>
              </m:e>
              <m:sub>
                <m:r>
                  <w:rPr>
                    <w:rFonts w:ascii="Cambria Math" w:hAnsi="Cambria Math"/>
                    <w:sz w:val="20"/>
                    <w:szCs w:val="20"/>
                    <w:lang w:bidi="fa-IR"/>
                  </w:rPr>
                  <m:t>θ</m:t>
                </m:r>
              </m:sub>
            </m:sSub>
          </m:e>
        </m:func>
        <m:d>
          <m:dPr>
            <m:ctrlPr>
              <w:rPr>
                <w:rFonts w:ascii="Cambria Math" w:hAnsi="Cambria Math"/>
                <w:i/>
                <w:sz w:val="20"/>
                <w:szCs w:val="20"/>
                <w:lang w:bidi="fa-IR"/>
              </w:rPr>
            </m:ctrlPr>
          </m:dPr>
          <m:e>
            <m:sSub>
              <m:sSubPr>
                <m:ctrlPr>
                  <w:rPr>
                    <w:rFonts w:ascii="Cambria Math" w:hAnsi="Cambria Math"/>
                    <w:i/>
                    <w:sz w:val="20"/>
                    <w:szCs w:val="20"/>
                    <w:lang w:bidi="fa-IR"/>
                  </w:rPr>
                </m:ctrlPr>
              </m:sSubPr>
              <m:e>
                <m:r>
                  <w:rPr>
                    <w:rFonts w:ascii="Cambria Math" w:hAnsi="Cambria Math"/>
                    <w:sz w:val="20"/>
                    <w:szCs w:val="20"/>
                    <w:lang w:bidi="fa-IR"/>
                  </w:rPr>
                  <m:t>y</m:t>
                </m:r>
              </m:e>
              <m:sub>
                <m:r>
                  <w:rPr>
                    <w:rFonts w:ascii="Cambria Math" w:hAnsi="Cambria Math"/>
                    <w:sz w:val="20"/>
                    <w:szCs w:val="20"/>
                    <w:lang w:bidi="fa-IR"/>
                  </w:rPr>
                  <m:t>w</m:t>
                </m:r>
              </m:sub>
            </m:sSub>
          </m:e>
          <m:e>
            <m:r>
              <w:rPr>
                <w:rFonts w:ascii="Cambria Math" w:hAnsi="Cambria Math"/>
                <w:sz w:val="20"/>
                <w:szCs w:val="20"/>
                <w:lang w:bidi="fa-IR"/>
              </w:rPr>
              <m:t>x</m:t>
            </m:r>
          </m:e>
        </m:d>
        <m:r>
          <w:rPr>
            <w:rFonts w:ascii="Cambria Math" w:hAnsi="Cambria Math"/>
            <w:sz w:val="20"/>
            <w:szCs w:val="20"/>
            <w:lang w:bidi="fa-IR"/>
          </w:rPr>
          <m:t xml:space="preserve">- </m:t>
        </m:r>
        <m:func>
          <m:funcPr>
            <m:ctrlPr>
              <w:rPr>
                <w:rFonts w:ascii="Cambria Math" w:hAnsi="Cambria Math"/>
                <w:i/>
                <w:sz w:val="20"/>
                <w:szCs w:val="20"/>
                <w:lang w:bidi="fa-IR"/>
              </w:rPr>
            </m:ctrlPr>
          </m:funcPr>
          <m:fName>
            <m:sSub>
              <m:sSubPr>
                <m:ctrlPr>
                  <w:rPr>
                    <w:rFonts w:ascii="Cambria Math" w:hAnsi="Cambria Math"/>
                    <w:i/>
                    <w:sz w:val="20"/>
                    <w:szCs w:val="20"/>
                    <w:lang w:bidi="fa-IR"/>
                  </w:rPr>
                </m:ctrlPr>
              </m:sSubPr>
              <m:e>
                <m:r>
                  <m:rPr>
                    <m:sty m:val="p"/>
                  </m:rPr>
                  <w:rPr>
                    <w:rFonts w:ascii="Cambria Math" w:hAnsi="Cambria Math"/>
                    <w:sz w:val="20"/>
                    <w:szCs w:val="20"/>
                    <w:lang w:bidi="fa-IR"/>
                  </w:rPr>
                  <m:t>log</m:t>
                </m:r>
              </m:e>
              <m:sub>
                <m:r>
                  <w:rPr>
                    <w:rFonts w:ascii="Cambria Math" w:hAnsi="Cambria Math"/>
                    <w:sz w:val="20"/>
                    <w:szCs w:val="20"/>
                    <w:lang w:bidi="fa-IR"/>
                  </w:rPr>
                  <m:t xml:space="preserve"> </m:t>
                </m:r>
              </m:sub>
            </m:sSub>
          </m:fName>
          <m:e>
            <m:sSub>
              <m:sSubPr>
                <m:ctrlPr>
                  <w:rPr>
                    <w:rFonts w:ascii="Cambria Math" w:hAnsi="Cambria Math"/>
                    <w:i/>
                    <w:sz w:val="20"/>
                    <w:szCs w:val="20"/>
                    <w:lang w:bidi="fa-IR"/>
                  </w:rPr>
                </m:ctrlPr>
              </m:sSubPr>
              <m:e>
                <m:r>
                  <w:rPr>
                    <w:rFonts w:ascii="Cambria Math" w:hAnsi="Cambria Math"/>
                    <w:sz w:val="20"/>
                    <w:szCs w:val="20"/>
                    <w:lang w:bidi="fa-IR"/>
                  </w:rPr>
                  <m:t>π</m:t>
                </m:r>
              </m:e>
              <m:sub>
                <m:r>
                  <w:rPr>
                    <w:rFonts w:ascii="Cambria Math" w:hAnsi="Cambria Math"/>
                    <w:sz w:val="20"/>
                    <w:szCs w:val="20"/>
                    <w:lang w:bidi="fa-IR"/>
                  </w:rPr>
                  <m:t>θ</m:t>
                </m:r>
              </m:sub>
            </m:sSub>
          </m:e>
        </m:func>
        <m:d>
          <m:dPr>
            <m:ctrlPr>
              <w:rPr>
                <w:rFonts w:ascii="Cambria Math" w:hAnsi="Cambria Math"/>
                <w:i/>
                <w:sz w:val="20"/>
                <w:szCs w:val="20"/>
                <w:lang w:bidi="fa-IR"/>
              </w:rPr>
            </m:ctrlPr>
          </m:dPr>
          <m:e>
            <m:sSub>
              <m:sSubPr>
                <m:ctrlPr>
                  <w:rPr>
                    <w:rFonts w:ascii="Cambria Math" w:hAnsi="Cambria Math"/>
                    <w:i/>
                    <w:sz w:val="20"/>
                    <w:szCs w:val="20"/>
                    <w:lang w:bidi="fa-IR"/>
                  </w:rPr>
                </m:ctrlPr>
              </m:sSubPr>
              <m:e>
                <m:r>
                  <w:rPr>
                    <w:rFonts w:ascii="Cambria Math" w:hAnsi="Cambria Math"/>
                    <w:sz w:val="20"/>
                    <w:szCs w:val="20"/>
                    <w:lang w:bidi="fa-IR"/>
                  </w:rPr>
                  <m:t>y</m:t>
                </m:r>
              </m:e>
              <m:sub>
                <m:r>
                  <w:rPr>
                    <w:rFonts w:ascii="Cambria Math" w:hAnsi="Cambria Math"/>
                    <w:sz w:val="20"/>
                    <w:szCs w:val="20"/>
                    <w:lang w:bidi="fa-IR"/>
                  </w:rPr>
                  <m:t>l</m:t>
                </m:r>
              </m:sub>
            </m:sSub>
          </m:e>
          <m:e>
            <m:r>
              <w:rPr>
                <w:rFonts w:ascii="Cambria Math" w:hAnsi="Cambria Math"/>
                <w:sz w:val="20"/>
                <w:szCs w:val="20"/>
                <w:lang w:bidi="fa-IR"/>
              </w:rPr>
              <m:t>x</m:t>
            </m:r>
          </m:e>
        </m:d>
      </m:oMath>
      <w:r w:rsidR="004427A0">
        <w:rPr>
          <w:rFonts w:eastAsia="Calibri" w:cs="B Mitra"/>
          <w:sz w:val="20"/>
          <w:szCs w:val="20"/>
          <w:lang w:bidi="fa-IR"/>
        </w:rPr>
        <w:t xml:space="preserve">        (</w:t>
      </w:r>
      <w:r w:rsidR="004427A0">
        <w:rPr>
          <w:rFonts w:eastAsia="Calibri" w:cs="B Mitra" w:hint="cs"/>
          <w:sz w:val="20"/>
          <w:szCs w:val="20"/>
          <w:rtl/>
          <w:lang w:bidi="fa-IR"/>
        </w:rPr>
        <w:t>رابطه ۱</w:t>
      </w:r>
      <w:r w:rsidR="004427A0">
        <w:rPr>
          <w:rFonts w:eastAsia="Calibri" w:cs="B Mitra"/>
          <w:sz w:val="20"/>
          <w:szCs w:val="20"/>
          <w:lang w:bidi="fa-IR"/>
        </w:rPr>
        <w:t>)</w:t>
      </w:r>
    </w:p>
    <w:p w:rsidR="009670C2" w:rsidRPr="00004BA9" w:rsidRDefault="004427A0" w:rsidP="004427A0">
      <w:pPr>
        <w:pStyle w:val="p1"/>
        <w:bidi/>
        <w:jc w:val="both"/>
        <w:rPr>
          <w:rFonts w:eastAsia="Calibri" w:cs="B Nazanin"/>
          <w:sz w:val="20"/>
          <w:szCs w:val="20"/>
        </w:rPr>
      </w:pPr>
      <w:r w:rsidRPr="00004BA9">
        <w:rPr>
          <w:rFonts w:eastAsia="Calibri" w:cs="B Nazanin"/>
          <w:color w:val="000000"/>
          <w:sz w:val="20"/>
          <w:szCs w:val="20"/>
          <w:rtl/>
        </w:rPr>
        <w:t>این کمیت میزان تمایز مدل میان پاسخ ترجیحی و ناترجیحی را نشان می‌دهد. مقادیر بزرگ و مثبت بیانگر اطمینان بالای مدل نسبت به ترجیح انسانی هستند، در حالی که مقادیر کوچک یا منفی نشان‌دهنده‌ی عدم‌قطعیت مدل و دشواری نمونه می‌باشند. ازاین‌رو،</w:t>
      </w:r>
      <m:oMath>
        <m:sSub>
          <m:sSubPr>
            <m:ctrlPr>
              <w:rPr>
                <w:rFonts w:ascii="Cambria Math" w:hAnsi="Cambria Math" w:cs="B Nazanin"/>
                <w:sz w:val="20"/>
                <w:szCs w:val="20"/>
                <w:lang w:bidi="fa-IR"/>
              </w:rPr>
            </m:ctrlPr>
          </m:sSubPr>
          <m:e>
            <m:r>
              <w:rPr>
                <w:rFonts w:ascii="Cambria Math" w:hAnsi="Cambria Math" w:cs="B Nazanin"/>
                <w:sz w:val="20"/>
                <w:szCs w:val="20"/>
                <w:lang w:bidi="fa-IR"/>
              </w:rPr>
              <m:t>π</m:t>
            </m:r>
          </m:e>
          <m:sub>
            <m:r>
              <w:rPr>
                <w:rFonts w:ascii="Cambria Math" w:hAnsi="Cambria Math" w:cs="B Nazanin"/>
                <w:sz w:val="20"/>
                <w:szCs w:val="20"/>
                <w:lang w:bidi="fa-IR"/>
              </w:rPr>
              <m:t>θ</m:t>
            </m:r>
          </m:sub>
        </m:sSub>
      </m:oMath>
      <w:r w:rsidRPr="00004BA9">
        <w:rPr>
          <w:rFonts w:eastAsia="Calibri" w:cs="B Nazanin" w:hint="cs"/>
          <w:sz w:val="20"/>
          <w:szCs w:val="20"/>
          <w:rtl/>
          <w:lang w:bidi="fa-IR"/>
        </w:rPr>
        <w:t xml:space="preserve"> ب</w:t>
      </w:r>
      <w:r w:rsidRPr="00004BA9">
        <w:rPr>
          <w:rFonts w:eastAsia="Calibri" w:cs="B Nazanin"/>
          <w:sz w:val="20"/>
          <w:szCs w:val="20"/>
          <w:rtl/>
        </w:rPr>
        <w:t>ه‌عنوان یک سیگنال درون‌مدلی برای سنجش میزان اطمینان مدل نسبت به ترجیحات انسانی مورد استفاده قرار می‌گیرد.</w:t>
      </w:r>
      <w:r w:rsidRPr="00004BA9">
        <w:rPr>
          <w:rFonts w:eastAsia="Calibri" w:cs="B Nazanin" w:hint="cs"/>
          <w:sz w:val="20"/>
          <w:szCs w:val="20"/>
          <w:rtl/>
          <w:lang w:bidi="fa-IR"/>
        </w:rPr>
        <w:t xml:space="preserve"> </w:t>
      </w:r>
      <w:r w:rsidRPr="00004BA9">
        <w:rPr>
          <w:rFonts w:eastAsia="Calibri" w:cs="B Nazanin"/>
          <w:sz w:val="20"/>
          <w:szCs w:val="20"/>
          <w:rtl/>
        </w:rPr>
        <w:t xml:space="preserve">تابع زیان استاندارد </w:t>
      </w:r>
      <w:r w:rsidRPr="00004BA9">
        <w:rPr>
          <w:rFonts w:eastAsia="Calibri" w:cs="B Nazanin"/>
          <w:sz w:val="20"/>
          <w:szCs w:val="20"/>
          <w:lang w:bidi="fa-IR"/>
        </w:rPr>
        <w:t>DPO</w:t>
      </w:r>
      <w:r w:rsidRPr="00004BA9">
        <w:rPr>
          <w:rFonts w:eastAsia="Calibri" w:cs="B Nazanin"/>
          <w:sz w:val="20"/>
          <w:szCs w:val="20"/>
          <w:rtl/>
        </w:rPr>
        <w:t xml:space="preserve"> به‌صورت زیر تعریف می‌شود:</w:t>
      </w:r>
    </w:p>
    <w:p w:rsidR="004427A0" w:rsidRDefault="00000000" w:rsidP="004427A0">
      <w:pPr>
        <w:pStyle w:val="p1"/>
        <w:jc w:val="both"/>
        <w:rPr>
          <w:rFonts w:eastAsia="Calibri" w:cs="B Mitra"/>
          <w:sz w:val="20"/>
          <w:szCs w:val="20"/>
          <w:rtl/>
          <w:lang w:bidi="fa-IR"/>
        </w:rPr>
      </w:pPr>
      <m:oMath>
        <m:sSub>
          <m:sSubPr>
            <m:ctrlPr>
              <w:rPr>
                <w:rFonts w:ascii="Cambria Math" w:hAnsi="Cambria Math"/>
                <w:i/>
                <w:sz w:val="18"/>
                <w:szCs w:val="18"/>
                <w:lang w:bidi="fa-IR"/>
              </w:rPr>
            </m:ctrlPr>
          </m:sSubPr>
          <m:e>
            <m:r>
              <m:rPr>
                <m:scr m:val="script"/>
              </m:rPr>
              <w:rPr>
                <w:rFonts w:ascii="Cambria Math" w:hAnsi="Cambria Math"/>
                <w:sz w:val="18"/>
                <w:szCs w:val="18"/>
                <w:lang w:bidi="fa-IR"/>
              </w:rPr>
              <m:t>L</m:t>
            </m:r>
          </m:e>
          <m:sub>
            <m:r>
              <w:rPr>
                <w:rFonts w:ascii="Cambria Math" w:hAnsi="Cambria Math"/>
                <w:sz w:val="18"/>
                <w:szCs w:val="18"/>
                <w:lang w:bidi="fa-IR"/>
              </w:rPr>
              <m:t>DPO</m:t>
            </m:r>
          </m:sub>
        </m:sSub>
        <m:r>
          <w:rPr>
            <w:rFonts w:ascii="Cambria Math" w:hAnsi="Cambria Math"/>
            <w:sz w:val="18"/>
            <w:szCs w:val="18"/>
            <w:lang w:bidi="fa-IR"/>
          </w:rPr>
          <m:t>(θ)= -</m:t>
        </m:r>
        <m:r>
          <m:rPr>
            <m:scr m:val="double-struck"/>
          </m:rPr>
          <w:rPr>
            <w:rFonts w:ascii="Cambria Math" w:hAnsi="Cambria Math"/>
            <w:sz w:val="18"/>
            <w:szCs w:val="18"/>
            <w:lang w:bidi="fa-IR"/>
          </w:rPr>
          <m:t>E[</m:t>
        </m:r>
        <m:func>
          <m:funcPr>
            <m:ctrlPr>
              <w:rPr>
                <w:rFonts w:ascii="Cambria Math" w:hAnsi="Cambria Math"/>
                <w:i/>
                <w:sz w:val="18"/>
                <w:szCs w:val="18"/>
                <w:lang w:bidi="fa-IR"/>
              </w:rPr>
            </m:ctrlPr>
          </m:funcPr>
          <m:fName>
            <m:sSub>
              <m:sSubPr>
                <m:ctrlPr>
                  <w:rPr>
                    <w:rFonts w:ascii="Cambria Math" w:hAnsi="Cambria Math"/>
                    <w:i/>
                    <w:sz w:val="18"/>
                    <w:szCs w:val="18"/>
                    <w:lang w:bidi="fa-IR"/>
                  </w:rPr>
                </m:ctrlPr>
              </m:sSubPr>
              <m:e>
                <m:r>
                  <m:rPr>
                    <m:sty m:val="p"/>
                  </m:rPr>
                  <w:rPr>
                    <w:rFonts w:ascii="Cambria Math" w:hAnsi="Cambria Math"/>
                    <w:sz w:val="18"/>
                    <w:szCs w:val="18"/>
                    <w:lang w:bidi="fa-IR"/>
                  </w:rPr>
                  <m:t>log</m:t>
                </m:r>
              </m:e>
              <m:sub>
                <m:r>
                  <w:rPr>
                    <w:rFonts w:ascii="Cambria Math" w:hAnsi="Cambria Math"/>
                    <w:sz w:val="18"/>
                    <w:szCs w:val="18"/>
                    <w:lang w:bidi="fa-IR"/>
                  </w:rPr>
                  <m:t xml:space="preserve"> </m:t>
                </m:r>
              </m:sub>
            </m:sSub>
          </m:fName>
          <m:e>
            <m:r>
              <w:rPr>
                <w:rFonts w:ascii="Cambria Math" w:hAnsi="Cambria Math"/>
                <w:sz w:val="18"/>
                <w:szCs w:val="18"/>
                <w:lang w:bidi="fa-IR"/>
              </w:rPr>
              <m:t>σ</m:t>
            </m:r>
          </m:e>
        </m:func>
        <m:d>
          <m:dPr>
            <m:ctrlPr>
              <w:rPr>
                <w:rFonts w:ascii="Cambria Math" w:hAnsi="Cambria Math"/>
                <w:i/>
                <w:sz w:val="18"/>
                <w:szCs w:val="18"/>
                <w:lang w:bidi="fa-IR"/>
              </w:rPr>
            </m:ctrlPr>
          </m:dPr>
          <m:e>
            <m:r>
              <m:rPr>
                <m:sty m:val="p"/>
              </m:rPr>
              <w:rPr>
                <w:rStyle w:val="s1"/>
                <w:rFonts w:ascii="Cambria Math" w:eastAsiaTheme="majorEastAsia" w:hAnsi="Cambria Math"/>
                <w:sz w:val="18"/>
                <w:szCs w:val="18"/>
              </w:rPr>
              <m:t>β</m:t>
            </m:r>
            <m:r>
              <m:rPr>
                <m:sty m:val="p"/>
              </m:rPr>
              <w:rPr>
                <w:rStyle w:val="s1"/>
                <w:rFonts w:ascii="Cambria Math" w:eastAsiaTheme="majorEastAsia"/>
                <w:sz w:val="18"/>
                <w:szCs w:val="18"/>
              </w:rPr>
              <m:t>(</m:t>
            </m:r>
            <m:sSub>
              <m:sSubPr>
                <m:ctrlPr>
                  <w:rPr>
                    <w:rFonts w:ascii="Cambria Math" w:hAnsi="Cambria Math"/>
                    <w:i/>
                    <w:sz w:val="20"/>
                    <w:szCs w:val="20"/>
                    <w:lang w:bidi="fa-IR"/>
                  </w:rPr>
                </m:ctrlPr>
              </m:sSubPr>
              <m:e>
                <m:r>
                  <w:rPr>
                    <w:rFonts w:ascii="Cambria Math" w:hAnsi="Cambria Math"/>
                    <w:sz w:val="20"/>
                    <w:szCs w:val="20"/>
                    <w:rtl/>
                    <w:lang w:bidi="fa-IR"/>
                  </w:rPr>
                  <m:t>∆</m:t>
                </m:r>
              </m:e>
              <m:sub>
                <m:r>
                  <w:rPr>
                    <w:rFonts w:ascii="Cambria Math" w:hAnsi="Cambria Math"/>
                    <w:sz w:val="20"/>
                    <w:szCs w:val="20"/>
                    <w:lang w:bidi="fa-IR"/>
                  </w:rPr>
                  <m:t>θ</m:t>
                </m:r>
              </m:sub>
            </m:sSub>
            <m:r>
              <w:rPr>
                <w:rFonts w:ascii="Cambria Math" w:hAnsi="Cambria Math"/>
                <w:sz w:val="20"/>
                <w:szCs w:val="20"/>
                <w:lang w:bidi="fa-IR"/>
              </w:rPr>
              <m:t xml:space="preserve">- </m:t>
            </m:r>
            <m:sSub>
              <m:sSubPr>
                <m:ctrlPr>
                  <w:rPr>
                    <w:rFonts w:ascii="Cambria Math" w:hAnsi="Cambria Math"/>
                    <w:i/>
                    <w:sz w:val="20"/>
                    <w:szCs w:val="20"/>
                    <w:lang w:bidi="fa-IR"/>
                  </w:rPr>
                </m:ctrlPr>
              </m:sSubPr>
              <m:e>
                <m:r>
                  <w:rPr>
                    <w:rFonts w:ascii="Cambria Math" w:hAnsi="Cambria Math"/>
                    <w:sz w:val="20"/>
                    <w:szCs w:val="20"/>
                    <w:rtl/>
                    <w:lang w:bidi="fa-IR"/>
                  </w:rPr>
                  <m:t>∆</m:t>
                </m:r>
              </m:e>
              <m:sub>
                <m:r>
                  <w:rPr>
                    <w:rFonts w:ascii="Cambria Math" w:hAnsi="Cambria Math"/>
                    <w:sz w:val="20"/>
                    <w:szCs w:val="20"/>
                    <w:lang w:bidi="fa-IR"/>
                  </w:rPr>
                  <m:t>ref</m:t>
                </m:r>
              </m:sub>
            </m:sSub>
            <m:r>
              <w:rPr>
                <w:rFonts w:ascii="Cambria Math" w:hAnsi="Cambria Math"/>
                <w:sz w:val="20"/>
                <w:szCs w:val="20"/>
                <w:lang w:bidi="fa-IR"/>
              </w:rPr>
              <m:t>)</m:t>
            </m:r>
          </m:e>
        </m:d>
        <m:r>
          <w:rPr>
            <w:rFonts w:ascii="Cambria Math" w:hAnsi="Cambria Math"/>
            <w:sz w:val="18"/>
            <w:szCs w:val="18"/>
            <w:lang w:bidi="fa-IR"/>
          </w:rPr>
          <m:t>]</m:t>
        </m:r>
      </m:oMath>
      <w:r w:rsidR="004427A0">
        <w:rPr>
          <w:rFonts w:eastAsia="Calibri" w:cs="B Mitra"/>
          <w:sz w:val="20"/>
          <w:szCs w:val="20"/>
          <w:lang w:bidi="fa-IR"/>
        </w:rPr>
        <w:t xml:space="preserve">                         (</w:t>
      </w:r>
      <w:r w:rsidR="004427A0">
        <w:rPr>
          <w:rFonts w:eastAsia="Calibri" w:cs="B Mitra" w:hint="cs"/>
          <w:sz w:val="20"/>
          <w:szCs w:val="20"/>
          <w:rtl/>
          <w:lang w:bidi="fa-IR"/>
        </w:rPr>
        <w:t>رابطه ۲</w:t>
      </w:r>
      <w:r w:rsidR="004427A0">
        <w:rPr>
          <w:rFonts w:eastAsia="Calibri" w:cs="B Mitra"/>
          <w:sz w:val="20"/>
          <w:szCs w:val="20"/>
          <w:lang w:bidi="fa-IR"/>
        </w:rPr>
        <w:t>)</w:t>
      </w:r>
    </w:p>
    <w:p w:rsidR="004427A0" w:rsidRPr="00004BA9" w:rsidRDefault="004427A0" w:rsidP="004427A0">
      <w:pPr>
        <w:pStyle w:val="p1"/>
        <w:bidi/>
        <w:jc w:val="both"/>
        <w:rPr>
          <w:rFonts w:eastAsia="Calibri" w:cs="B Nazanin"/>
          <w:sz w:val="20"/>
          <w:szCs w:val="20"/>
          <w:rtl/>
        </w:rPr>
      </w:pPr>
      <w:r w:rsidRPr="00004BA9">
        <w:rPr>
          <w:rFonts w:eastAsia="Calibri" w:cs="B Nazanin"/>
          <w:sz w:val="20"/>
          <w:szCs w:val="20"/>
          <w:rtl/>
        </w:rPr>
        <w:t>که در آن</w:t>
      </w:r>
      <w:r w:rsidRPr="00004BA9">
        <w:rPr>
          <w:rFonts w:eastAsia="Calibri" w:cs="B Nazanin" w:hint="cs"/>
          <w:sz w:val="20"/>
          <w:szCs w:val="20"/>
          <w:rtl/>
        </w:rPr>
        <w:t xml:space="preserve"> </w:t>
      </w:r>
      <m:oMath>
        <m:r>
          <w:rPr>
            <w:rFonts w:ascii="Cambria Math" w:hAnsi="Cambria Math" w:cs="B Nazanin"/>
            <w:sz w:val="20"/>
            <w:szCs w:val="20"/>
            <w:lang w:bidi="fa-IR"/>
          </w:rPr>
          <m:t>σ</m:t>
        </m:r>
        <m:r>
          <m:rPr>
            <m:sty m:val="p"/>
          </m:rPr>
          <w:rPr>
            <w:rFonts w:ascii="Cambria Math" w:hAnsi="Cambria Math" w:cs="B Nazanin"/>
            <w:sz w:val="20"/>
            <w:szCs w:val="20"/>
            <w:lang w:bidi="fa-IR"/>
          </w:rPr>
          <m:t>(</m:t>
        </m:r>
        <m:r>
          <m:rPr>
            <m:sty m:val="p"/>
          </m:rPr>
          <w:rPr>
            <w:rFonts w:ascii="Cambria Math" w:hAnsi="Cambria Math" w:cs="B Nazanin" w:hint="cs"/>
            <w:sz w:val="20"/>
            <w:szCs w:val="20"/>
            <w:rtl/>
            <w:lang w:bidi="fa-IR"/>
          </w:rPr>
          <m:t>۰</m:t>
        </m:r>
        <m:r>
          <m:rPr>
            <m:sty m:val="p"/>
          </m:rPr>
          <w:rPr>
            <w:rFonts w:ascii="Cambria Math" w:hAnsi="Cambria Math" w:cs="B Nazanin"/>
            <w:sz w:val="20"/>
            <w:szCs w:val="20"/>
            <w:lang w:bidi="fa-IR"/>
          </w:rPr>
          <m:t>)</m:t>
        </m:r>
      </m:oMath>
      <w:r w:rsidRPr="00004BA9">
        <w:rPr>
          <w:rFonts w:eastAsia="Calibri" w:cs="B Nazanin" w:hint="cs"/>
          <w:sz w:val="20"/>
          <w:szCs w:val="20"/>
          <w:rtl/>
          <w:lang w:bidi="fa-IR"/>
        </w:rPr>
        <w:t xml:space="preserve"> </w:t>
      </w:r>
      <w:r w:rsidRPr="00004BA9">
        <w:rPr>
          <w:rFonts w:eastAsia="Calibri" w:cs="B Nazanin"/>
          <w:sz w:val="20"/>
          <w:szCs w:val="20"/>
          <w:rtl/>
        </w:rPr>
        <w:t>تابع سیگموید و</w:t>
      </w:r>
      <w:r w:rsidRPr="00004BA9">
        <w:rPr>
          <w:rFonts w:eastAsia="Calibri" w:cs="B Nazanin" w:hint="cs"/>
          <w:sz w:val="20"/>
          <w:szCs w:val="20"/>
          <w:rtl/>
        </w:rPr>
        <w:t xml:space="preserve"> </w:t>
      </w:r>
      <m:oMath>
        <m:r>
          <m:rPr>
            <m:sty m:val="p"/>
          </m:rPr>
          <w:rPr>
            <w:rStyle w:val="s1"/>
            <w:rFonts w:ascii="Cambria Math" w:eastAsiaTheme="majorEastAsia" w:hAnsi="Cambria Math" w:cs="B Nazanin"/>
            <w:sz w:val="20"/>
            <w:szCs w:val="20"/>
          </w:rPr>
          <m:t>β</m:t>
        </m:r>
      </m:oMath>
      <w:r w:rsidRPr="00004BA9">
        <w:rPr>
          <w:rFonts w:eastAsia="Calibri" w:cs="B Nazanin"/>
          <w:sz w:val="20"/>
          <w:szCs w:val="20"/>
          <w:rtl/>
        </w:rPr>
        <w:t xml:space="preserve"> ضریب شدت اعمال ترجیحات انسانی است. این ضریب مستقیماً مقیاس گرادیان‌ها را کنترل می‌کند و نقش تعیین‌کننده‌ای در پایداری همگرایی دارد.</w:t>
      </w:r>
      <w:r w:rsidRPr="00004BA9">
        <w:rPr>
          <w:rFonts w:eastAsia="Calibri" w:cs="B Nazanin" w:hint="cs"/>
          <w:sz w:val="20"/>
          <w:szCs w:val="20"/>
          <w:rtl/>
          <w:lang w:bidi="fa-IR"/>
        </w:rPr>
        <w:t xml:space="preserve"> </w:t>
      </w:r>
      <w:r w:rsidRPr="00004BA9">
        <w:rPr>
          <w:rFonts w:eastAsia="Calibri" w:cs="B Nazanin"/>
          <w:sz w:val="20"/>
          <w:szCs w:val="20"/>
          <w:rtl/>
        </w:rPr>
        <w:t>علاوه بر سیگنال عدم‌قطعیت ترجیحی، برای کنترل انحراف مدل از رفتار اولیه، یک معیار جانشین برای واگرایی کولبک–لایبلر میان سیاست فعلی و سیاست مرجع در نظر گرفته می‌شود:</w:t>
      </w:r>
      <w:r w:rsidR="005C4F36" w:rsidRPr="00004BA9">
        <w:rPr>
          <w:rFonts w:eastAsia="Calibri" w:cs="B Nazanin" w:hint="cs"/>
          <w:sz w:val="20"/>
          <w:szCs w:val="20"/>
          <w:rtl/>
        </w:rPr>
        <w:t xml:space="preserve"> </w:t>
      </w:r>
    </w:p>
    <w:p w:rsidR="005C4F36" w:rsidRPr="005C4F36" w:rsidRDefault="00000000" w:rsidP="005C4F36">
      <w:pPr>
        <w:pStyle w:val="p1"/>
        <w:jc w:val="both"/>
        <w:rPr>
          <w:rFonts w:eastAsia="Calibri" w:cs="B Mitra"/>
          <w:sz w:val="26"/>
          <w:szCs w:val="26"/>
          <w:rtl/>
        </w:rPr>
      </w:pPr>
      <m:oMath>
        <m:sSub>
          <m:sSubPr>
            <m:ctrlPr>
              <w:rPr>
                <w:rFonts w:ascii="Cambria Math" w:eastAsiaTheme="minorHAnsi" w:hAnsi="Cambria Math" w:cs="AppleSystemUIFont"/>
                <w:i/>
                <w:sz w:val="26"/>
                <w:szCs w:val="26"/>
              </w:rPr>
            </m:ctrlPr>
          </m:sSubPr>
          <m:e>
            <m:acc>
              <m:accPr>
                <m:ctrlPr>
                  <w:rPr>
                    <w:rFonts w:ascii="Cambria Math" w:eastAsiaTheme="minorHAnsi" w:hAnsi="Cambria Math" w:cs="AppleSystemUIFont"/>
                    <w:i/>
                    <w:sz w:val="26"/>
                    <w:szCs w:val="26"/>
                  </w:rPr>
                </m:ctrlPr>
              </m:accPr>
              <m:e>
                <m:r>
                  <w:rPr>
                    <w:rFonts w:ascii="Cambria Math" w:eastAsiaTheme="minorHAnsi" w:hAnsi="Cambria Math" w:cs="AppleSystemUIFont"/>
                    <w:sz w:val="26"/>
                    <w:szCs w:val="26"/>
                  </w:rPr>
                  <m:t>D</m:t>
                </m:r>
              </m:e>
            </m:acc>
          </m:e>
          <m:sub>
            <m:r>
              <w:rPr>
                <w:rFonts w:ascii="Cambria Math" w:eastAsiaTheme="minorHAnsi" w:hAnsi="Cambria Math" w:cs="AppleSystemUIFont"/>
                <w:sz w:val="26"/>
                <w:szCs w:val="26"/>
              </w:rPr>
              <m:t>KL</m:t>
            </m:r>
          </m:sub>
        </m:sSub>
        <m:r>
          <w:rPr>
            <w:rFonts w:ascii="Cambria Math" w:eastAsiaTheme="minorHAnsi" w:hAnsi="Cambria Math" w:cs="AppleSystemUIFont"/>
            <w:sz w:val="26"/>
            <w:szCs w:val="26"/>
          </w:rPr>
          <m:t xml:space="preserve">= </m:t>
        </m:r>
        <m:sSub>
          <m:sSubPr>
            <m:ctrlPr>
              <w:rPr>
                <w:rFonts w:ascii="Cambria Math" w:eastAsiaTheme="minorHAnsi" w:hAnsi="Cambria Math" w:cs="AppleSystemUIFont"/>
                <w:i/>
                <w:sz w:val="26"/>
                <w:szCs w:val="26"/>
              </w:rPr>
            </m:ctrlPr>
          </m:sSubPr>
          <m:e>
            <m:r>
              <w:rPr>
                <w:rFonts w:ascii="Cambria Math" w:eastAsiaTheme="minorHAnsi" w:hAnsi="Cambria Math" w:cs="AppleSystemUIFont"/>
                <w:sz w:val="26"/>
                <w:szCs w:val="26"/>
              </w:rPr>
              <m:t>D</m:t>
            </m:r>
          </m:e>
          <m:sub>
            <m:r>
              <w:rPr>
                <w:rFonts w:ascii="Cambria Math" w:eastAsiaTheme="minorHAnsi" w:hAnsi="Cambria Math" w:cs="AppleSystemUIFont"/>
                <w:sz w:val="26"/>
                <w:szCs w:val="26"/>
              </w:rPr>
              <m:t>KL</m:t>
            </m:r>
          </m:sub>
        </m:sSub>
        <m:d>
          <m:dPr>
            <m:ctrlPr>
              <w:rPr>
                <w:rFonts w:ascii="Cambria Math" w:eastAsiaTheme="minorHAnsi" w:hAnsi="Cambria Math" w:cs="AppleSystemUIFont"/>
                <w:i/>
                <w:sz w:val="26"/>
                <w:szCs w:val="26"/>
              </w:rPr>
            </m:ctrlPr>
          </m:dPr>
          <m:e>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θ</m:t>
                </m:r>
              </m:sub>
            </m:sSub>
            <m:r>
              <w:rPr>
                <w:rFonts w:ascii="Cambria Math" w:eastAsiaTheme="minorHAnsi" w:hAnsi="Cambria Math" w:cs="AppleSystemUIFont"/>
                <w:sz w:val="26"/>
                <w:szCs w:val="26"/>
              </w:rPr>
              <m:t>-</m:t>
            </m:r>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ref</m:t>
                </m:r>
              </m:sub>
            </m:sSub>
          </m:e>
        </m:d>
      </m:oMath>
      <w:r w:rsidR="005C4F36">
        <w:rPr>
          <w:rFonts w:eastAsia="Calibri" w:cs="B Mitra"/>
          <w:sz w:val="26"/>
          <w:szCs w:val="26"/>
        </w:rPr>
        <w:t xml:space="preserve"> </w:t>
      </w:r>
      <w:r w:rsidR="005C4F36">
        <w:rPr>
          <w:rFonts w:eastAsia="Calibri" w:cs="B Mitra"/>
          <w:sz w:val="20"/>
          <w:szCs w:val="20"/>
          <w:lang w:bidi="fa-IR"/>
        </w:rPr>
        <w:t xml:space="preserve">                                   (</w:t>
      </w:r>
      <w:r w:rsidR="005C4F36">
        <w:rPr>
          <w:rFonts w:eastAsia="Calibri" w:cs="B Mitra" w:hint="cs"/>
          <w:sz w:val="20"/>
          <w:szCs w:val="20"/>
          <w:rtl/>
          <w:lang w:bidi="fa-IR"/>
        </w:rPr>
        <w:t>رابطه ۳</w:t>
      </w:r>
      <w:r w:rsidR="005C4F36">
        <w:rPr>
          <w:rFonts w:eastAsia="Calibri" w:cs="B Mitra"/>
          <w:sz w:val="20"/>
          <w:szCs w:val="20"/>
          <w:lang w:bidi="fa-IR"/>
        </w:rPr>
        <w:t>)</w:t>
      </w:r>
    </w:p>
    <w:p w:rsidR="005C4F36" w:rsidRPr="00004BA9" w:rsidRDefault="005C4F36" w:rsidP="005C4F36">
      <w:pPr>
        <w:pStyle w:val="p1"/>
        <w:bidi/>
        <w:jc w:val="both"/>
        <w:rPr>
          <w:rFonts w:eastAsia="Calibri" w:cs="B Nazanin"/>
          <w:sz w:val="20"/>
          <w:szCs w:val="20"/>
          <w:rtl/>
        </w:rPr>
      </w:pPr>
      <w:r w:rsidRPr="00004BA9">
        <w:rPr>
          <w:rFonts w:eastAsia="Calibri" w:cs="B Nazanin"/>
          <w:sz w:val="20"/>
          <w:szCs w:val="20"/>
          <w:rtl/>
        </w:rPr>
        <w:t xml:space="preserve">این کمیت میزان فاصله‌ی مدل از سیاست مرجع را در طول فرآیند آموزش بازتاب می‌دهد و نقش یک سیگنال کنترلی برای جلوگیری از </w:t>
      </w:r>
      <w:r w:rsidRPr="00004BA9">
        <w:rPr>
          <w:rFonts w:eastAsia="Calibri" w:cs="B Nazanin"/>
          <w:sz w:val="20"/>
          <w:szCs w:val="20"/>
          <w:lang w:bidi="fa-IR"/>
        </w:rPr>
        <w:t>drift</w:t>
      </w:r>
      <w:r w:rsidRPr="00004BA9">
        <w:rPr>
          <w:rFonts w:eastAsia="Calibri" w:cs="B Nazanin"/>
          <w:sz w:val="20"/>
          <w:szCs w:val="20"/>
          <w:rtl/>
        </w:rPr>
        <w:t xml:space="preserve"> و ناپایداری عددی ایفا می‌کند.</w:t>
      </w:r>
      <w:r w:rsidRPr="00004BA9">
        <w:rPr>
          <w:rFonts w:eastAsia="Calibri" w:cs="B Nazanin" w:hint="cs"/>
          <w:sz w:val="20"/>
          <w:szCs w:val="20"/>
          <w:rtl/>
          <w:lang w:bidi="fa-IR"/>
        </w:rPr>
        <w:t xml:space="preserve"> </w:t>
      </w:r>
      <w:r w:rsidRPr="00004BA9">
        <w:rPr>
          <w:rFonts w:eastAsia="Calibri" w:cs="B Nazanin"/>
          <w:sz w:val="20"/>
          <w:szCs w:val="20"/>
          <w:rtl/>
        </w:rPr>
        <w:t xml:space="preserve">در </w:t>
      </w:r>
      <w:r w:rsidRPr="00004BA9">
        <w:rPr>
          <w:rFonts w:eastAsia="Calibri" w:cs="B Nazanin"/>
          <w:sz w:val="20"/>
          <w:szCs w:val="20"/>
          <w:lang w:bidi="fa-IR"/>
        </w:rPr>
        <w:t>Adaptive-β DPO</w:t>
      </w:r>
      <w:r w:rsidRPr="00004BA9">
        <w:rPr>
          <w:rFonts w:eastAsia="Calibri" w:cs="B Nazanin"/>
          <w:sz w:val="20"/>
          <w:szCs w:val="20"/>
          <w:rtl/>
        </w:rPr>
        <w:t xml:space="preserve">، ضریب </w:t>
      </w:r>
      <w:r w:rsidRPr="00004BA9">
        <w:rPr>
          <w:rFonts w:eastAsia="Calibri" w:cs="B Nazanin"/>
          <w:sz w:val="20"/>
          <w:szCs w:val="20"/>
          <w:lang w:bidi="fa-IR"/>
        </w:rPr>
        <w:t>β</w:t>
      </w:r>
      <w:r w:rsidRPr="00004BA9">
        <w:rPr>
          <w:rFonts w:eastAsia="Calibri" w:cs="B Nazanin"/>
          <w:sz w:val="20"/>
          <w:szCs w:val="20"/>
          <w:rtl/>
        </w:rPr>
        <w:t>به‌صورت پویا و بر اساس ترکیبی از این دو سیگنال به‌روزرسانی می‌شود:</w:t>
      </w:r>
    </w:p>
    <w:p w:rsidR="005C4F36" w:rsidRDefault="00000000" w:rsidP="005C4F36">
      <w:pPr>
        <w:pStyle w:val="p1"/>
        <w:jc w:val="both"/>
        <w:rPr>
          <w:rFonts w:eastAsia="Calibri" w:cs="B Mitra"/>
          <w:sz w:val="20"/>
          <w:szCs w:val="20"/>
          <w:rtl/>
          <w:lang w:bidi="fa-IR"/>
        </w:rPr>
      </w:pPr>
      <m:oMath>
        <m:sSub>
          <m:sSubPr>
            <m:ctrlPr>
              <w:rPr>
                <w:rFonts w:ascii="Cambria Math" w:eastAsia="Calibri" w:hAnsi="Cambria Math" w:cs="B Mitra"/>
                <w:i/>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t+1</m:t>
            </m:r>
          </m:sub>
        </m:sSub>
        <m:r>
          <w:rPr>
            <w:rFonts w:ascii="Cambria Math" w:eastAsia="Calibri" w:hAnsi="Cambria Math" w:cs="B Mitra"/>
            <w:sz w:val="18"/>
            <w:szCs w:val="18"/>
            <w:lang w:bidi="fa-IR"/>
          </w:rPr>
          <m:t>=clip(</m:t>
        </m:r>
        <m:sSub>
          <m:sSubPr>
            <m:ctrlPr>
              <w:rPr>
                <w:rFonts w:ascii="Cambria Math" w:eastAsia="Calibri" w:hAnsi="Cambria Math" w:cs="B Mitra"/>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t</m:t>
            </m:r>
          </m:sub>
        </m:sSub>
        <m:r>
          <w:rPr>
            <w:rFonts w:ascii="Cambria Math" w:eastAsia="Calibri" w:hAnsi="Cambria Math" w:cs="B Mitra"/>
            <w:sz w:val="18"/>
            <w:szCs w:val="18"/>
            <w:lang w:bidi="fa-IR"/>
          </w:rPr>
          <m:t xml:space="preserve">+ </m:t>
        </m:r>
        <m:sSub>
          <m:sSubPr>
            <m:ctrlPr>
              <w:rPr>
                <w:rFonts w:ascii="Cambria Math" w:eastAsia="Calibri" w:hAnsi="Cambria Math" w:cs="B Mitra"/>
                <w:i/>
                <w:sz w:val="18"/>
                <w:szCs w:val="18"/>
                <w:lang w:bidi="fa-IR"/>
              </w:rPr>
            </m:ctrlPr>
          </m:sSubPr>
          <m:e>
            <m:r>
              <w:rPr>
                <w:rFonts w:ascii="Cambria Math" w:eastAsia="Calibri" w:hAnsi="Cambria Math" w:cs="B Mitra"/>
                <w:sz w:val="18"/>
                <w:szCs w:val="18"/>
                <w:lang w:bidi="fa-IR"/>
              </w:rPr>
              <m:t>η</m:t>
            </m:r>
          </m:e>
          <m:sub>
            <m:r>
              <m:rPr>
                <m:sty m:val="p"/>
              </m:rPr>
              <w:rPr>
                <w:rFonts w:ascii="Cambria Math" w:eastAsia="Calibri" w:hAnsi="Cambria Math" w:cs="B Mitra"/>
                <w:sz w:val="18"/>
                <w:szCs w:val="18"/>
                <w:lang w:bidi="fa-IR"/>
              </w:rPr>
              <m:t>β</m:t>
            </m:r>
          </m:sub>
        </m:sSub>
        <m:r>
          <w:rPr>
            <w:rFonts w:ascii="Cambria Math" w:eastAsia="Calibri" w:hAnsi="Cambria Math" w:cs="B Mitra"/>
            <w:sz w:val="18"/>
            <w:szCs w:val="18"/>
            <w:lang w:bidi="fa-IR"/>
          </w:rPr>
          <m:t>g</m:t>
        </m:r>
        <m:d>
          <m:dPr>
            <m:ctrlPr>
              <w:rPr>
                <w:rFonts w:ascii="Cambria Math" w:eastAsia="Calibri" w:hAnsi="Cambria Math" w:cs="B Mitra"/>
                <w:i/>
                <w:sz w:val="18"/>
                <w:szCs w:val="18"/>
                <w:lang w:bidi="fa-IR"/>
              </w:rPr>
            </m:ctrlPr>
          </m:dPr>
          <m:e>
            <m:sSub>
              <m:sSubPr>
                <m:ctrlPr>
                  <w:rPr>
                    <w:rFonts w:ascii="Cambria Math" w:eastAsia="Calibri" w:hAnsi="Cambria Math" w:cs="B Mitra"/>
                    <w:i/>
                    <w:sz w:val="18"/>
                    <w:szCs w:val="18"/>
                    <w:lang w:bidi="fa-IR"/>
                  </w:rPr>
                </m:ctrlPr>
              </m:sSubPr>
              <m:e>
                <m:r>
                  <w:rPr>
                    <w:rFonts w:ascii="Cambria Math" w:eastAsia="Calibri" w:hAnsi="Cambria Math" w:cs="B Mitra"/>
                    <w:sz w:val="18"/>
                    <w:szCs w:val="18"/>
                    <w:rtl/>
                    <w:lang w:bidi="fa-IR"/>
                  </w:rPr>
                  <m:t>∆</m:t>
                </m:r>
              </m:e>
              <m:sub>
                <m:r>
                  <w:rPr>
                    <w:rFonts w:ascii="Cambria Math" w:eastAsia="Calibri" w:hAnsi="Cambria Math" w:cs="B Mitra"/>
                    <w:sz w:val="18"/>
                    <w:szCs w:val="18"/>
                    <w:lang w:bidi="fa-IR"/>
                  </w:rPr>
                  <m:t>θ</m:t>
                </m:r>
              </m:sub>
            </m:sSub>
          </m:e>
        </m:d>
        <m:r>
          <w:rPr>
            <w:rFonts w:ascii="Cambria Math" w:eastAsia="Calibri" w:hAnsi="Cambria Math" w:cs="B Mitra"/>
            <w:sz w:val="18"/>
            <w:szCs w:val="18"/>
            <w:lang w:bidi="fa-IR"/>
          </w:rPr>
          <m:t>- γ.h</m:t>
        </m:r>
        <m:d>
          <m:dPr>
            <m:ctrlPr>
              <w:rPr>
                <w:rFonts w:ascii="Cambria Math" w:eastAsia="Calibri" w:hAnsi="Cambria Math" w:cs="B Mitra"/>
                <w:i/>
                <w:sz w:val="18"/>
                <w:szCs w:val="18"/>
                <w:lang w:bidi="fa-IR"/>
              </w:rPr>
            </m:ctrlPr>
          </m:dPr>
          <m:e>
            <m:sSub>
              <m:sSubPr>
                <m:ctrlPr>
                  <w:rPr>
                    <w:rFonts w:ascii="Cambria Math" w:eastAsia="Calibri" w:hAnsi="Cambria Math" w:cs="B Mitra"/>
                    <w:i/>
                    <w:sz w:val="18"/>
                    <w:szCs w:val="18"/>
                    <w:lang w:bidi="fa-IR"/>
                  </w:rPr>
                </m:ctrlPr>
              </m:sSubPr>
              <m:e>
                <m:acc>
                  <m:accPr>
                    <m:ctrlPr>
                      <w:rPr>
                        <w:rFonts w:ascii="Cambria Math" w:eastAsia="Calibri" w:hAnsi="Cambria Math" w:cs="B Mitra"/>
                        <w:i/>
                        <w:sz w:val="18"/>
                        <w:szCs w:val="18"/>
                        <w:lang w:bidi="fa-IR"/>
                      </w:rPr>
                    </m:ctrlPr>
                  </m:accPr>
                  <m:e>
                    <m:r>
                      <w:rPr>
                        <w:rFonts w:ascii="Cambria Math" w:eastAsia="Calibri" w:hAnsi="Cambria Math" w:cs="B Mitra"/>
                        <w:sz w:val="18"/>
                        <w:szCs w:val="18"/>
                        <w:lang w:bidi="fa-IR"/>
                      </w:rPr>
                      <m:t>D</m:t>
                    </m:r>
                  </m:e>
                </m:acc>
              </m:e>
              <m:sub>
                <m:r>
                  <w:rPr>
                    <w:rFonts w:ascii="Cambria Math" w:eastAsia="Calibri" w:hAnsi="Cambria Math" w:cs="B Mitra"/>
                    <w:sz w:val="18"/>
                    <w:szCs w:val="18"/>
                    <w:lang w:bidi="fa-IR"/>
                  </w:rPr>
                  <m:t>KL</m:t>
                </m:r>
              </m:sub>
            </m:sSub>
          </m:e>
        </m:d>
        <m:r>
          <w:rPr>
            <w:rFonts w:ascii="Cambria Math" w:eastAsia="Calibri" w:hAnsi="Cambria Math" w:cs="B Mitra"/>
            <w:sz w:val="18"/>
            <w:szCs w:val="18"/>
            <w:lang w:bidi="fa-IR"/>
          </w:rPr>
          <m:t xml:space="preserve">, </m:t>
        </m:r>
        <m:sSub>
          <m:sSubPr>
            <m:ctrlPr>
              <w:rPr>
                <w:rFonts w:ascii="Cambria Math" w:eastAsia="Calibri" w:hAnsi="Cambria Math" w:cs="B Mitra"/>
                <w:i/>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min</m:t>
            </m:r>
          </m:sub>
        </m:sSub>
        <m:r>
          <w:rPr>
            <w:rFonts w:ascii="Cambria Math" w:eastAsia="Calibri" w:hAnsi="Cambria Math" w:cs="B Mitra"/>
            <w:sz w:val="18"/>
            <w:szCs w:val="18"/>
            <w:lang w:bidi="fa-IR"/>
          </w:rPr>
          <m:t xml:space="preserve">, </m:t>
        </m:r>
        <m:sSub>
          <m:sSubPr>
            <m:ctrlPr>
              <w:rPr>
                <w:rFonts w:ascii="Cambria Math" w:eastAsia="Calibri" w:hAnsi="Cambria Math" w:cs="B Mitra"/>
                <w:i/>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max</m:t>
            </m:r>
          </m:sub>
        </m:sSub>
        <m:r>
          <w:rPr>
            <w:rFonts w:ascii="Cambria Math" w:eastAsia="Calibri" w:hAnsi="Cambria Math" w:cs="B Mitra"/>
            <w:sz w:val="18"/>
            <w:szCs w:val="18"/>
            <w:lang w:bidi="fa-IR"/>
          </w:rPr>
          <m:t xml:space="preserve"> </m:t>
        </m:r>
      </m:oMath>
      <w:r w:rsidR="005C4F36">
        <w:rPr>
          <w:rFonts w:eastAsia="Calibri" w:cs="B Mitra"/>
          <w:sz w:val="18"/>
          <w:szCs w:val="18"/>
          <w:lang w:bidi="fa-IR"/>
        </w:rPr>
        <w:t xml:space="preserve">        </w:t>
      </w:r>
      <w:r w:rsidR="005C4F36">
        <w:rPr>
          <w:rFonts w:eastAsia="Calibri" w:cs="B Mitra"/>
          <w:sz w:val="20"/>
          <w:szCs w:val="20"/>
          <w:lang w:bidi="fa-IR"/>
        </w:rPr>
        <w:t>(</w:t>
      </w:r>
      <w:r w:rsidR="005C4F36">
        <w:rPr>
          <w:rFonts w:eastAsia="Calibri" w:cs="B Mitra" w:hint="cs"/>
          <w:sz w:val="20"/>
          <w:szCs w:val="20"/>
          <w:rtl/>
          <w:lang w:bidi="fa-IR"/>
        </w:rPr>
        <w:t>رابطه ۴</w:t>
      </w:r>
      <w:r w:rsidR="005C4F36">
        <w:rPr>
          <w:rFonts w:eastAsia="Calibri" w:cs="B Mitra"/>
          <w:sz w:val="20"/>
          <w:szCs w:val="20"/>
          <w:lang w:bidi="fa-IR"/>
        </w:rPr>
        <w:t>)</w:t>
      </w:r>
    </w:p>
    <w:p w:rsidR="00E7413C" w:rsidRDefault="005C4F36" w:rsidP="00676025">
      <w:pPr>
        <w:pStyle w:val="p1"/>
        <w:bidi/>
        <w:jc w:val="both"/>
        <w:rPr>
          <w:rFonts w:ascii="AppleSystemUIFont" w:eastAsiaTheme="minorHAnsi" w:hAnsi="AppleSystemUIFont" w:cs="AppleSystemUIFont"/>
          <w:noProof/>
          <w:sz w:val="26"/>
          <w:szCs w:val="26"/>
          <w:rtl/>
          <w:lang w:val="ar-SA"/>
          <w14:ligatures w14:val="standardContextual"/>
        </w:rPr>
      </w:pPr>
      <w:r w:rsidRPr="00004BA9">
        <w:rPr>
          <w:rFonts w:eastAsia="Calibri" w:cs="B Nazanin"/>
          <w:sz w:val="20"/>
          <w:szCs w:val="20"/>
          <w:rtl/>
        </w:rPr>
        <w:t>که در آن</w:t>
      </w:r>
      <w:r w:rsidRPr="00004BA9">
        <w:rPr>
          <w:rFonts w:eastAsia="Calibri" w:cs="B Nazanin" w:hint="cs"/>
          <w:sz w:val="20"/>
          <w:szCs w:val="20"/>
          <w:rtl/>
          <w:lang w:bidi="fa-IR"/>
        </w:rPr>
        <w:t xml:space="preserve"> </w:t>
      </w:r>
      <m:oMath>
        <m:r>
          <m:rPr>
            <m:sty m:val="p"/>
          </m:rPr>
          <w:rPr>
            <w:rFonts w:ascii="Cambria Math" w:eastAsia="Calibri" w:hAnsi="Cambria Math" w:cs="B Nazanin"/>
            <w:sz w:val="20"/>
            <w:szCs w:val="20"/>
            <w:lang w:bidi="fa-IR"/>
          </w:rPr>
          <m:t>g(</m:t>
        </m:r>
        <m:r>
          <m:rPr>
            <m:sty m:val="p"/>
          </m:rPr>
          <w:rPr>
            <w:rFonts w:ascii="Cambria Math" w:eastAsia="Calibri" w:hAnsi="Cambria Math" w:cs="B Nazanin" w:hint="cs"/>
            <w:sz w:val="20"/>
            <w:szCs w:val="20"/>
            <w:rtl/>
            <w:lang w:bidi="fa-IR"/>
          </w:rPr>
          <m:t>۰</m:t>
        </m:r>
        <m:r>
          <m:rPr>
            <m:sty m:val="p"/>
          </m:rPr>
          <w:rPr>
            <w:rFonts w:ascii="Cambria Math" w:eastAsia="Calibri" w:hAnsi="Cambria Math" w:cs="B Nazanin"/>
            <w:sz w:val="20"/>
            <w:szCs w:val="20"/>
            <w:lang w:bidi="fa-IR"/>
          </w:rPr>
          <m:t>)</m:t>
        </m:r>
      </m:oMath>
      <w:r w:rsidRPr="00004BA9">
        <w:rPr>
          <w:rFonts w:eastAsia="Calibri" w:cs="B Nazanin"/>
          <w:sz w:val="20"/>
          <w:szCs w:val="20"/>
          <w:rtl/>
        </w:rPr>
        <w:t xml:space="preserve"> تابعی افزایشی از عدم‌قطعیت ترجیحی، </w:t>
      </w:r>
      <m:oMath>
        <m:r>
          <w:rPr>
            <w:rFonts w:ascii="Cambria Math" w:eastAsia="Calibri" w:hAnsi="Cambria Math" w:cs="B Nazanin"/>
            <w:sz w:val="20"/>
            <w:szCs w:val="20"/>
            <w:lang w:bidi="fa-IR"/>
          </w:rPr>
          <m:t>h</m:t>
        </m:r>
        <m:r>
          <m:rPr>
            <m:sty m:val="p"/>
          </m:rPr>
          <w:rPr>
            <w:rFonts w:ascii="Cambria Math" w:eastAsia="Calibri" w:hAnsi="Cambria Math" w:cs="B Nazanin"/>
            <w:sz w:val="20"/>
            <w:szCs w:val="20"/>
            <w:lang w:bidi="fa-IR"/>
          </w:rPr>
          <m:t>(</m:t>
        </m:r>
        <m:r>
          <m:rPr>
            <m:sty m:val="p"/>
          </m:rPr>
          <w:rPr>
            <w:rFonts w:ascii="Cambria Math" w:eastAsia="Calibri" w:hAnsi="Cambria Math" w:cs="B Nazanin" w:hint="cs"/>
            <w:sz w:val="20"/>
            <w:szCs w:val="20"/>
            <w:rtl/>
            <w:lang w:bidi="fa-IR"/>
          </w:rPr>
          <m:t>۰</m:t>
        </m:r>
        <m:r>
          <m:rPr>
            <m:sty m:val="p"/>
          </m:rPr>
          <w:rPr>
            <w:rFonts w:ascii="Cambria Math" w:eastAsia="Calibri" w:hAnsi="Cambria Math" w:cs="B Nazanin"/>
            <w:sz w:val="20"/>
            <w:szCs w:val="20"/>
            <w:lang w:bidi="fa-IR"/>
          </w:rPr>
          <m:t>)</m:t>
        </m:r>
      </m:oMath>
      <w:r w:rsidRPr="00004BA9">
        <w:rPr>
          <w:rFonts w:eastAsia="Calibri" w:cs="B Nazanin"/>
          <w:sz w:val="20"/>
          <w:szCs w:val="20"/>
          <w:rtl/>
        </w:rPr>
        <w:t xml:space="preserve"> تابعی افزایشی از فاصله از سیاست مرجع، و</w:t>
      </w:r>
      <w:r w:rsidRPr="00004BA9">
        <w:rPr>
          <w:rFonts w:eastAsia="Calibri" w:cs="B Nazanin" w:hint="cs"/>
          <w:sz w:val="20"/>
          <w:szCs w:val="20"/>
          <w:rtl/>
        </w:rPr>
        <w:t xml:space="preserve"> </w:t>
      </w:r>
      <w:r w:rsidRPr="00004BA9">
        <w:rPr>
          <w:rFonts w:eastAsia="Calibri" w:cs="B Nazanin"/>
          <w:sz w:val="20"/>
          <w:szCs w:val="20"/>
        </w:rPr>
        <w:t xml:space="preserve"> [</w:t>
      </w:r>
      <m:oMath>
        <m:sSub>
          <m:sSubPr>
            <m:ctrlPr>
              <w:rPr>
                <w:rFonts w:ascii="Cambria Math" w:eastAsia="Calibri" w:hAnsi="Cambria Math" w:cs="B Nazanin"/>
                <w:sz w:val="20"/>
                <w:szCs w:val="20"/>
                <w:lang w:bidi="fa-IR"/>
              </w:rPr>
            </m:ctrlPr>
          </m:sSubPr>
          <m:e>
            <m:r>
              <m:rPr>
                <m:sty m:val="p"/>
              </m:rPr>
              <w:rPr>
                <w:rFonts w:ascii="Cambria Math" w:eastAsia="Calibri" w:hAnsi="Cambria Math" w:cs="B Nazanin"/>
                <w:sz w:val="20"/>
                <w:szCs w:val="20"/>
                <w:lang w:bidi="fa-IR"/>
              </w:rPr>
              <m:t>β</m:t>
            </m:r>
          </m:e>
          <m:sub>
            <m:r>
              <w:rPr>
                <w:rFonts w:ascii="Cambria Math" w:eastAsia="Calibri" w:hAnsi="Cambria Math" w:cs="B Nazanin"/>
                <w:sz w:val="20"/>
                <w:szCs w:val="20"/>
                <w:lang w:bidi="fa-IR"/>
              </w:rPr>
              <m:t>min</m:t>
            </m:r>
          </m:sub>
        </m:sSub>
        <m:r>
          <m:rPr>
            <m:sty m:val="p"/>
          </m:rPr>
          <w:rPr>
            <w:rFonts w:ascii="Cambria Math" w:eastAsia="Calibri" w:hAnsi="Cambria Math" w:cs="B Nazanin"/>
            <w:sz w:val="20"/>
            <w:szCs w:val="20"/>
            <w:lang w:bidi="fa-IR"/>
          </w:rPr>
          <m:t xml:space="preserve">, </m:t>
        </m:r>
        <m:sSub>
          <m:sSubPr>
            <m:ctrlPr>
              <w:rPr>
                <w:rFonts w:ascii="Cambria Math" w:eastAsia="Calibri" w:hAnsi="Cambria Math" w:cs="B Nazanin"/>
                <w:sz w:val="20"/>
                <w:szCs w:val="20"/>
                <w:lang w:bidi="fa-IR"/>
              </w:rPr>
            </m:ctrlPr>
          </m:sSubPr>
          <m:e>
            <m:r>
              <m:rPr>
                <m:sty m:val="p"/>
              </m:rPr>
              <w:rPr>
                <w:rFonts w:ascii="Cambria Math" w:eastAsia="Calibri" w:hAnsi="Cambria Math" w:cs="B Nazanin"/>
                <w:sz w:val="20"/>
                <w:szCs w:val="20"/>
                <w:lang w:bidi="fa-IR"/>
              </w:rPr>
              <m:t>β</m:t>
            </m:r>
          </m:e>
          <m:sub>
            <m:r>
              <w:rPr>
                <w:rFonts w:ascii="Cambria Math" w:eastAsia="Calibri" w:hAnsi="Cambria Math" w:cs="B Nazanin"/>
                <w:sz w:val="20"/>
                <w:szCs w:val="20"/>
                <w:lang w:bidi="fa-IR"/>
              </w:rPr>
              <m:t>max</m:t>
            </m:r>
          </m:sub>
        </m:sSub>
      </m:oMath>
      <w:r w:rsidRPr="00004BA9">
        <w:rPr>
          <w:rFonts w:eastAsia="Calibri" w:cs="B Nazanin"/>
          <w:sz w:val="20"/>
          <w:szCs w:val="20"/>
        </w:rPr>
        <w:t>]</w:t>
      </w:r>
      <w:r w:rsidRPr="00004BA9">
        <w:rPr>
          <w:rFonts w:eastAsia="Calibri" w:cs="B Nazanin"/>
          <w:sz w:val="20"/>
          <w:szCs w:val="20"/>
          <w:rtl/>
        </w:rPr>
        <w:t xml:space="preserve">بازه‌ای ایمن برای جلوگیری از رفتارهای افراطی هستند. شهود این قاعده به این صورت است که در نمونه‌های دشوار (تمایز کم میان پاسخ‌ها)، مقدار </w:t>
      </w:r>
      <w:r w:rsidRPr="00004BA9">
        <w:rPr>
          <w:rFonts w:eastAsia="Calibri" w:cs="B Nazanin"/>
          <w:sz w:val="20"/>
          <w:szCs w:val="20"/>
          <w:lang w:bidi="fa-IR"/>
        </w:rPr>
        <w:t>β</w:t>
      </w:r>
      <w:r w:rsidRPr="00004BA9">
        <w:rPr>
          <w:rFonts w:eastAsia="Calibri" w:cs="B Nazanin"/>
          <w:sz w:val="20"/>
          <w:szCs w:val="20"/>
          <w:rtl/>
        </w:rPr>
        <w:t xml:space="preserve"> افزایش یافته و فشار یادگیری تقویت می‌شود، در حالی که در شرایط افزایش واگرایی نسبت به سیاست مرجع، مقدار </w:t>
      </w:r>
      <w:r w:rsidRPr="00004BA9">
        <w:rPr>
          <w:rFonts w:eastAsia="Calibri" w:cs="B Nazanin"/>
          <w:sz w:val="20"/>
          <w:szCs w:val="20"/>
          <w:lang w:bidi="fa-IR"/>
        </w:rPr>
        <w:t>β</w:t>
      </w:r>
      <w:r w:rsidRPr="00004BA9">
        <w:rPr>
          <w:rFonts w:eastAsia="Calibri" w:cs="B Nazanin"/>
          <w:sz w:val="20"/>
          <w:szCs w:val="20"/>
          <w:rtl/>
        </w:rPr>
        <w:t xml:space="preserve"> کاهش می‌یابد تا پایداری آموزش حفظ شود.</w:t>
      </w:r>
      <w:r w:rsidRPr="00004BA9">
        <w:rPr>
          <w:rFonts w:eastAsia="Calibri" w:cs="B Nazanin"/>
          <w:sz w:val="20"/>
          <w:szCs w:val="20"/>
          <w:lang w:bidi="fa-IR"/>
        </w:rPr>
        <w:t xml:space="preserve"> </w:t>
      </w:r>
      <w:r w:rsidRPr="00004BA9">
        <w:rPr>
          <w:rFonts w:eastAsia="Calibri" w:cs="B Nazanin"/>
          <w:sz w:val="20"/>
          <w:szCs w:val="20"/>
          <w:rtl/>
        </w:rPr>
        <w:t xml:space="preserve">مقدار به‌روزشده‌ی </w:t>
      </w:r>
      <w:r w:rsidRPr="00004BA9">
        <w:rPr>
          <w:rFonts w:eastAsia="Calibri" w:cs="B Nazanin"/>
          <w:sz w:val="20"/>
          <w:szCs w:val="20"/>
          <w:lang w:bidi="fa-IR"/>
        </w:rPr>
        <w:t>β</w:t>
      </w:r>
      <w:r w:rsidRPr="00004BA9">
        <w:rPr>
          <w:rFonts w:eastAsia="Calibri" w:cs="B Nazanin"/>
          <w:sz w:val="20"/>
          <w:szCs w:val="20"/>
          <w:rtl/>
        </w:rPr>
        <w:t xml:space="preserve"> مستقیماً در تابع زیان </w:t>
      </w:r>
      <w:r w:rsidRPr="00004BA9">
        <w:rPr>
          <w:rFonts w:eastAsia="Calibri" w:cs="B Nazanin"/>
          <w:sz w:val="20"/>
          <w:szCs w:val="20"/>
          <w:lang w:bidi="fa-IR"/>
        </w:rPr>
        <w:t>DPO</w:t>
      </w:r>
      <w:r w:rsidRPr="00004BA9">
        <w:rPr>
          <w:rFonts w:eastAsia="Calibri" w:cs="B Nazanin"/>
          <w:sz w:val="20"/>
          <w:szCs w:val="20"/>
          <w:rtl/>
        </w:rPr>
        <w:t xml:space="preserve"> مطابق رابطه (2) استفاده می‌شود و بدون تغییر در ساختار اصلی تابع هدف، شدت به‌روزرسانی گرادیان‌ها را کنترل می‌کند. در نتیجه، نمونه‌های دشوار با به‌روزرسانی‌های محافظه‌کارانه‌تر و نمونه‌های ساده‌تر با شدت یادگیری بالاتر پردازش می‌شوند. نمای کلی مراحل الگوریتم پیشنهادی </w:t>
      </w:r>
      <w:r w:rsidRPr="00004BA9">
        <w:rPr>
          <w:rFonts w:eastAsia="Calibri" w:cs="B Nazanin"/>
          <w:sz w:val="20"/>
          <w:szCs w:val="20"/>
          <w:lang w:bidi="fa-IR"/>
        </w:rPr>
        <w:t>Adaptive-β DPO</w:t>
      </w:r>
      <w:r w:rsidRPr="00004BA9">
        <w:rPr>
          <w:rFonts w:eastAsia="Calibri" w:cs="B Nazanin"/>
          <w:sz w:val="20"/>
          <w:szCs w:val="20"/>
          <w:rtl/>
        </w:rPr>
        <w:t xml:space="preserve">، شامل دریافت داده‌های ترجیحی، محاسبه‌ی سیگنال‌های عدم‌قطعیت و فاصله از سیاست مرجع، تنظیم تطبیقی ضریب </w:t>
      </w:r>
      <w:r w:rsidRPr="00004BA9">
        <w:rPr>
          <w:rFonts w:eastAsia="Calibri" w:cs="B Nazanin"/>
          <w:sz w:val="20"/>
          <w:szCs w:val="20"/>
          <w:lang w:bidi="fa-IR"/>
        </w:rPr>
        <w:t>β</w:t>
      </w:r>
      <w:r w:rsidRPr="00004BA9">
        <w:rPr>
          <w:rFonts w:eastAsia="Calibri" w:cs="B Nazanin"/>
          <w:sz w:val="20"/>
          <w:szCs w:val="20"/>
          <w:rtl/>
        </w:rPr>
        <w:t xml:space="preserve"> و به‌روزرسانی پارامترهای مدل، در فلوچارت ارائه‌شده نمایش داده شده است. به این ترتیب، </w:t>
      </w:r>
      <w:r w:rsidRPr="00004BA9">
        <w:rPr>
          <w:rFonts w:eastAsia="Calibri" w:cs="B Nazanin"/>
          <w:sz w:val="20"/>
          <w:szCs w:val="20"/>
          <w:lang w:bidi="fa-IR"/>
        </w:rPr>
        <w:t>Adaptive-β DPO</w:t>
      </w:r>
      <w:r w:rsidRPr="00004BA9">
        <w:rPr>
          <w:rFonts w:eastAsia="Calibri" w:cs="B Nazanin"/>
          <w:sz w:val="20"/>
          <w:szCs w:val="20"/>
          <w:rtl/>
        </w:rPr>
        <w:t xml:space="preserve"> را می‌توان به‌عنوان یک تعمیم پویا از </w:t>
      </w:r>
      <w:r w:rsidRPr="00004BA9">
        <w:rPr>
          <w:rFonts w:eastAsia="Calibri" w:cs="B Nazanin"/>
          <w:sz w:val="20"/>
          <w:szCs w:val="20"/>
          <w:lang w:bidi="fa-IR"/>
        </w:rPr>
        <w:t>DPO</w:t>
      </w:r>
      <w:r w:rsidRPr="00004BA9">
        <w:rPr>
          <w:rFonts w:eastAsia="Calibri" w:cs="B Nazanin"/>
          <w:sz w:val="20"/>
          <w:szCs w:val="20"/>
          <w:rtl/>
        </w:rPr>
        <w:t xml:space="preserve"> استاندارد در نظر گرفت که به </w:t>
      </w:r>
      <w:r w:rsidRPr="00004BA9">
        <w:rPr>
          <w:rFonts w:eastAsia="Calibri" w:cs="B Nazanin"/>
          <w:sz w:val="20"/>
          <w:szCs w:val="20"/>
          <w:rtl/>
        </w:rPr>
        <w:t>همگرایی پایدارتر و کنترل بهتر واگرایی نسبت به سیاست مرجع منجر می‌شود.</w:t>
      </w:r>
      <w:r w:rsidR="00811BD8" w:rsidRPr="00004BA9">
        <w:rPr>
          <w:rFonts w:eastAsiaTheme="minorHAnsi" w:cs="B Nazanin"/>
          <w:noProof/>
          <w:sz w:val="20"/>
          <w:szCs w:val="20"/>
          <w:rtl/>
          <w:lang w:val="ar-SA"/>
          <w14:ligatures w14:val="standardContextual"/>
        </w:rPr>
        <w:t xml:space="preserve"> </w:t>
      </w:r>
    </w:p>
    <w:p w:rsidR="00E7413C" w:rsidRPr="00E7413C" w:rsidRDefault="00004BA9" w:rsidP="00676025">
      <w:pPr>
        <w:pStyle w:val="p1"/>
        <w:bidi/>
        <w:jc w:val="center"/>
        <w:rPr>
          <w:rFonts w:ascii="AppleSystemUIFont" w:eastAsiaTheme="minorHAnsi" w:hAnsi="AppleSystemUIFont" w:cs="AppleSystemUIFont"/>
          <w:noProof/>
          <w:sz w:val="26"/>
          <w:szCs w:val="26"/>
          <w:rtl/>
          <w:lang w:bidi="fa-IR"/>
          <w14:ligatures w14:val="standardContextual"/>
        </w:rPr>
      </w:pPr>
      <w:r w:rsidRPr="00004BA9">
        <w:rPr>
          <w:rFonts w:eastAsiaTheme="minorHAnsi" w:cs="B Nazanin" w:hint="cs"/>
          <w:noProof/>
          <w:sz w:val="20"/>
          <w:szCs w:val="20"/>
          <w:rtl/>
          <w:lang w:val="fa-IR" w:bidi="fa-IR"/>
          <w14:ligatures w14:val="standardContextual"/>
        </w:rPr>
        <mc:AlternateContent>
          <mc:Choice Requires="wpg">
            <w:drawing>
              <wp:anchor distT="0" distB="0" distL="114300" distR="114300" simplePos="0" relativeHeight="251659264" behindDoc="0" locked="0" layoutInCell="1" allowOverlap="1" wp14:anchorId="4268F56A" wp14:editId="4F9BACDD">
                <wp:simplePos x="0" y="0"/>
                <wp:positionH relativeFrom="column">
                  <wp:posOffset>-35560</wp:posOffset>
                </wp:positionH>
                <wp:positionV relativeFrom="paragraph">
                  <wp:posOffset>255221</wp:posOffset>
                </wp:positionV>
                <wp:extent cx="3270250" cy="4434840"/>
                <wp:effectExtent l="12700" t="12700" r="19050" b="10160"/>
                <wp:wrapTopAndBottom/>
                <wp:docPr id="232316543" name="Group 36"/>
                <wp:cNvGraphicFramePr/>
                <a:graphic xmlns:a="http://schemas.openxmlformats.org/drawingml/2006/main">
                  <a:graphicData uri="http://schemas.microsoft.com/office/word/2010/wordprocessingGroup">
                    <wpg:wgp>
                      <wpg:cNvGrpSpPr/>
                      <wpg:grpSpPr>
                        <a:xfrm>
                          <a:off x="0" y="0"/>
                          <a:ext cx="3270250" cy="4434840"/>
                          <a:chOff x="0" y="0"/>
                          <a:chExt cx="3270500" cy="4435200"/>
                        </a:xfrm>
                      </wpg:grpSpPr>
                      <wps:wsp>
                        <wps:cNvPr id="1310205939" name="Oval 25"/>
                        <wps:cNvSpPr/>
                        <wps:spPr>
                          <a:xfrm>
                            <a:off x="1339200" y="0"/>
                            <a:ext cx="763200" cy="70560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676025" w:rsidRPr="00004BA9" w:rsidRDefault="00676025" w:rsidP="00676025">
                              <w:pPr>
                                <w:bidi/>
                                <w:jc w:val="center"/>
                                <w:rPr>
                                  <w:color w:val="000000" w:themeColor="text1"/>
                                  <w:rtl/>
                                  <w:lang w:bidi="fa-IR"/>
                                </w:rPr>
                              </w:pPr>
                              <w:r w:rsidRPr="00004BA9">
                                <w:rPr>
                                  <w:rFonts w:hint="cs"/>
                                  <w:color w:val="000000" w:themeColor="text1"/>
                                  <w:rtl/>
                                  <w:lang w:bidi="fa-IR"/>
                                </w:rPr>
                                <w:t>شروع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939482" name="Oval 25"/>
                        <wps:cNvSpPr/>
                        <wps:spPr>
                          <a:xfrm>
                            <a:off x="1202400" y="3729600"/>
                            <a:ext cx="763200" cy="70560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676025" w:rsidRPr="00004BA9" w:rsidRDefault="00676025" w:rsidP="00676025">
                              <w:pPr>
                                <w:bidi/>
                                <w:jc w:val="center"/>
                                <w:rPr>
                                  <w:color w:val="000000" w:themeColor="text1"/>
                                  <w:rtl/>
                                  <w:lang w:bidi="fa-IR"/>
                                </w:rPr>
                              </w:pPr>
                              <w:r w:rsidRPr="00004BA9">
                                <w:rPr>
                                  <w:rFonts w:hint="cs"/>
                                  <w:color w:val="000000" w:themeColor="text1"/>
                                  <w:rtl/>
                                  <w:lang w:bidi="fa-IR"/>
                                </w:rPr>
                                <w:t>پایان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8703779" name="Rectangle 26"/>
                        <wps:cNvSpPr/>
                        <wps:spPr>
                          <a:xfrm>
                            <a:off x="108000" y="525600"/>
                            <a:ext cx="972000" cy="3977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676025" w:rsidRPr="00004BA9" w:rsidRDefault="00676025" w:rsidP="00676025">
                              <w:pPr>
                                <w:jc w:val="center"/>
                                <w:rPr>
                                  <w:color w:val="000000" w:themeColor="text1"/>
                                  <w:lang w:bidi="fa-IR"/>
                                </w:rPr>
                              </w:pPr>
                              <w:r w:rsidRPr="00004BA9">
                                <w:rPr>
                                  <w:rFonts w:hint="cs"/>
                                  <w:color w:val="000000" w:themeColor="text1"/>
                                  <w:rtl/>
                                  <w:lang w:bidi="fa-IR"/>
                                </w:rPr>
                                <w:t>دریافت ورودی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5123484" name="Rectangle 26"/>
                        <wps:cNvSpPr/>
                        <wps:spPr>
                          <a:xfrm>
                            <a:off x="1720800" y="1029600"/>
                            <a:ext cx="1398500" cy="3977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676025" w:rsidRPr="00004BA9" w:rsidRDefault="00676025" w:rsidP="00676025">
                              <w:pPr>
                                <w:jc w:val="center"/>
                                <w:rPr>
                                  <w:color w:val="000000" w:themeColor="text1"/>
                                  <w:lang w:bidi="fa-IR"/>
                                </w:rPr>
                              </w:pPr>
                              <w:r w:rsidRPr="00004BA9">
                                <w:rPr>
                                  <w:rFonts w:hint="cs"/>
                                  <w:color w:val="000000" w:themeColor="text1"/>
                                  <w:rtl/>
                                  <w:lang w:bidi="fa-IR"/>
                                </w:rPr>
                                <w:t>محاسبه احتمال پاسخ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1371267" name="Rectangle 26"/>
                        <wps:cNvSpPr/>
                        <wps:spPr>
                          <a:xfrm>
                            <a:off x="0" y="1224000"/>
                            <a:ext cx="1454150" cy="5556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676025" w:rsidRPr="00004BA9" w:rsidRDefault="00676025" w:rsidP="00676025">
                              <w:pPr>
                                <w:jc w:val="center"/>
                                <w:rPr>
                                  <w:color w:val="000000" w:themeColor="text1"/>
                                  <w:lang w:bidi="fa-IR"/>
                                </w:rPr>
                              </w:pPr>
                              <w:r w:rsidRPr="00004BA9">
                                <w:rPr>
                                  <w:rFonts w:hint="cs"/>
                                  <w:color w:val="000000" w:themeColor="text1"/>
                                  <w:rtl/>
                                  <w:lang w:bidi="fa-IR"/>
                                </w:rPr>
                                <w:t>محاسبه اختلاف لگاریتمی احتمال پاسخ ها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4737738" name="Rectangle 26"/>
                        <wps:cNvSpPr/>
                        <wps:spPr>
                          <a:xfrm>
                            <a:off x="1828800" y="1684800"/>
                            <a:ext cx="1286650" cy="5201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676025" w:rsidRPr="00004BA9" w:rsidRDefault="00676025" w:rsidP="00676025">
                              <w:pPr>
                                <w:jc w:val="center"/>
                                <w:rPr>
                                  <w:color w:val="000000" w:themeColor="text1"/>
                                  <w:lang w:bidi="fa-IR"/>
                                </w:rPr>
                              </w:pPr>
                              <w:r w:rsidRPr="00004BA9">
                                <w:rPr>
                                  <w:rFonts w:hint="cs"/>
                                  <w:color w:val="000000" w:themeColor="text1"/>
                                  <w:rtl/>
                                  <w:lang w:bidi="fa-IR"/>
                                </w:rPr>
                                <w:t>محاسبه فاصله از سیاست مرجع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9840227" name="Rectangle 26"/>
                        <wps:cNvSpPr/>
                        <wps:spPr>
                          <a:xfrm>
                            <a:off x="28800" y="2109600"/>
                            <a:ext cx="1394510" cy="5201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676025" w:rsidRPr="00004BA9" w:rsidRDefault="00676025" w:rsidP="00676025">
                              <w:pPr>
                                <w:jc w:val="center"/>
                                <w:rPr>
                                  <w:color w:val="000000" w:themeColor="text1"/>
                                  <w:lang w:bidi="fa-IR"/>
                                </w:rPr>
                              </w:pPr>
                              <w:r w:rsidRPr="00004BA9">
                                <w:rPr>
                                  <w:rFonts w:hint="cs"/>
                                  <w:color w:val="000000" w:themeColor="text1"/>
                                  <w:rtl/>
                                  <w:lang w:bidi="fa-IR"/>
                                </w:rPr>
                                <w:t>بررسی وضعیت آموزش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028717" name="Rectangle 26"/>
                        <wps:cNvSpPr/>
                        <wps:spPr>
                          <a:xfrm>
                            <a:off x="1720800" y="2498400"/>
                            <a:ext cx="1513700" cy="5201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676025" w:rsidRPr="00004BA9" w:rsidRDefault="00676025" w:rsidP="00676025">
                              <w:pPr>
                                <w:rPr>
                                  <w:color w:val="000000" w:themeColor="text1"/>
                                  <w:rtl/>
                                  <w:lang w:bidi="fa-IR"/>
                                </w:rPr>
                              </w:pPr>
                              <w:r w:rsidRPr="00004BA9">
                                <w:rPr>
                                  <w:rFonts w:eastAsia="Calibri" w:cs="B Mitra"/>
                                  <w:color w:val="000000" w:themeColor="text1"/>
                                  <w:szCs w:val="26"/>
                                  <w:lang w:bidi="fa-IR"/>
                                </w:rPr>
                                <w:t>β</w:t>
                              </w:r>
                              <w:r w:rsidRPr="00004BA9">
                                <w:rPr>
                                  <w:rFonts w:eastAsia="Calibri" w:cs="B Mitra" w:hint="cs"/>
                                  <w:color w:val="000000" w:themeColor="text1"/>
                                  <w:szCs w:val="26"/>
                                  <w:rtl/>
                                  <w:lang w:bidi="fa-IR"/>
                                </w:rPr>
                                <w:t xml:space="preserve">تنظیم تطبیقی ضریب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6216361" name="Rectangle 26"/>
                        <wps:cNvSpPr/>
                        <wps:spPr>
                          <a:xfrm>
                            <a:off x="0" y="2959200"/>
                            <a:ext cx="1513700" cy="3545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676025" w:rsidRPr="00004BA9" w:rsidRDefault="00676025" w:rsidP="00676025">
                              <w:pPr>
                                <w:jc w:val="center"/>
                                <w:rPr>
                                  <w:color w:val="000000" w:themeColor="text1"/>
                                  <w:rtl/>
                                  <w:lang w:bidi="fa-IR"/>
                                </w:rPr>
                              </w:pPr>
                              <w:r w:rsidRPr="00004BA9">
                                <w:rPr>
                                  <w:rFonts w:eastAsia="Calibri" w:cs="B Mitra" w:hint="cs"/>
                                  <w:color w:val="000000" w:themeColor="text1"/>
                                  <w:szCs w:val="26"/>
                                  <w:rtl/>
                                  <w:lang w:bidi="fa-IR"/>
                                </w:rPr>
                                <w:t>محاسبه تابع زیان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8406477" name="Rectangle 26"/>
                        <wps:cNvSpPr/>
                        <wps:spPr>
                          <a:xfrm>
                            <a:off x="1756800" y="3312000"/>
                            <a:ext cx="1513700" cy="35450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676025" w:rsidRPr="00004BA9" w:rsidRDefault="00676025" w:rsidP="00676025">
                              <w:pPr>
                                <w:jc w:val="center"/>
                                <w:rPr>
                                  <w:color w:val="000000" w:themeColor="text1"/>
                                  <w:rtl/>
                                  <w:lang w:bidi="fa-IR"/>
                                </w:rPr>
                              </w:pPr>
                              <w:r w:rsidRPr="00004BA9">
                                <w:rPr>
                                  <w:rFonts w:eastAsia="Calibri" w:cs="B Mitra" w:hint="cs"/>
                                  <w:color w:val="000000" w:themeColor="text1"/>
                                  <w:szCs w:val="26"/>
                                  <w:rtl/>
                                  <w:lang w:bidi="fa-IR"/>
                                </w:rPr>
                                <w:t>بروزرسانی پارامترها</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6481443" name="Curved Connector 27"/>
                        <wps:cNvCnPr/>
                        <wps:spPr>
                          <a:xfrm flipH="1">
                            <a:off x="1078300" y="345600"/>
                            <a:ext cx="259650" cy="358185"/>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48112285" name="Curved Connector 28"/>
                        <wps:cNvCnPr/>
                        <wps:spPr>
                          <a:xfrm>
                            <a:off x="1081700" y="705600"/>
                            <a:ext cx="641250" cy="518515"/>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256729434" name="Curved Connector 29"/>
                        <wps:cNvCnPr/>
                        <wps:spPr>
                          <a:xfrm flipH="1">
                            <a:off x="1452700" y="1224000"/>
                            <a:ext cx="268265" cy="311300"/>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141647276" name="Curved Connector 30"/>
                        <wps:cNvCnPr/>
                        <wps:spPr>
                          <a:xfrm>
                            <a:off x="1456100" y="1533600"/>
                            <a:ext cx="374650" cy="410550"/>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715165243" name="Curved Connector 31"/>
                        <wps:cNvCnPr/>
                        <wps:spPr>
                          <a:xfrm flipH="1">
                            <a:off x="1423900" y="1944000"/>
                            <a:ext cx="407490" cy="419490"/>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529616495" name="Curved Connector 32"/>
                        <wps:cNvCnPr/>
                        <wps:spPr>
                          <a:xfrm>
                            <a:off x="1427300" y="2361600"/>
                            <a:ext cx="298515" cy="389000"/>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40510328" name="Curved Connector 33"/>
                        <wps:cNvCnPr/>
                        <wps:spPr>
                          <a:xfrm flipH="1">
                            <a:off x="758100" y="2750400"/>
                            <a:ext cx="968050" cy="208980"/>
                          </a:xfrm>
                          <a:prstGeom prst="curvedConnector3">
                            <a:avLst>
                              <a:gd name="adj1" fmla="val 98329"/>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701215023" name="Curved Connector 34"/>
                        <wps:cNvCnPr/>
                        <wps:spPr>
                          <a:xfrm>
                            <a:off x="756000" y="3312000"/>
                            <a:ext cx="998700" cy="180170"/>
                          </a:xfrm>
                          <a:prstGeom prst="curvedConnector3">
                            <a:avLst>
                              <a:gd name="adj1" fmla="val 952"/>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01175289" name="Curved Connector 35"/>
                        <wps:cNvCnPr/>
                        <wps:spPr>
                          <a:xfrm flipH="1">
                            <a:off x="1963900" y="3664800"/>
                            <a:ext cx="664665" cy="439370"/>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4268F56A" id="Group 36" o:spid="_x0000_s1026" style="position:absolute;left:0;text-align:left;margin-left:-2.8pt;margin-top:20.1pt;width:257.5pt;height:349.2pt;z-index:251659264;mso-height-relative:margin" coordsize="32705,443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">
                <v:oval id="Oval 25" o:spid="_x0000_s1027" style="position:absolute;left:13392;width:7632;height:705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" filled="f" strokecolor="black [3213]" strokeweight="1.5pt">
                  <v:stroke joinstyle="miter"/>
                  <v:textbox>
                    <w:txbxContent>
                      <w:p w:rsidR="00676025" w:rsidRPr="00004BA9" w:rsidRDefault="00676025" w:rsidP="00676025">
                        <w:pPr>
                          <w:bidi/>
                          <w:jc w:val="center"/>
                          <w:rPr>
                            <w:rFonts w:hint="cs"/>
                            <w:color w:val="000000" w:themeColor="text1"/>
                            <w:rtl/>
                            <w:lang w:bidi="fa-IR"/>
                          </w:rPr>
                        </w:pPr>
                        <w:r w:rsidRPr="00004BA9">
                          <w:rPr>
                            <w:rFonts w:hint="cs"/>
                            <w:color w:val="000000" w:themeColor="text1"/>
                            <w:rtl/>
                            <w:lang w:bidi="fa-IR"/>
                          </w:rPr>
                          <w:t>شروع</w:t>
                        </w:r>
                      </w:p>
                    </w:txbxContent>
                  </v:textbox>
                </v:oval>
                <v:oval id="Oval 25" o:spid="_x0000_s1028" style="position:absolute;left:12024;top:37296;width:7632;height:705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" filled="f" strokecolor="black [3213]" strokeweight="1.5pt">
                  <v:stroke joinstyle="miter"/>
                  <v:textbox>
                    <w:txbxContent>
                      <w:p w:rsidR="00676025" w:rsidRPr="00004BA9" w:rsidRDefault="00676025" w:rsidP="00676025">
                        <w:pPr>
                          <w:bidi/>
                          <w:jc w:val="center"/>
                          <w:rPr>
                            <w:rFonts w:hint="cs"/>
                            <w:color w:val="000000" w:themeColor="text1"/>
                            <w:rtl/>
                            <w:lang w:bidi="fa-IR"/>
                          </w:rPr>
                        </w:pPr>
                        <w:r w:rsidRPr="00004BA9">
                          <w:rPr>
                            <w:rFonts w:hint="cs"/>
                            <w:color w:val="000000" w:themeColor="text1"/>
                            <w:rtl/>
                            <w:lang w:bidi="fa-IR"/>
                          </w:rPr>
                          <w:t>پایان</w:t>
                        </w:r>
                      </w:p>
                    </w:txbxContent>
                  </v:textbox>
                </v:oval>
                <v:rect id="Rectangle 26" o:spid="_x0000_s1029" style="position:absolute;left:1080;top:5256;width:9720;height:39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" filled="f" strokecolor="black [3213]" strokeweight="1.5pt">
                  <v:textbox>
                    <w:txbxContent>
                      <w:p w:rsidR="00676025" w:rsidRPr="00004BA9" w:rsidRDefault="00676025" w:rsidP="00676025">
                        <w:pPr>
                          <w:jc w:val="center"/>
                          <w:rPr>
                            <w:rFonts w:hint="cs"/>
                            <w:color w:val="000000" w:themeColor="text1"/>
                            <w:lang w:bidi="fa-IR"/>
                          </w:rPr>
                        </w:pPr>
                        <w:r w:rsidRPr="00004BA9">
                          <w:rPr>
                            <w:rFonts w:hint="cs"/>
                            <w:color w:val="000000" w:themeColor="text1"/>
                            <w:rtl/>
                            <w:lang w:bidi="fa-IR"/>
                          </w:rPr>
                          <w:t>دریافت ورودی</w:t>
                        </w:r>
                      </w:p>
                    </w:txbxContent>
                  </v:textbox>
                </v:rect>
                <v:rect id="Rectangle 26" o:spid="_x0000_s1030" style="position:absolute;left:17208;top:10296;width:13985;height:39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" filled="f" strokecolor="black [3213]" strokeweight="1.5pt">
                  <v:textbox>
                    <w:txbxContent>
                      <w:p w:rsidR="00676025" w:rsidRPr="00004BA9" w:rsidRDefault="00676025" w:rsidP="00676025">
                        <w:pPr>
                          <w:jc w:val="center"/>
                          <w:rPr>
                            <w:rFonts w:hint="cs"/>
                            <w:color w:val="000000" w:themeColor="text1"/>
                            <w:lang w:bidi="fa-IR"/>
                          </w:rPr>
                        </w:pPr>
                        <w:r w:rsidRPr="00004BA9">
                          <w:rPr>
                            <w:rFonts w:hint="cs"/>
                            <w:color w:val="000000" w:themeColor="text1"/>
                            <w:rtl/>
                            <w:lang w:bidi="fa-IR"/>
                          </w:rPr>
                          <w:t>محاسبه احتمال پاسخ</w:t>
                        </w:r>
                      </w:p>
                    </w:txbxContent>
                  </v:textbox>
                </v:rect>
                <v:rect id="Rectangle 26" o:spid="_x0000_s1031" style="position:absolute;top:12240;width:14541;height:555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" filled="f" strokecolor="black [3213]" strokeweight="1.5pt">
                  <v:textbox>
                    <w:txbxContent>
                      <w:p w:rsidR="00676025" w:rsidRPr="00004BA9" w:rsidRDefault="00676025" w:rsidP="00676025">
                        <w:pPr>
                          <w:jc w:val="center"/>
                          <w:rPr>
                            <w:rFonts w:hint="cs"/>
                            <w:color w:val="000000" w:themeColor="text1"/>
                            <w:lang w:bidi="fa-IR"/>
                          </w:rPr>
                        </w:pPr>
                        <w:r w:rsidRPr="00004BA9">
                          <w:rPr>
                            <w:rFonts w:hint="cs"/>
                            <w:color w:val="000000" w:themeColor="text1"/>
                            <w:rtl/>
                            <w:lang w:bidi="fa-IR"/>
                          </w:rPr>
                          <w:t>محاسبه اختلاف لگاریتمی احتمال پاسخ ها</w:t>
                        </w:r>
                      </w:p>
                    </w:txbxContent>
                  </v:textbox>
                </v:rect>
                <v:rect id="Rectangle 26" o:spid="_x0000_s1032" style="position:absolute;left:18288;top:16848;width:12866;height:52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" filled="f" strokecolor="black [3213]" strokeweight="1.5pt">
                  <v:textbox>
                    <w:txbxContent>
                      <w:p w:rsidR="00676025" w:rsidRPr="00004BA9" w:rsidRDefault="00676025" w:rsidP="00676025">
                        <w:pPr>
                          <w:jc w:val="center"/>
                          <w:rPr>
                            <w:rFonts w:hint="cs"/>
                            <w:color w:val="000000" w:themeColor="text1"/>
                            <w:lang w:bidi="fa-IR"/>
                          </w:rPr>
                        </w:pPr>
                        <w:r w:rsidRPr="00004BA9">
                          <w:rPr>
                            <w:rFonts w:hint="cs"/>
                            <w:color w:val="000000" w:themeColor="text1"/>
                            <w:rtl/>
                            <w:lang w:bidi="fa-IR"/>
                          </w:rPr>
                          <w:t>محاسبه فاصله از سیاست مرجع</w:t>
                        </w:r>
                      </w:p>
                    </w:txbxContent>
                  </v:textbox>
                </v:rect>
                <v:rect id="Rectangle 26" o:spid="_x0000_s1033" style="position:absolute;left:288;top:21096;width:13945;height:52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" filled="f" strokecolor="black [3213]" strokeweight="1.5pt">
                  <v:textbox>
                    <w:txbxContent>
                      <w:p w:rsidR="00676025" w:rsidRPr="00004BA9" w:rsidRDefault="00676025" w:rsidP="00676025">
                        <w:pPr>
                          <w:jc w:val="center"/>
                          <w:rPr>
                            <w:rFonts w:hint="cs"/>
                            <w:color w:val="000000" w:themeColor="text1"/>
                            <w:lang w:bidi="fa-IR"/>
                          </w:rPr>
                        </w:pPr>
                        <w:r w:rsidRPr="00004BA9">
                          <w:rPr>
                            <w:rFonts w:hint="cs"/>
                            <w:color w:val="000000" w:themeColor="text1"/>
                            <w:rtl/>
                            <w:lang w:bidi="fa-IR"/>
                          </w:rPr>
                          <w:t>بررسی وضعیت آموزش</w:t>
                        </w:r>
                      </w:p>
                    </w:txbxContent>
                  </v:textbox>
                </v:rect>
                <v:rect id="Rectangle 26" o:spid="_x0000_s1034" style="position:absolute;left:17208;top:24984;width:15137;height:52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" filled="f" strokecolor="black [3213]" strokeweight="1.5pt">
                  <v:textbox>
                    <w:txbxContent>
                      <w:p w:rsidR="00676025" w:rsidRPr="00004BA9" w:rsidRDefault="00676025" w:rsidP="00676025">
                        <w:pPr>
                          <w:rPr>
                            <w:rFonts w:hint="cs"/>
                            <w:color w:val="000000" w:themeColor="text1"/>
                            <w:rtl/>
                            <w:lang w:bidi="fa-IR"/>
                          </w:rPr>
                        </w:pPr>
                        <w:r w:rsidRPr="00004BA9">
                          <w:rPr>
                            <w:rFonts w:eastAsia="Calibri" w:cs="B Mitra"/>
                            <w:color w:val="000000" w:themeColor="text1"/>
                            <w:szCs w:val="26"/>
                            <w:lang w:bidi="fa-IR"/>
                          </w:rPr>
                          <w:t>β</w:t>
                        </w:r>
                        <w:r w:rsidRPr="00004BA9">
                          <w:rPr>
                            <w:rFonts w:eastAsia="Calibri" w:cs="B Mitra" w:hint="cs"/>
                            <w:color w:val="000000" w:themeColor="text1"/>
                            <w:szCs w:val="26"/>
                            <w:rtl/>
                            <w:lang w:bidi="fa-IR"/>
                          </w:rPr>
                          <w:t xml:space="preserve">تنظیم تطبیقی ضریب </w:t>
                        </w:r>
                      </w:p>
                    </w:txbxContent>
                  </v:textbox>
                </v:rect>
                <v:rect id="Rectangle 26" o:spid="_x0000_s1035" style="position:absolute;top:29592;width:15137;height:35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" filled="f" strokecolor="black [3213]" strokeweight="1.5pt">
                  <v:textbox>
                    <w:txbxContent>
                      <w:p w:rsidR="00676025" w:rsidRPr="00004BA9" w:rsidRDefault="00676025" w:rsidP="00676025">
                        <w:pPr>
                          <w:jc w:val="center"/>
                          <w:rPr>
                            <w:rFonts w:hint="cs"/>
                            <w:color w:val="000000" w:themeColor="text1"/>
                            <w:rtl/>
                            <w:lang w:bidi="fa-IR"/>
                          </w:rPr>
                        </w:pPr>
                        <w:r w:rsidRPr="00004BA9">
                          <w:rPr>
                            <w:rFonts w:eastAsia="Calibri" w:cs="B Mitra" w:hint="cs"/>
                            <w:color w:val="000000" w:themeColor="text1"/>
                            <w:szCs w:val="26"/>
                            <w:rtl/>
                            <w:lang w:bidi="fa-IR"/>
                          </w:rPr>
                          <w:t>محاسبه تابع زیان</w:t>
                        </w:r>
                      </w:p>
                    </w:txbxContent>
                  </v:textbox>
                </v:rect>
                <v:rect id="Rectangle 26" o:spid="_x0000_s1036" style="position:absolute;left:17568;top:33120;width:15137;height:35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" filled="f" strokecolor="black [3213]" strokeweight="1.5pt">
                  <v:textbox>
                    <w:txbxContent>
                      <w:p w:rsidR="00676025" w:rsidRPr="00004BA9" w:rsidRDefault="00676025" w:rsidP="00676025">
                        <w:pPr>
                          <w:jc w:val="center"/>
                          <w:rPr>
                            <w:rFonts w:hint="cs"/>
                            <w:color w:val="000000" w:themeColor="text1"/>
                            <w:rtl/>
                            <w:lang w:bidi="fa-IR"/>
                          </w:rPr>
                        </w:pPr>
                        <w:proofErr w:type="spellStart"/>
                        <w:r w:rsidRPr="00004BA9">
                          <w:rPr>
                            <w:rFonts w:eastAsia="Calibri" w:cs="B Mitra" w:hint="cs"/>
                            <w:color w:val="000000" w:themeColor="text1"/>
                            <w:szCs w:val="26"/>
                            <w:rtl/>
                            <w:lang w:bidi="fa-IR"/>
                          </w:rPr>
                          <w:t>بروزرسانی</w:t>
                        </w:r>
                        <w:proofErr w:type="spellEnd"/>
                        <w:r w:rsidRPr="00004BA9">
                          <w:rPr>
                            <w:rFonts w:eastAsia="Calibri" w:cs="B Mitra" w:hint="cs"/>
                            <w:color w:val="000000" w:themeColor="text1"/>
                            <w:szCs w:val="26"/>
                            <w:rtl/>
                            <w:lang w:bidi="fa-IR"/>
                          </w:rPr>
                          <w:t xml:space="preserve"> </w:t>
                        </w:r>
                        <w:proofErr w:type="spellStart"/>
                        <w:r w:rsidRPr="00004BA9">
                          <w:rPr>
                            <w:rFonts w:eastAsia="Calibri" w:cs="B Mitra" w:hint="cs"/>
                            <w:color w:val="000000" w:themeColor="text1"/>
                            <w:szCs w:val="26"/>
                            <w:rtl/>
                            <w:lang w:bidi="fa-IR"/>
                          </w:rPr>
                          <w:t>پارامترها</w:t>
                        </w:r>
                        <w:proofErr w:type="spellEnd"/>
                      </w:p>
                    </w:txbxContent>
                  </v:textbox>
                </v: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27" o:spid="_x0000_s1037" type="#_x0000_t38" style="position:absolute;left:10783;top:3456;width:2596;height:3581;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" adj="10800" strokecolor="black [3213]" strokeweight="1.5pt">
                  <v:stroke endarrow="block" joinstyle="miter"/>
                </v:shape>
                <v:shape id="Curved Connector 28" o:spid="_x0000_s1038" type="#_x0000_t38" style="position:absolute;left:10817;top:7056;width:6412;height:5185;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" adj="10800" strokecolor="black [3213]" strokeweight="1.5pt">
                  <v:stroke endarrow="block" joinstyle="miter"/>
                </v:shape>
                <v:shape id="Curved Connector 29" o:spid="_x0000_s1039" type="#_x0000_t38" style="position:absolute;left:14527;top:12240;width:2682;height:3113;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" adj="10800" strokecolor="black [3213]" strokeweight="1.5pt">
                  <v:stroke endarrow="block" joinstyle="miter"/>
                </v:shape>
                <v:shape id="Curved Connector 30" o:spid="_x0000_s1040" type="#_x0000_t38" style="position:absolute;left:14561;top:15336;width:3746;height:4105;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" adj="10800" strokecolor="black [3213]" strokeweight="1.5pt">
                  <v:stroke endarrow="block" joinstyle="miter"/>
                </v:shape>
                <v:shape id="Curved Connector 31" o:spid="_x0000_s1041" type="#_x0000_t38" style="position:absolute;left:14239;top:19440;width:4074;height:4194;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" adj="10800" strokecolor="black [3213]" strokeweight="1.5pt">
                  <v:stroke endarrow="block" joinstyle="miter"/>
                </v:shape>
                <v:shape id="Curved Connector 32" o:spid="_x0000_s1042" type="#_x0000_t38" style="position:absolute;left:14273;top:23616;width:2985;height:3890;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" adj="10800" strokecolor="black [3213]" strokeweight="1.5pt">
                  <v:stroke endarrow="block" joinstyle="miter"/>
                </v:shape>
                <v:shape id="Curved Connector 33" o:spid="_x0000_s1043" type="#_x0000_t38" style="position:absolute;left:7581;top:27504;width:9680;height:2089;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" adj="21239" strokecolor="black [3213]" strokeweight="1.5pt">
                  <v:stroke endarrow="block" joinstyle="miter"/>
                </v:shape>
                <v:shape id="Curved Connector 34" o:spid="_x0000_s1044" type="#_x0000_t38" style="position:absolute;left:7560;top:33120;width:9987;height:1801;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" adj="206" strokecolor="black [3213]" strokeweight="1.5pt">
                  <v:stroke endarrow="block" joinstyle="miter"/>
                </v:shape>
                <v:shape id="Curved Connector 35" o:spid="_x0000_s1045" type="#_x0000_t38" style="position:absolute;left:19639;top:36648;width:6646;height:4393;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" adj="10800" strokecolor="black [3213]" strokeweight="1.5pt">
                  <v:stroke endarrow="block" joinstyle="miter"/>
                </v:shape>
                <w10:wrap type="topAndBottom"/>
              </v:group>
            </w:pict>
          </mc:Fallback>
        </mc:AlternateContent>
      </w:r>
      <w:r w:rsidR="00676025">
        <w:rPr>
          <w:rFonts w:ascii="AppleSystemUIFont" w:eastAsiaTheme="minorHAnsi" w:hAnsi="AppleSystemUIFont" w:cs="AppleSystemUIFont" w:hint="cs"/>
          <w:noProof/>
          <w:sz w:val="26"/>
          <w:szCs w:val="26"/>
          <w:rtl/>
          <w:lang w:bidi="fa-IR"/>
          <w14:ligatures w14:val="standardContextual"/>
        </w:rPr>
        <w:t xml:space="preserve">شکل ۱ - فلوچارت گام های الگوریتم </w:t>
      </w:r>
      <w:r w:rsidR="00676025">
        <w:rPr>
          <w:rFonts w:ascii="AppleSystemUIFont" w:eastAsiaTheme="minorHAnsi" w:hAnsi="AppleSystemUIFont" w:cs="AppleSystemUIFont"/>
          <w:noProof/>
          <w:sz w:val="26"/>
          <w:szCs w:val="26"/>
          <w:lang w:bidi="fa-IR"/>
          <w14:ligatures w14:val="standardContextual"/>
        </w:rPr>
        <w:t>Adaptive DPO</w:t>
      </w:r>
    </w:p>
    <w:p w:rsidR="00004BA9" w:rsidRDefault="00004BA9" w:rsidP="00676025">
      <w:pPr>
        <w:pStyle w:val="p1"/>
        <w:bidi/>
        <w:jc w:val="both"/>
        <w:rPr>
          <w:rFonts w:ascii="AppleSystemUIFont" w:eastAsiaTheme="minorHAnsi" w:hAnsi="AppleSystemUIFont" w:cs="AppleSystemUIFont"/>
          <w:noProof/>
          <w:sz w:val="26"/>
          <w:szCs w:val="26"/>
          <w14:ligatures w14:val="standardContextual"/>
        </w:rPr>
      </w:pPr>
    </w:p>
    <w:p w:rsidR="00676025" w:rsidRDefault="00676025" w:rsidP="00004BA9">
      <w:pPr>
        <w:pStyle w:val="p1"/>
        <w:bidi/>
        <w:jc w:val="both"/>
        <w:rPr>
          <w:rStyle w:val="s1"/>
          <w:rFonts w:eastAsiaTheme="majorEastAsia"/>
          <w:rtl/>
        </w:rPr>
      </w:pPr>
      <w:r w:rsidRPr="00004BA9">
        <w:rPr>
          <w:rFonts w:eastAsiaTheme="minorHAnsi" w:cs="B Nazanin" w:hint="cs"/>
          <w:noProof/>
          <w:sz w:val="20"/>
          <w:szCs w:val="20"/>
          <w:rtl/>
          <w14:ligatures w14:val="standardContextual"/>
        </w:rPr>
        <w:t>در شکل ۱-</w:t>
      </w:r>
      <w:r w:rsidRPr="00004BA9">
        <w:rPr>
          <w:rStyle w:val="s1"/>
          <w:rFonts w:eastAsiaTheme="majorEastAsia" w:cs="B Nazanin"/>
          <w:sz w:val="20"/>
          <w:szCs w:val="20"/>
          <w:rtl/>
        </w:rPr>
        <w:t xml:space="preserve"> مراحل کلی الگوریتم پیشنهادی </w:t>
      </w:r>
      <w:r w:rsidRPr="00004BA9">
        <w:rPr>
          <w:rStyle w:val="s1"/>
          <w:rFonts w:eastAsiaTheme="majorEastAsia" w:cs="B Nazanin"/>
          <w:sz w:val="20"/>
          <w:szCs w:val="20"/>
        </w:rPr>
        <w:t>Adaptive-β DPO</w:t>
      </w:r>
      <w:r w:rsidRPr="00004BA9">
        <w:rPr>
          <w:rStyle w:val="s1"/>
          <w:rFonts w:eastAsiaTheme="majorEastAsia" w:cs="B Nazanin"/>
          <w:sz w:val="20"/>
          <w:szCs w:val="20"/>
          <w:rtl/>
        </w:rPr>
        <w:t xml:space="preserve"> نمایش داده شده است. فرآیند با دریافت داده‌های ترجیحی و محاسبه‌ی اختلاف لگاریتمی احتمال پاسخ‌های ترجیحی و ناترجیحی آغاز می‌شود. سپس میزان فاصله‌ی سیاست فعلی مدل از سیاست مرجع به‌عنوان یک سیگنال کنترلی محاسبه می‌گردد. بر اساس این دو سیگنال، مقدار ضریب </w:t>
      </w:r>
      <w:r w:rsidRPr="00004BA9">
        <w:rPr>
          <w:rStyle w:val="s1"/>
          <w:rFonts w:eastAsiaTheme="majorEastAsia" w:cs="B Nazanin"/>
          <w:sz w:val="20"/>
          <w:szCs w:val="20"/>
        </w:rPr>
        <w:t>β</w:t>
      </w:r>
      <w:r w:rsidRPr="00004BA9">
        <w:rPr>
          <w:rStyle w:val="s1"/>
          <w:rFonts w:eastAsiaTheme="majorEastAsia" w:cs="B Nazanin"/>
          <w:sz w:val="20"/>
          <w:szCs w:val="20"/>
          <w:rtl/>
        </w:rPr>
        <w:t xml:space="preserve"> به‌صورت تطبیقی تنظیم شده و در تابع زیان </w:t>
      </w:r>
      <w:r w:rsidRPr="00004BA9">
        <w:rPr>
          <w:rStyle w:val="s1"/>
          <w:rFonts w:eastAsiaTheme="majorEastAsia" w:cs="B Nazanin"/>
          <w:sz w:val="20"/>
          <w:szCs w:val="20"/>
        </w:rPr>
        <w:t>DPO</w:t>
      </w:r>
      <w:r w:rsidRPr="00004BA9">
        <w:rPr>
          <w:rStyle w:val="s1"/>
          <w:rFonts w:eastAsiaTheme="majorEastAsia" w:cs="B Nazanin"/>
          <w:sz w:val="20"/>
          <w:szCs w:val="20"/>
          <w:rtl/>
        </w:rPr>
        <w:t xml:space="preserve"> مورد استفاده قرار می‌گیرد. در نهایت، پارامترهای مدل به‌روزرسانی شده و این روند تا رسیدن به همگرایی ادامه می‌یابد. این سازوکار موجب پایداری بیشتر آموزش و کنترل بهتر واگرایی نسبت به سیاست مرجع می‌شود</w:t>
      </w:r>
      <w:r w:rsidR="0086640C">
        <w:rPr>
          <w:rStyle w:val="s1"/>
          <w:rFonts w:eastAsiaTheme="majorEastAsia" w:hint="cs"/>
          <w:rtl/>
        </w:rPr>
        <w:t>.</w:t>
      </w:r>
    </w:p>
    <w:p w:rsidR="0086640C" w:rsidRDefault="0086640C" w:rsidP="0086640C">
      <w:pPr>
        <w:pStyle w:val="Heading1"/>
        <w:keepLines w:val="0"/>
        <w:tabs>
          <w:tab w:val="num" w:pos="360"/>
        </w:tabs>
        <w:overflowPunct w:val="0"/>
        <w:autoSpaceDE w:val="0"/>
        <w:autoSpaceDN w:val="0"/>
        <w:bidi/>
        <w:adjustRightInd w:val="0"/>
        <w:spacing w:after="120" w:line="240" w:lineRule="auto"/>
        <w:textAlignment w:val="baseline"/>
        <w:rPr>
          <w:rFonts w:ascii="Times New Roman" w:eastAsia="Times New Roman" w:hAnsi="Times New Roman" w:cs="B Nazanin"/>
          <w:b/>
          <w:bCs/>
          <w:color w:val="auto"/>
          <w:kern w:val="28"/>
          <w:sz w:val="24"/>
          <w:szCs w:val="24"/>
          <w:rtl/>
          <w:lang w:bidi="fa-IR"/>
          <w14:ligatures w14:val="none"/>
        </w:rPr>
      </w:pPr>
      <w:r w:rsidRPr="0086640C">
        <w:rPr>
          <w:rFonts w:ascii="Times New Roman" w:eastAsia="Times New Roman" w:hAnsi="Times New Roman" w:cs="B Nazanin"/>
          <w:b/>
          <w:bCs/>
          <w:color w:val="auto"/>
          <w:kern w:val="28"/>
          <w:sz w:val="24"/>
          <w:szCs w:val="24"/>
          <w:rtl/>
          <w:lang w:bidi="fa-IR"/>
          <w14:ligatures w14:val="none"/>
        </w:rPr>
        <w:t>ارزیابی و نتایج:</w:t>
      </w:r>
    </w:p>
    <w:p w:rsidR="0086640C" w:rsidRPr="00004BA9" w:rsidRDefault="0086640C" w:rsidP="00004BA9">
      <w:pPr>
        <w:bidi/>
        <w:jc w:val="both"/>
        <w:rPr>
          <w:rFonts w:cs="B Nazanin"/>
          <w:sz w:val="20"/>
          <w:szCs w:val="20"/>
        </w:rPr>
      </w:pPr>
      <w:r w:rsidRPr="00004BA9">
        <w:rPr>
          <w:rFonts w:cs="B Nazanin"/>
          <w:sz w:val="20"/>
          <w:szCs w:val="20"/>
          <w:rtl/>
        </w:rPr>
        <w:t xml:space="preserve">در این بخش، عملکرد روش پیشنهادی </w:t>
      </w:r>
      <w:r w:rsidRPr="00004BA9">
        <w:rPr>
          <w:rFonts w:cs="B Nazanin"/>
          <w:sz w:val="20"/>
          <w:szCs w:val="20"/>
          <w:lang w:bidi="fa-IR"/>
        </w:rPr>
        <w:t>Adaptive-β DPO</w:t>
      </w:r>
      <w:r w:rsidRPr="00004BA9">
        <w:rPr>
          <w:rFonts w:cs="B Nazanin"/>
          <w:sz w:val="20"/>
          <w:szCs w:val="20"/>
          <w:rtl/>
        </w:rPr>
        <w:t xml:space="preserve"> در مقایسه با نسخه‌ی استاندارد </w:t>
      </w:r>
      <w:r w:rsidRPr="00004BA9">
        <w:rPr>
          <w:rFonts w:cs="B Nazanin"/>
          <w:sz w:val="20"/>
          <w:szCs w:val="20"/>
          <w:lang w:bidi="fa-IR"/>
        </w:rPr>
        <w:t>Direct Preference Optimization</w:t>
      </w:r>
      <w:r w:rsidRPr="00004BA9">
        <w:rPr>
          <w:rFonts w:cs="B Nazanin"/>
          <w:sz w:val="20"/>
          <w:szCs w:val="20"/>
          <w:rtl/>
        </w:rPr>
        <w:t xml:space="preserve"> با ضریب </w:t>
      </w:r>
      <w:r w:rsidRPr="00004BA9">
        <w:rPr>
          <w:rFonts w:cs="B Nazanin"/>
          <w:sz w:val="20"/>
          <w:szCs w:val="20"/>
          <w:lang w:bidi="fa-IR"/>
        </w:rPr>
        <w:t>β</w:t>
      </w:r>
      <w:r w:rsidRPr="00004BA9">
        <w:rPr>
          <w:rFonts w:cs="B Nazanin"/>
          <w:sz w:val="20"/>
          <w:szCs w:val="20"/>
          <w:rtl/>
        </w:rPr>
        <w:t xml:space="preserve"> ثابت مورد ارزیابی قرار می‌گیرد. هدف اصلی این ارزیابی، بررسی پایداری فرآیند آموزش، رفتار گرادیان‌ها و میزان کنترل انحراف مدل از سیاست مرجع در شرایط کنترل‌شده است، نه مقایسه‌ی نهایی کیفیت پاسخ‌ها. به همین منظور، از مجموعه‌داده‌ی ترجیحی استاندارد</w:t>
      </w:r>
      <w:r w:rsidR="00004BA9" w:rsidRPr="00004BA9">
        <w:rPr>
          <w:rFonts w:cs="B Nazanin" w:hint="cs"/>
          <w:sz w:val="20"/>
          <w:szCs w:val="20"/>
          <w:rtl/>
        </w:rPr>
        <w:t xml:space="preserve"> </w:t>
      </w:r>
      <w:r w:rsidRPr="00004BA9">
        <w:rPr>
          <w:rFonts w:cs="B Nazanin"/>
          <w:sz w:val="20"/>
          <w:szCs w:val="20"/>
          <w:lang w:bidi="fa-IR"/>
        </w:rPr>
        <w:t>Helpful–Harmless</w:t>
      </w:r>
      <w:r w:rsidR="00004BA9" w:rsidRPr="00004BA9">
        <w:rPr>
          <w:rFonts w:cs="B Nazanin" w:hint="cs"/>
          <w:sz w:val="20"/>
          <w:szCs w:val="20"/>
          <w:rtl/>
          <w:lang w:bidi="fa-IR"/>
        </w:rPr>
        <w:t>(</w:t>
      </w:r>
      <w:r w:rsidRPr="00004BA9">
        <w:rPr>
          <w:rFonts w:cs="B Nazanin"/>
          <w:sz w:val="20"/>
          <w:szCs w:val="20"/>
          <w:lang w:bidi="fa-IR"/>
        </w:rPr>
        <w:t>HH</w:t>
      </w:r>
      <w:r w:rsidR="00004BA9" w:rsidRPr="00004BA9">
        <w:rPr>
          <w:rFonts w:cs="B Nazanin" w:hint="cs"/>
          <w:sz w:val="20"/>
          <w:szCs w:val="20"/>
          <w:rtl/>
          <w:lang w:bidi="fa-IR"/>
        </w:rPr>
        <w:t>)</w:t>
      </w:r>
      <w:r w:rsidRPr="00004BA9">
        <w:rPr>
          <w:rFonts w:cs="B Nazanin"/>
          <w:sz w:val="20"/>
          <w:szCs w:val="20"/>
          <w:rtl/>
        </w:rPr>
        <w:t xml:space="preserve"> استفاده شده است که شامل نمونه‌های سه‌تایی متشکل از پرامپت، پاسخ ترجیحی و پاسخ ناترجیحی می‌باشد و به‌طور گسترده در پژوهش‌های مبتنی بر </w:t>
      </w:r>
      <w:r w:rsidRPr="00004BA9">
        <w:rPr>
          <w:rFonts w:cs="B Nazanin"/>
          <w:sz w:val="20"/>
          <w:szCs w:val="20"/>
          <w:lang w:bidi="fa-IR"/>
        </w:rPr>
        <w:t>DPO</w:t>
      </w:r>
      <w:r w:rsidRPr="00004BA9">
        <w:rPr>
          <w:rFonts w:cs="B Nazanin"/>
          <w:sz w:val="20"/>
          <w:szCs w:val="20"/>
          <w:rtl/>
        </w:rPr>
        <w:t xml:space="preserve"> به‌کار رفته است. در تمامی آزمایش‌ها، ساختار داده‌ها، رویه‌ی پیش‌پردازش، معماری مدل پایه (</w:t>
      </w:r>
      <w:r w:rsidRPr="00004BA9">
        <w:rPr>
          <w:rFonts w:cs="B Nazanin"/>
          <w:sz w:val="20"/>
          <w:szCs w:val="20"/>
          <w:lang w:bidi="fa-IR"/>
        </w:rPr>
        <w:t>GPT-2</w:t>
      </w:r>
      <w:r w:rsidRPr="00004BA9">
        <w:rPr>
          <w:rFonts w:cs="B Nazanin"/>
          <w:sz w:val="20"/>
          <w:szCs w:val="20"/>
          <w:rtl/>
        </w:rPr>
        <w:t xml:space="preserve">) و تنظیمات آموزشی در تمامی روش‌ها یکسان </w:t>
      </w:r>
      <w:r w:rsidRPr="00004BA9">
        <w:rPr>
          <w:rFonts w:cs="B Nazanin"/>
          <w:sz w:val="20"/>
          <w:szCs w:val="20"/>
          <w:rtl/>
        </w:rPr>
        <w:lastRenderedPageBreak/>
        <w:t>در نظر گرفته شده است تا مقایسه‌ای منصفانه و قابل تکرار حاصل شود.</w:t>
      </w:r>
      <w:r w:rsidR="00004BA9" w:rsidRPr="00004BA9">
        <w:rPr>
          <w:rFonts w:cs="B Nazanin" w:hint="cs"/>
          <w:sz w:val="20"/>
          <w:szCs w:val="20"/>
          <w:rtl/>
        </w:rPr>
        <w:t xml:space="preserve"> </w:t>
      </w:r>
      <w:r w:rsidRPr="00004BA9">
        <w:rPr>
          <w:rFonts w:cs="B Nazanin"/>
          <w:sz w:val="20"/>
          <w:szCs w:val="20"/>
          <w:rtl/>
        </w:rPr>
        <w:t xml:space="preserve">برای ارزیابی عملکرد، مجموعه‌ای از معیارهای مکمل مورد استفاده قرار گرفته‌اند که تمرکز اصلی آن‌ها بر پایداری عددی و رفتار یادگیری ترجیحات است. نخست، مقدار تابع زیان آموزشی و روند تغییرات آن در طول گام‌های یادگیری تحلیل شده است. دوم، شاخص‌های مبتنی بر پاداش شامل </w:t>
      </w:r>
      <w:r w:rsidRPr="00004BA9">
        <w:rPr>
          <w:rFonts w:cs="B Nazanin"/>
          <w:sz w:val="20"/>
          <w:szCs w:val="20"/>
          <w:lang w:bidi="fa-IR"/>
        </w:rPr>
        <w:t>reward margin</w:t>
      </w:r>
      <w:r w:rsidRPr="00004BA9">
        <w:rPr>
          <w:rFonts w:cs="B Nazanin"/>
          <w:sz w:val="20"/>
          <w:szCs w:val="20"/>
          <w:rtl/>
        </w:rPr>
        <w:t xml:space="preserve">، </w:t>
      </w:r>
      <w:r w:rsidRPr="00004BA9">
        <w:rPr>
          <w:rFonts w:cs="B Nazanin"/>
          <w:sz w:val="20"/>
          <w:szCs w:val="20"/>
          <w:lang w:bidi="fa-IR"/>
        </w:rPr>
        <w:t>reward chosen</w:t>
      </w:r>
      <w:r w:rsidRPr="00004BA9">
        <w:rPr>
          <w:rFonts w:cs="B Nazanin"/>
          <w:sz w:val="20"/>
          <w:szCs w:val="20"/>
          <w:rtl/>
        </w:rPr>
        <w:t xml:space="preserve"> و </w:t>
      </w:r>
      <w:r w:rsidRPr="00004BA9">
        <w:rPr>
          <w:rFonts w:cs="B Nazanin"/>
          <w:sz w:val="20"/>
          <w:szCs w:val="20"/>
          <w:lang w:bidi="fa-IR"/>
        </w:rPr>
        <w:t>reward rejected</w:t>
      </w:r>
      <w:r w:rsidRPr="00004BA9">
        <w:rPr>
          <w:rFonts w:cs="B Nazanin"/>
          <w:sz w:val="20"/>
          <w:szCs w:val="20"/>
          <w:rtl/>
        </w:rPr>
        <w:t xml:space="preserve"> بررسی شده‌اند که میزان تمایز مدل میان پاسخ ترجیحی و ناترجیحی را بازتاب می‌دهند. علاوه بر این، نُرم گرادیان‌ها به‌عنوان یکی از شاخص‌های کلیدی پایداری عددی آموزش مورد توجه قرار گرفته است، زیرا افزایش شدید این کمیت می‌تواند نشانه‌ای از فشار بیش‌ازحد ترجیحی و خطر ناپایداری در فرآیند بهینه‌سازی باشد. در روش پیشنهادی </w:t>
      </w:r>
      <w:r w:rsidRPr="00004BA9">
        <w:rPr>
          <w:rFonts w:cs="B Nazanin"/>
          <w:sz w:val="20"/>
          <w:szCs w:val="20"/>
          <w:lang w:bidi="fa-IR"/>
        </w:rPr>
        <w:t>Adaptive-β DPO</w:t>
      </w:r>
      <w:r w:rsidRPr="00004BA9">
        <w:rPr>
          <w:rFonts w:cs="B Nazanin"/>
          <w:sz w:val="20"/>
          <w:szCs w:val="20"/>
          <w:rtl/>
        </w:rPr>
        <w:t xml:space="preserve">، رفتار دینامیکی ضریب </w:t>
      </w:r>
      <w:r w:rsidRPr="00004BA9">
        <w:rPr>
          <w:rFonts w:cs="B Nazanin"/>
          <w:sz w:val="20"/>
          <w:szCs w:val="20"/>
          <w:lang w:bidi="fa-IR"/>
        </w:rPr>
        <w:t>β</w:t>
      </w:r>
      <w:r w:rsidRPr="00004BA9">
        <w:rPr>
          <w:rFonts w:cs="B Nazanin"/>
          <w:sz w:val="20"/>
          <w:szCs w:val="20"/>
          <w:rtl/>
        </w:rPr>
        <w:t xml:space="preserve"> و تغییرات آن در طول آموزش نیز ثبت و تحلیل شده است تا ارتباط میان عدم‌قطعیت مدل و شدت اعمال ترجیحات انسانی بررسی شود.</w:t>
      </w:r>
      <w:r w:rsidR="00004BA9" w:rsidRPr="00004BA9">
        <w:rPr>
          <w:rFonts w:cs="B Nazanin" w:hint="cs"/>
          <w:sz w:val="20"/>
          <w:szCs w:val="20"/>
          <w:rtl/>
        </w:rPr>
        <w:t xml:space="preserve"> </w:t>
      </w:r>
      <w:r w:rsidRPr="00004BA9">
        <w:rPr>
          <w:rFonts w:cs="B Nazanin"/>
          <w:sz w:val="20"/>
          <w:szCs w:val="20"/>
          <w:rtl/>
        </w:rPr>
        <w:t xml:space="preserve">به‌منظور تحلیل حساسیت </w:t>
      </w:r>
      <w:r w:rsidRPr="00004BA9">
        <w:rPr>
          <w:rFonts w:cs="B Nazanin"/>
          <w:sz w:val="20"/>
          <w:szCs w:val="20"/>
          <w:lang w:bidi="fa-IR"/>
        </w:rPr>
        <w:t>DPO</w:t>
      </w:r>
      <w:r w:rsidRPr="00004BA9">
        <w:rPr>
          <w:rFonts w:cs="B Nazanin"/>
          <w:sz w:val="20"/>
          <w:szCs w:val="20"/>
          <w:rtl/>
        </w:rPr>
        <w:t xml:space="preserve"> نسبت به انتخاب مقدار </w:t>
      </w:r>
      <w:r w:rsidRPr="00004BA9">
        <w:rPr>
          <w:rFonts w:cs="B Nazanin"/>
          <w:sz w:val="20"/>
          <w:szCs w:val="20"/>
          <w:lang w:bidi="fa-IR"/>
        </w:rPr>
        <w:t>β</w:t>
      </w:r>
      <w:r w:rsidRPr="00004BA9">
        <w:rPr>
          <w:rFonts w:cs="B Nazanin"/>
          <w:sz w:val="20"/>
          <w:szCs w:val="20"/>
          <w:rtl/>
        </w:rPr>
        <w:t xml:space="preserve">، نسخه‌ی استاندارد این الگوریتم با سه مقدار ثابت </w:t>
      </w:r>
      <w:r w:rsidRPr="00004BA9">
        <w:rPr>
          <w:rFonts w:cs="B Nazanin"/>
          <w:sz w:val="20"/>
          <w:szCs w:val="20"/>
          <w:lang w:bidi="fa-IR"/>
        </w:rPr>
        <w:t>β = 0.05</w:t>
      </w:r>
      <w:r w:rsidRPr="00004BA9">
        <w:rPr>
          <w:rFonts w:cs="B Nazanin"/>
          <w:sz w:val="20"/>
          <w:szCs w:val="20"/>
          <w:rtl/>
        </w:rPr>
        <w:t xml:space="preserve">، </w:t>
      </w:r>
      <w:r w:rsidRPr="00004BA9">
        <w:rPr>
          <w:rFonts w:cs="B Nazanin"/>
          <w:sz w:val="20"/>
          <w:szCs w:val="20"/>
          <w:lang w:bidi="fa-IR"/>
        </w:rPr>
        <w:t>β = 0.10</w:t>
      </w:r>
      <w:r w:rsidRPr="00004BA9">
        <w:rPr>
          <w:rFonts w:cs="B Nazanin"/>
          <w:sz w:val="20"/>
          <w:szCs w:val="20"/>
          <w:rtl/>
        </w:rPr>
        <w:t xml:space="preserve"> و </w:t>
      </w:r>
      <w:r w:rsidRPr="00004BA9">
        <w:rPr>
          <w:rFonts w:cs="B Nazanin"/>
          <w:sz w:val="20"/>
          <w:szCs w:val="20"/>
          <w:lang w:bidi="fa-IR"/>
        </w:rPr>
        <w:t>β = 0.30</w:t>
      </w:r>
      <w:r w:rsidRPr="00004BA9">
        <w:rPr>
          <w:rFonts w:cs="B Nazanin"/>
          <w:sz w:val="20"/>
          <w:szCs w:val="20"/>
          <w:rtl/>
        </w:rPr>
        <w:t xml:space="preserve"> اجرا شده است. جدول (</w:t>
      </w:r>
      <w:r w:rsidRPr="00004BA9">
        <w:rPr>
          <w:rFonts w:cs="B Nazanin"/>
          <w:sz w:val="20"/>
          <w:szCs w:val="20"/>
          <w:rtl/>
          <w:lang w:bidi="fa-IR"/>
        </w:rPr>
        <w:t>۲)</w:t>
      </w:r>
      <w:r w:rsidRPr="00004BA9">
        <w:rPr>
          <w:rFonts w:cs="B Nazanin"/>
          <w:sz w:val="20"/>
          <w:szCs w:val="20"/>
          <w:rtl/>
        </w:rPr>
        <w:t xml:space="preserve"> خلاصه‌ای از نتایج حاصل از این آزمایش‌ها را ارائه می‌دهد که شامل مقدار نهایی تابع زیان، </w:t>
      </w:r>
      <w:r w:rsidRPr="00004BA9">
        <w:rPr>
          <w:rFonts w:cs="B Nazanin"/>
          <w:sz w:val="20"/>
          <w:szCs w:val="20"/>
          <w:lang w:bidi="fa-IR"/>
        </w:rPr>
        <w:t>reward margin</w:t>
      </w:r>
      <w:r w:rsidRPr="00004BA9">
        <w:rPr>
          <w:rFonts w:cs="B Nazanin"/>
          <w:sz w:val="20"/>
          <w:szCs w:val="20"/>
          <w:rtl/>
        </w:rPr>
        <w:t xml:space="preserve"> و نُرم گرادیان‌ها در پایان آموزش است. نتایج نشان می‌دهند که با افزایش مقدار </w:t>
      </w:r>
      <w:r w:rsidRPr="00004BA9">
        <w:rPr>
          <w:rFonts w:cs="B Nazanin"/>
          <w:sz w:val="20"/>
          <w:szCs w:val="20"/>
          <w:lang w:bidi="fa-IR"/>
        </w:rPr>
        <w:t>β</w:t>
      </w:r>
      <w:r w:rsidRPr="00004BA9">
        <w:rPr>
          <w:rFonts w:cs="B Nazanin"/>
          <w:sz w:val="20"/>
          <w:szCs w:val="20"/>
          <w:rtl/>
        </w:rPr>
        <w:t xml:space="preserve">، مقدار نهایی تابع زیان افزایش یافته و </w:t>
      </w:r>
      <w:r w:rsidRPr="00004BA9">
        <w:rPr>
          <w:rFonts w:cs="B Nazanin"/>
          <w:sz w:val="20"/>
          <w:szCs w:val="20"/>
          <w:lang w:bidi="fa-IR"/>
        </w:rPr>
        <w:t>reward margin</w:t>
      </w:r>
      <w:r w:rsidRPr="00004BA9">
        <w:rPr>
          <w:rFonts w:cs="B Nazanin"/>
          <w:sz w:val="20"/>
          <w:szCs w:val="20"/>
          <w:rtl/>
        </w:rPr>
        <w:t xml:space="preserve"> به مقادیر منفی‌تری میل می‌کند. همچنین، نُرم گرادیان‌ها با افزایش </w:t>
      </w:r>
      <w:r w:rsidRPr="00004BA9">
        <w:rPr>
          <w:rFonts w:cs="B Nazanin"/>
          <w:sz w:val="20"/>
          <w:szCs w:val="20"/>
          <w:lang w:bidi="fa-IR"/>
        </w:rPr>
        <w:t>β</w:t>
      </w:r>
      <w:r w:rsidRPr="00004BA9">
        <w:rPr>
          <w:rFonts w:cs="B Nazanin"/>
          <w:sz w:val="20"/>
          <w:szCs w:val="20"/>
          <w:rtl/>
        </w:rPr>
        <w:t xml:space="preserve"> رشد چشمگیری داشته و در مقدار </w:t>
      </w:r>
      <w:r w:rsidRPr="00004BA9">
        <w:rPr>
          <w:rFonts w:cs="B Nazanin"/>
          <w:sz w:val="20"/>
          <w:szCs w:val="20"/>
          <w:lang w:bidi="fa-IR"/>
        </w:rPr>
        <w:t>β = 0.30</w:t>
      </w:r>
      <w:r w:rsidRPr="00004BA9">
        <w:rPr>
          <w:rFonts w:cs="B Nazanin"/>
          <w:sz w:val="20"/>
          <w:szCs w:val="20"/>
          <w:rtl/>
        </w:rPr>
        <w:t xml:space="preserve"> به مقادیر بسیار بزرگی می‌رسد. این رفتار بیانگر آن است که افزایش </w:t>
      </w:r>
      <w:r w:rsidRPr="00004BA9">
        <w:rPr>
          <w:rFonts w:cs="B Nazanin"/>
          <w:sz w:val="20"/>
          <w:szCs w:val="20"/>
          <w:lang w:bidi="fa-IR"/>
        </w:rPr>
        <w:t>β</w:t>
      </w:r>
      <w:r w:rsidRPr="00004BA9">
        <w:rPr>
          <w:rFonts w:cs="B Nazanin"/>
          <w:sz w:val="20"/>
          <w:szCs w:val="20"/>
          <w:rtl/>
        </w:rPr>
        <w:t xml:space="preserve"> لزوماً منجر به بهبود یادگیری ترجیحات انسانی نمی‌شود و در عوض می‌تواند باعث اعمال فشار بیش‌ازحد ترجیحی و ناپایداری عددی آموزش گردد. در مقابل، دقت پاداش در تمامی مقادیر </w:t>
      </w:r>
      <w:r w:rsidRPr="00004BA9">
        <w:rPr>
          <w:rFonts w:cs="B Nazanin"/>
          <w:sz w:val="20"/>
          <w:szCs w:val="20"/>
          <w:lang w:bidi="fa-IR"/>
        </w:rPr>
        <w:t>β</w:t>
      </w:r>
      <w:r w:rsidRPr="00004BA9">
        <w:rPr>
          <w:rFonts w:cs="B Nazanin"/>
          <w:sz w:val="20"/>
          <w:szCs w:val="20"/>
          <w:rtl/>
        </w:rPr>
        <w:t xml:space="preserve"> تقریباً ثابت باقی مانده است که نشان می‌دهد تنظیم دستی </w:t>
      </w:r>
      <w:r w:rsidRPr="00004BA9">
        <w:rPr>
          <w:rFonts w:cs="B Nazanin"/>
          <w:sz w:val="20"/>
          <w:szCs w:val="20"/>
          <w:lang w:bidi="fa-IR"/>
        </w:rPr>
        <w:t>β</w:t>
      </w:r>
      <w:r w:rsidRPr="00004BA9">
        <w:rPr>
          <w:rFonts w:cs="B Nazanin"/>
          <w:sz w:val="20"/>
          <w:szCs w:val="20"/>
          <w:rtl/>
        </w:rPr>
        <w:t xml:space="preserve"> یک پارامتر حساس و بالقوه ناپایدار در </w:t>
      </w:r>
      <w:r w:rsidRPr="00004BA9">
        <w:rPr>
          <w:rFonts w:cs="B Nazanin"/>
          <w:sz w:val="20"/>
          <w:szCs w:val="20"/>
          <w:lang w:bidi="fa-IR"/>
        </w:rPr>
        <w:t>DPO</w:t>
      </w:r>
      <w:r w:rsidRPr="00004BA9">
        <w:rPr>
          <w:rFonts w:cs="B Nazanin"/>
          <w:sz w:val="20"/>
          <w:szCs w:val="20"/>
          <w:rtl/>
        </w:rPr>
        <w:t xml:space="preserve"> محسوب می‌شود</w:t>
      </w:r>
      <w:r w:rsidRPr="00004BA9">
        <w:rPr>
          <w:rFonts w:cs="B Nazanin" w:hint="cs"/>
          <w:sz w:val="20"/>
          <w:szCs w:val="20"/>
          <w:rtl/>
          <w:lang w:bidi="fa-IR"/>
        </w:rPr>
        <w:t>.</w:t>
      </w:r>
    </w:p>
    <w:p w:rsidR="00430124" w:rsidRPr="002A5172" w:rsidRDefault="00430124" w:rsidP="002A5172">
      <w:pPr>
        <w:pStyle w:val="p1"/>
        <w:bidi/>
        <w:jc w:val="center"/>
        <w:rPr>
          <w:rFonts w:eastAsia="Calibri" w:cs="B Mitra"/>
          <w:b/>
          <w:bCs/>
          <w:rtl/>
          <w:lang w:bidi="fa-IR"/>
        </w:rPr>
      </w:pPr>
      <w:bookmarkStart w:id="19" w:name="OLE_LINK10"/>
      <w:bookmarkStart w:id="20" w:name="OLE_LINK17"/>
      <w:bookmarkStart w:id="21" w:name="OLE_LINK16"/>
      <w:bookmarkStart w:id="22" w:name="OLE_LINK18"/>
      <w:bookmarkEnd w:id="13"/>
      <w:bookmarkEnd w:id="14"/>
      <w:bookmarkEnd w:id="15"/>
      <w:bookmarkEnd w:id="16"/>
      <w:bookmarkEnd w:id="17"/>
      <w:bookmarkEnd w:id="18"/>
      <w:r w:rsidRPr="002A5172">
        <w:rPr>
          <w:rFonts w:eastAsia="Calibri" w:cs="B Mitra"/>
          <w:b/>
          <w:bCs/>
          <w:rtl/>
          <w:lang w:bidi="fa-IR"/>
        </w:rPr>
        <w:t xml:space="preserve">جدول </w:t>
      </w:r>
      <w:r w:rsidR="002A5172">
        <w:rPr>
          <w:rFonts w:eastAsia="Calibri" w:cs="B Mitra" w:hint="cs"/>
          <w:b/>
          <w:bCs/>
          <w:rtl/>
          <w:lang w:bidi="fa-IR"/>
        </w:rPr>
        <w:t>۲</w:t>
      </w:r>
      <w:r w:rsidRPr="002A5172">
        <w:rPr>
          <w:rFonts w:eastAsia="Calibri" w:cs="B Mitra"/>
          <w:b/>
          <w:bCs/>
          <w:rtl/>
          <w:lang w:bidi="fa-IR"/>
        </w:rPr>
        <w:t xml:space="preserve">. مقایسه‌ی </w:t>
      </w:r>
      <w:r w:rsidRPr="002A5172">
        <w:rPr>
          <w:rFonts w:eastAsia="Calibri" w:cs="B Mitra"/>
          <w:b/>
          <w:bCs/>
          <w:lang w:bidi="fa-IR"/>
        </w:rPr>
        <w:t>DPO</w:t>
      </w:r>
      <w:r w:rsidRPr="002A5172">
        <w:rPr>
          <w:rFonts w:eastAsia="Calibri" w:cs="B Mitra"/>
          <w:b/>
          <w:bCs/>
          <w:rtl/>
          <w:lang w:bidi="fa-IR"/>
        </w:rPr>
        <w:t xml:space="preserve"> با مقادیر مختلف </w:t>
      </w:r>
      <w:r w:rsidRPr="002A5172">
        <w:rPr>
          <w:rFonts w:eastAsia="Calibri" w:cs="B Mitra"/>
          <w:b/>
          <w:bCs/>
          <w:lang w:bidi="fa-IR"/>
        </w:rPr>
        <w:t>β</w:t>
      </w:r>
      <w:r w:rsidRPr="002A5172">
        <w:rPr>
          <w:rFonts w:eastAsia="Calibri" w:cs="B Mitra"/>
          <w:b/>
          <w:bCs/>
          <w:rtl/>
          <w:lang w:bidi="fa-IR"/>
        </w:rPr>
        <w:t xml:space="preserve"> ثابت</w:t>
      </w:r>
    </w:p>
    <w:tbl>
      <w:tblPr>
        <w:tblW w:w="0" w:type="auto"/>
        <w:tblInd w:w="-98" w:type="dxa"/>
        <w:tblCellMar>
          <w:left w:w="0" w:type="dxa"/>
          <w:right w:w="0" w:type="dxa"/>
        </w:tblCellMar>
        <w:tblLook w:val="04A0" w:firstRow="1" w:lastRow="0" w:firstColumn="1" w:lastColumn="0" w:noHBand="0" w:noVBand="1"/>
      </w:tblPr>
      <w:tblGrid>
        <w:gridCol w:w="720"/>
        <w:gridCol w:w="1061"/>
        <w:gridCol w:w="1626"/>
        <w:gridCol w:w="1545"/>
      </w:tblGrid>
      <w:tr w:rsidR="00430124" w:rsidRPr="005D7899" w:rsidTr="009779BF">
        <w:tc>
          <w:tcPr>
            <w:tcW w:w="72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430124" w:rsidRPr="005D7899" w:rsidRDefault="00430124" w:rsidP="005D7899">
            <w:pPr>
              <w:bidi/>
              <w:jc w:val="center"/>
              <w:rPr>
                <w:rFonts w:cs="B Mitra"/>
                <w:sz w:val="16"/>
                <w:szCs w:val="20"/>
              </w:rPr>
            </w:pPr>
            <w:r w:rsidRPr="005D7899">
              <w:rPr>
                <w:rFonts w:cs="B Mitra"/>
                <w:sz w:val="16"/>
                <w:szCs w:val="20"/>
                <w:rtl/>
              </w:rPr>
              <w:t xml:space="preserve">مقدار </w:t>
            </w:r>
            <w:r w:rsidRPr="005D7899">
              <w:rPr>
                <w:rFonts w:cs="B Mitra"/>
                <w:sz w:val="16"/>
                <w:szCs w:val="20"/>
              </w:rPr>
              <w:t>β</w:t>
            </w:r>
          </w:p>
        </w:tc>
        <w:tc>
          <w:tcPr>
            <w:tcW w:w="10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430124" w:rsidRPr="005D7899" w:rsidRDefault="00430124" w:rsidP="005D7899">
            <w:pPr>
              <w:bidi/>
              <w:jc w:val="center"/>
              <w:rPr>
                <w:rFonts w:cs="B Mitra"/>
                <w:sz w:val="16"/>
                <w:szCs w:val="20"/>
                <w:rtl/>
              </w:rPr>
            </w:pPr>
            <w:r w:rsidRPr="005D7899">
              <w:rPr>
                <w:rFonts w:cs="B Mitra"/>
                <w:sz w:val="16"/>
                <w:szCs w:val="20"/>
              </w:rPr>
              <w:t>Loss</w:t>
            </w:r>
            <w:r w:rsidR="005D7899">
              <w:rPr>
                <w:rFonts w:cs="B Mitra" w:hint="cs"/>
                <w:sz w:val="16"/>
                <w:szCs w:val="20"/>
                <w:rtl/>
              </w:rPr>
              <w:t xml:space="preserve"> </w:t>
            </w:r>
            <w:r w:rsidRPr="005D7899">
              <w:rPr>
                <w:rFonts w:cs="B Mitra"/>
                <w:sz w:val="16"/>
                <w:szCs w:val="20"/>
                <w:rtl/>
              </w:rPr>
              <w:t>نهایی</w:t>
            </w:r>
          </w:p>
        </w:tc>
        <w:tc>
          <w:tcPr>
            <w:tcW w:w="1626"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430124" w:rsidRPr="005D7899" w:rsidRDefault="00430124" w:rsidP="005D7899">
            <w:pPr>
              <w:bidi/>
              <w:jc w:val="center"/>
              <w:rPr>
                <w:rFonts w:cs="B Mitra"/>
                <w:sz w:val="16"/>
                <w:szCs w:val="20"/>
              </w:rPr>
            </w:pPr>
            <w:r w:rsidRPr="005D7899">
              <w:rPr>
                <w:rFonts w:cs="B Mitra"/>
                <w:sz w:val="16"/>
                <w:szCs w:val="20"/>
              </w:rPr>
              <w:t>Reward Margin</w:t>
            </w:r>
            <w:r w:rsidR="005D7899">
              <w:rPr>
                <w:rFonts w:cs="B Mitra" w:hint="cs"/>
                <w:sz w:val="16"/>
                <w:szCs w:val="20"/>
                <w:rtl/>
              </w:rPr>
              <w:t xml:space="preserve"> </w:t>
            </w:r>
            <w:r w:rsidRPr="005D7899">
              <w:rPr>
                <w:rFonts w:cs="B Mitra"/>
                <w:sz w:val="16"/>
                <w:szCs w:val="20"/>
                <w:rtl/>
              </w:rPr>
              <w:t>نهایی</w:t>
            </w:r>
          </w:p>
        </w:tc>
        <w:tc>
          <w:tcPr>
            <w:tcW w:w="1545"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430124" w:rsidRPr="005D7899" w:rsidRDefault="00430124" w:rsidP="005D7899">
            <w:pPr>
              <w:bidi/>
              <w:jc w:val="center"/>
              <w:rPr>
                <w:rFonts w:cs="B Mitra"/>
                <w:sz w:val="16"/>
                <w:szCs w:val="20"/>
              </w:rPr>
            </w:pPr>
            <w:r w:rsidRPr="005D7899">
              <w:rPr>
                <w:rFonts w:cs="B Mitra"/>
                <w:sz w:val="16"/>
                <w:szCs w:val="20"/>
              </w:rPr>
              <w:t>Gradient Norm</w:t>
            </w:r>
            <w:r w:rsidR="005D7899">
              <w:rPr>
                <w:rFonts w:cs="B Mitra" w:hint="cs"/>
                <w:sz w:val="16"/>
                <w:szCs w:val="20"/>
                <w:rtl/>
                <w:lang w:bidi="fa-IR"/>
              </w:rPr>
              <w:t xml:space="preserve"> </w:t>
            </w:r>
            <w:r w:rsidRPr="005D7899">
              <w:rPr>
                <w:rFonts w:cs="B Mitra"/>
                <w:sz w:val="16"/>
                <w:szCs w:val="20"/>
                <w:rtl/>
              </w:rPr>
              <w:t>نهایی</w:t>
            </w:r>
          </w:p>
        </w:tc>
      </w:tr>
      <w:tr w:rsidR="00430124" w:rsidRPr="005D7899" w:rsidTr="009779BF">
        <w:tc>
          <w:tcPr>
            <w:tcW w:w="72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430124" w:rsidRPr="005D7899" w:rsidRDefault="00430124" w:rsidP="00430124">
            <w:pPr>
              <w:jc w:val="center"/>
              <w:rPr>
                <w:rFonts w:cs="B Mitra"/>
                <w:sz w:val="16"/>
                <w:szCs w:val="20"/>
              </w:rPr>
            </w:pPr>
            <w:r w:rsidRPr="005D7899">
              <w:rPr>
                <w:rFonts w:cs="B Mitra"/>
                <w:sz w:val="16"/>
                <w:szCs w:val="20"/>
              </w:rPr>
              <w:t>0.05</w:t>
            </w:r>
          </w:p>
        </w:tc>
        <w:tc>
          <w:tcPr>
            <w:tcW w:w="10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430124" w:rsidRPr="005D7899" w:rsidRDefault="00430124" w:rsidP="00430124">
            <w:pPr>
              <w:jc w:val="center"/>
              <w:rPr>
                <w:rFonts w:cs="B Mitra"/>
                <w:sz w:val="16"/>
                <w:szCs w:val="20"/>
              </w:rPr>
            </w:pPr>
            <w:r w:rsidRPr="005D7899">
              <w:rPr>
                <w:rFonts w:cs="B Mitra"/>
                <w:sz w:val="16"/>
                <w:szCs w:val="20"/>
              </w:rPr>
              <w:t>0.7373</w:t>
            </w:r>
          </w:p>
        </w:tc>
        <w:tc>
          <w:tcPr>
            <w:tcW w:w="1626"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430124" w:rsidRPr="005D7899" w:rsidRDefault="00430124" w:rsidP="00430124">
            <w:pPr>
              <w:jc w:val="center"/>
              <w:rPr>
                <w:rFonts w:cs="B Mitra"/>
                <w:sz w:val="16"/>
                <w:szCs w:val="20"/>
              </w:rPr>
            </w:pPr>
            <w:r w:rsidRPr="005D7899">
              <w:rPr>
                <w:rFonts w:cs="B Mitra"/>
                <w:sz w:val="16"/>
                <w:szCs w:val="20"/>
              </w:rPr>
              <w:t>−0.0851</w:t>
            </w:r>
          </w:p>
        </w:tc>
        <w:tc>
          <w:tcPr>
            <w:tcW w:w="1545"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430124" w:rsidRPr="005D7899" w:rsidRDefault="00430124" w:rsidP="00430124">
            <w:pPr>
              <w:jc w:val="center"/>
              <w:rPr>
                <w:rFonts w:cs="B Mitra"/>
                <w:sz w:val="16"/>
                <w:szCs w:val="20"/>
              </w:rPr>
            </w:pPr>
            <w:r w:rsidRPr="005D7899">
              <w:rPr>
                <w:rFonts w:cs="B Mitra"/>
                <w:sz w:val="16"/>
                <w:szCs w:val="20"/>
              </w:rPr>
              <w:t>31.52</w:t>
            </w:r>
          </w:p>
        </w:tc>
      </w:tr>
      <w:tr w:rsidR="00430124" w:rsidRPr="005D7899" w:rsidTr="009779BF">
        <w:tc>
          <w:tcPr>
            <w:tcW w:w="72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430124" w:rsidRPr="005D7899" w:rsidRDefault="00430124" w:rsidP="00430124">
            <w:pPr>
              <w:jc w:val="center"/>
              <w:rPr>
                <w:rFonts w:cs="B Mitra"/>
                <w:sz w:val="16"/>
                <w:szCs w:val="20"/>
              </w:rPr>
            </w:pPr>
            <w:r w:rsidRPr="005D7899">
              <w:rPr>
                <w:rFonts w:cs="B Mitra"/>
                <w:sz w:val="16"/>
                <w:szCs w:val="20"/>
              </w:rPr>
              <w:t>0.10</w:t>
            </w:r>
          </w:p>
        </w:tc>
        <w:tc>
          <w:tcPr>
            <w:tcW w:w="10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430124" w:rsidRPr="005D7899" w:rsidRDefault="00430124" w:rsidP="00430124">
            <w:pPr>
              <w:jc w:val="center"/>
              <w:rPr>
                <w:rFonts w:cs="B Mitra"/>
                <w:sz w:val="16"/>
                <w:szCs w:val="20"/>
              </w:rPr>
            </w:pPr>
            <w:r w:rsidRPr="005D7899">
              <w:rPr>
                <w:rFonts w:cs="B Mitra"/>
                <w:sz w:val="16"/>
                <w:szCs w:val="20"/>
              </w:rPr>
              <w:t>0.7792</w:t>
            </w:r>
          </w:p>
        </w:tc>
        <w:tc>
          <w:tcPr>
            <w:tcW w:w="1626"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430124" w:rsidRPr="005D7899" w:rsidRDefault="00430124" w:rsidP="00430124">
            <w:pPr>
              <w:jc w:val="center"/>
              <w:rPr>
                <w:rFonts w:cs="B Mitra"/>
                <w:sz w:val="16"/>
                <w:szCs w:val="20"/>
              </w:rPr>
            </w:pPr>
            <w:r w:rsidRPr="005D7899">
              <w:rPr>
                <w:rFonts w:cs="B Mitra"/>
                <w:sz w:val="16"/>
                <w:szCs w:val="20"/>
              </w:rPr>
              <w:t>−0.1605</w:t>
            </w:r>
          </w:p>
        </w:tc>
        <w:tc>
          <w:tcPr>
            <w:tcW w:w="1545"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430124" w:rsidRPr="005D7899" w:rsidRDefault="00430124" w:rsidP="00430124">
            <w:pPr>
              <w:jc w:val="center"/>
              <w:rPr>
                <w:rFonts w:cs="B Mitra"/>
                <w:sz w:val="16"/>
                <w:szCs w:val="20"/>
              </w:rPr>
            </w:pPr>
            <w:r w:rsidRPr="005D7899">
              <w:rPr>
                <w:rFonts w:cs="B Mitra"/>
                <w:sz w:val="16"/>
                <w:szCs w:val="20"/>
              </w:rPr>
              <w:t>64.87</w:t>
            </w:r>
          </w:p>
        </w:tc>
      </w:tr>
      <w:tr w:rsidR="00430124" w:rsidRPr="005D7899" w:rsidTr="009779BF">
        <w:tc>
          <w:tcPr>
            <w:tcW w:w="72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430124" w:rsidRPr="005D7899" w:rsidRDefault="00430124" w:rsidP="00430124">
            <w:pPr>
              <w:jc w:val="center"/>
              <w:rPr>
                <w:rFonts w:cs="B Mitra"/>
                <w:sz w:val="16"/>
                <w:szCs w:val="20"/>
              </w:rPr>
            </w:pPr>
            <w:r w:rsidRPr="005D7899">
              <w:rPr>
                <w:rFonts w:cs="B Mitra"/>
                <w:sz w:val="16"/>
                <w:szCs w:val="20"/>
              </w:rPr>
              <w:t>0.30</w:t>
            </w:r>
          </w:p>
        </w:tc>
        <w:tc>
          <w:tcPr>
            <w:tcW w:w="10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430124" w:rsidRPr="005D7899" w:rsidRDefault="00430124" w:rsidP="00430124">
            <w:pPr>
              <w:jc w:val="center"/>
              <w:rPr>
                <w:rFonts w:cs="B Mitra"/>
                <w:sz w:val="16"/>
                <w:szCs w:val="20"/>
              </w:rPr>
            </w:pPr>
            <w:r w:rsidRPr="005D7899">
              <w:rPr>
                <w:rFonts w:cs="B Mitra"/>
                <w:sz w:val="16"/>
                <w:szCs w:val="20"/>
              </w:rPr>
              <w:t>0.9231</w:t>
            </w:r>
          </w:p>
        </w:tc>
        <w:tc>
          <w:tcPr>
            <w:tcW w:w="1626"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430124" w:rsidRPr="005D7899" w:rsidRDefault="00430124" w:rsidP="00430124">
            <w:pPr>
              <w:jc w:val="center"/>
              <w:rPr>
                <w:rFonts w:cs="B Mitra"/>
                <w:sz w:val="16"/>
                <w:szCs w:val="20"/>
              </w:rPr>
            </w:pPr>
            <w:r w:rsidRPr="005D7899">
              <w:rPr>
                <w:rFonts w:cs="B Mitra"/>
                <w:sz w:val="16"/>
                <w:szCs w:val="20"/>
              </w:rPr>
              <w:t>−0.3901</w:t>
            </w:r>
          </w:p>
        </w:tc>
        <w:tc>
          <w:tcPr>
            <w:tcW w:w="1545"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430124" w:rsidRPr="005D7899" w:rsidRDefault="00430124" w:rsidP="00430124">
            <w:pPr>
              <w:jc w:val="center"/>
              <w:rPr>
                <w:rFonts w:cs="B Mitra"/>
                <w:sz w:val="16"/>
                <w:szCs w:val="20"/>
              </w:rPr>
            </w:pPr>
            <w:r w:rsidRPr="005D7899">
              <w:rPr>
                <w:rFonts w:cs="B Mitra"/>
                <w:sz w:val="16"/>
                <w:szCs w:val="20"/>
              </w:rPr>
              <w:t>210.94</w:t>
            </w:r>
          </w:p>
        </w:tc>
      </w:tr>
    </w:tbl>
    <w:p w:rsidR="007B601E" w:rsidRDefault="007B601E" w:rsidP="007B601E">
      <w:pPr>
        <w:pStyle w:val="p1"/>
        <w:bidi/>
        <w:jc w:val="both"/>
        <w:rPr>
          <w:rFonts w:eastAsia="Calibri" w:cs="B Mitra"/>
          <w:b/>
          <w:bCs/>
          <w:lang w:bidi="fa-IR"/>
        </w:rPr>
      </w:pPr>
      <w:r>
        <w:rPr>
          <w:rFonts w:eastAsia="Calibri" w:cs="B Mitra" w:hint="cs"/>
          <w:b/>
          <w:bCs/>
          <w:rtl/>
          <w:lang w:bidi="fa-IR"/>
        </w:rPr>
        <w:t>نمودار</w:t>
      </w:r>
      <w:r w:rsidRPr="002A5172">
        <w:rPr>
          <w:rFonts w:eastAsia="Calibri" w:cs="B Mitra"/>
          <w:b/>
          <w:bCs/>
          <w:rtl/>
          <w:lang w:bidi="fa-IR"/>
        </w:rPr>
        <w:t xml:space="preserve"> </w:t>
      </w:r>
      <w:r>
        <w:rPr>
          <w:rFonts w:eastAsia="Calibri" w:cs="B Mitra" w:hint="cs"/>
          <w:b/>
          <w:bCs/>
          <w:rtl/>
          <w:lang w:bidi="fa-IR"/>
        </w:rPr>
        <w:t>۱</w:t>
      </w:r>
      <w:r w:rsidRPr="002A5172">
        <w:rPr>
          <w:rFonts w:eastAsia="Calibri" w:cs="B Mitra"/>
          <w:b/>
          <w:bCs/>
          <w:rtl/>
          <w:lang w:bidi="fa-IR"/>
        </w:rPr>
        <w:t xml:space="preserve">. مقایسه‌ی </w:t>
      </w:r>
      <w:r w:rsidRPr="002A5172">
        <w:rPr>
          <w:rFonts w:eastAsia="Calibri" w:cs="B Mitra"/>
          <w:b/>
          <w:bCs/>
          <w:lang w:bidi="fa-IR"/>
        </w:rPr>
        <w:t>DPO</w:t>
      </w:r>
      <w:r w:rsidRPr="002A5172">
        <w:rPr>
          <w:rFonts w:eastAsia="Calibri" w:cs="B Mitra"/>
          <w:b/>
          <w:bCs/>
          <w:rtl/>
          <w:lang w:bidi="fa-IR"/>
        </w:rPr>
        <w:t xml:space="preserve"> با مقادیر مختلف </w:t>
      </w:r>
      <w:r w:rsidRPr="002A5172">
        <w:rPr>
          <w:rFonts w:eastAsia="Calibri" w:cs="B Mitra"/>
          <w:b/>
          <w:bCs/>
          <w:lang w:bidi="fa-IR"/>
        </w:rPr>
        <w:t>β</w:t>
      </w:r>
      <w:r w:rsidRPr="002A5172">
        <w:rPr>
          <w:rFonts w:eastAsia="Calibri" w:cs="B Mitra"/>
          <w:b/>
          <w:bCs/>
          <w:rtl/>
          <w:lang w:bidi="fa-IR"/>
        </w:rPr>
        <w:t xml:space="preserve"> ثابت</w:t>
      </w:r>
      <w:r>
        <w:rPr>
          <w:rFonts w:eastAsia="Calibri" w:cs="B Mitra" w:hint="cs"/>
          <w:b/>
          <w:bCs/>
          <w:rtl/>
          <w:lang w:bidi="fa-IR"/>
        </w:rPr>
        <w:t xml:space="preserve"> و غیر ثابت</w:t>
      </w:r>
    </w:p>
    <w:p w:rsidR="007B601E" w:rsidRDefault="007B601E" w:rsidP="007B601E">
      <w:pPr>
        <w:pStyle w:val="p1"/>
        <w:bidi/>
        <w:rPr>
          <w:rFonts w:eastAsia="Calibri" w:cs="B Mitra"/>
          <w:b/>
          <w:bCs/>
          <w:rtl/>
          <w:lang w:bidi="fa-IR"/>
        </w:rPr>
      </w:pPr>
      <w:r>
        <w:rPr>
          <w:rFonts w:eastAsia="Calibri" w:cs="B Mitra"/>
          <w:b/>
          <w:bCs/>
          <w:noProof/>
          <w:rtl/>
          <w:lang w:val="fa-IR" w:bidi="fa-IR"/>
          <w14:ligatures w14:val="standardContextual"/>
        </w:rPr>
        <w:drawing>
          <wp:inline distT="0" distB="0" distL="0" distR="0" wp14:anchorId="4CD7D493" wp14:editId="0F02E3F9">
            <wp:extent cx="3076575" cy="1854835"/>
            <wp:effectExtent l="0" t="0" r="9525" b="12065"/>
            <wp:docPr id="1409899318"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C63258" w:rsidRPr="00C63258" w:rsidRDefault="00C63258" w:rsidP="007B601E">
      <w:pPr>
        <w:pStyle w:val="p1"/>
        <w:bidi/>
        <w:jc w:val="center"/>
        <w:rPr>
          <w:rStyle w:val="s1"/>
          <w:rFonts w:eastAsia="Calibri" w:cs="B Mitra"/>
          <w:b/>
          <w:bCs/>
          <w:lang w:bidi="fa-IR"/>
        </w:rPr>
      </w:pPr>
      <w:r w:rsidRPr="002A5172">
        <w:rPr>
          <w:rFonts w:eastAsia="Calibri" w:cs="B Mitra"/>
          <w:b/>
          <w:bCs/>
          <w:rtl/>
          <w:lang w:bidi="fa-IR"/>
        </w:rPr>
        <w:t xml:space="preserve">جدول </w:t>
      </w:r>
      <w:r>
        <w:rPr>
          <w:rFonts w:eastAsia="Calibri" w:cs="B Mitra" w:hint="cs"/>
          <w:b/>
          <w:bCs/>
          <w:rtl/>
          <w:lang w:bidi="fa-IR"/>
        </w:rPr>
        <w:t>۳</w:t>
      </w:r>
      <w:r w:rsidRPr="002A5172">
        <w:rPr>
          <w:rFonts w:eastAsia="Calibri" w:cs="B Mitra"/>
          <w:b/>
          <w:bCs/>
          <w:rtl/>
          <w:lang w:bidi="fa-IR"/>
        </w:rPr>
        <w:t>. مقایسه‌ی</w:t>
      </w:r>
      <w:r>
        <w:rPr>
          <w:rFonts w:eastAsia="Calibri" w:cs="B Mitra" w:hint="cs"/>
          <w:b/>
          <w:bCs/>
          <w:rtl/>
          <w:lang w:bidi="fa-IR"/>
        </w:rPr>
        <w:t xml:space="preserve"> پژوهش</w:t>
      </w:r>
      <w:r w:rsidRPr="002A5172">
        <w:rPr>
          <w:rFonts w:eastAsia="Calibri" w:cs="B Mitra"/>
          <w:b/>
          <w:bCs/>
          <w:rtl/>
          <w:lang w:bidi="fa-IR"/>
        </w:rPr>
        <w:t xml:space="preserve"> </w:t>
      </w:r>
      <w:r w:rsidRPr="00C63258">
        <w:rPr>
          <w:rFonts w:eastAsia="Calibri" w:cs="B Mitra"/>
          <w:b/>
          <w:bCs/>
          <w:lang w:bidi="fa-IR"/>
        </w:rPr>
        <w:t>Adaptive-β DPO</w:t>
      </w:r>
      <w:r>
        <w:rPr>
          <w:rFonts w:eastAsia="Calibri" w:cs="B Mitra" w:hint="cs"/>
          <w:b/>
          <w:bCs/>
          <w:rtl/>
          <w:lang w:bidi="fa-IR"/>
        </w:rPr>
        <w:t xml:space="preserve"> </w:t>
      </w:r>
      <w:r w:rsidRPr="002A5172">
        <w:rPr>
          <w:rFonts w:eastAsia="Calibri" w:cs="B Mitra"/>
          <w:b/>
          <w:bCs/>
          <w:rtl/>
          <w:lang w:bidi="fa-IR"/>
        </w:rPr>
        <w:t xml:space="preserve">با </w:t>
      </w:r>
      <w:r>
        <w:rPr>
          <w:rFonts w:eastAsia="Calibri" w:cs="B Mitra" w:hint="cs"/>
          <w:b/>
          <w:bCs/>
          <w:rtl/>
          <w:lang w:bidi="fa-IR"/>
        </w:rPr>
        <w:t xml:space="preserve">نتایج مقالات دیگر </w:t>
      </w:r>
      <w:r w:rsidRPr="002A5172">
        <w:rPr>
          <w:rFonts w:eastAsia="Calibri" w:cs="B Mitra"/>
          <w:b/>
          <w:bCs/>
          <w:lang w:bidi="fa-IR"/>
        </w:rPr>
        <w:t>β</w:t>
      </w:r>
      <w:r w:rsidRPr="002A5172">
        <w:rPr>
          <w:rFonts w:eastAsia="Calibri" w:cs="B Mitra"/>
          <w:b/>
          <w:bCs/>
          <w:rtl/>
          <w:lang w:bidi="fa-IR"/>
        </w:rPr>
        <w:t xml:space="preserve"> ثابت</w:t>
      </w:r>
    </w:p>
    <w:tbl>
      <w:tblPr>
        <w:tblW w:w="0" w:type="auto"/>
        <w:jc w:val="center"/>
        <w:tblCellMar>
          <w:left w:w="0" w:type="dxa"/>
          <w:right w:w="0" w:type="dxa"/>
        </w:tblCellMar>
        <w:tblLook w:val="04A0" w:firstRow="1" w:lastRow="0" w:firstColumn="1" w:lastColumn="0" w:noHBand="0" w:noVBand="1"/>
      </w:tblPr>
      <w:tblGrid>
        <w:gridCol w:w="917"/>
        <w:gridCol w:w="664"/>
        <w:gridCol w:w="805"/>
        <w:gridCol w:w="755"/>
        <w:gridCol w:w="674"/>
        <w:gridCol w:w="1039"/>
      </w:tblGrid>
      <w:tr w:rsidR="008D0C2F" w:rsidRPr="00C63258" w:rsidTr="009779BF">
        <w:trPr>
          <w:jc w:val="center"/>
        </w:trPr>
        <w:tc>
          <w:tcPr>
            <w:tcW w:w="91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0C2F" w:rsidRPr="00C63258" w:rsidRDefault="008D0C2F" w:rsidP="00C63258">
            <w:pPr>
              <w:pStyle w:val="p1"/>
              <w:bidi/>
              <w:jc w:val="center"/>
              <w:rPr>
                <w:rFonts w:cs="B Mitra"/>
                <w:sz w:val="16"/>
                <w:szCs w:val="20"/>
              </w:rPr>
            </w:pPr>
            <w:r w:rsidRPr="00C63258">
              <w:rPr>
                <w:rFonts w:cs="B Mitra"/>
                <w:sz w:val="16"/>
                <w:szCs w:val="20"/>
                <w:rtl/>
              </w:rPr>
              <w:t>روش</w:t>
            </w:r>
          </w:p>
        </w:tc>
        <w:tc>
          <w:tcPr>
            <w:tcW w:w="66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0C2F" w:rsidRPr="00C63258" w:rsidRDefault="008D0C2F" w:rsidP="00C63258">
            <w:pPr>
              <w:pStyle w:val="p1"/>
              <w:bidi/>
              <w:jc w:val="center"/>
              <w:rPr>
                <w:rFonts w:cs="B Mitra"/>
                <w:sz w:val="16"/>
                <w:szCs w:val="20"/>
                <w:rtl/>
              </w:rPr>
            </w:pPr>
            <w:r w:rsidRPr="00C63258">
              <w:rPr>
                <w:rFonts w:cs="B Mitra"/>
                <w:sz w:val="16"/>
                <w:szCs w:val="20"/>
                <w:rtl/>
              </w:rPr>
              <w:t xml:space="preserve">تنظیم </w:t>
            </w:r>
            <w:r w:rsidRPr="00C63258">
              <w:rPr>
                <w:rFonts w:cs="B Mitra"/>
                <w:sz w:val="16"/>
                <w:szCs w:val="20"/>
              </w:rPr>
              <w:t>β</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0C2F" w:rsidRPr="00C63258" w:rsidRDefault="008D0C2F" w:rsidP="00C63258">
            <w:pPr>
              <w:pStyle w:val="p1"/>
              <w:bidi/>
              <w:jc w:val="center"/>
              <w:rPr>
                <w:rFonts w:cs="B Mitra"/>
                <w:sz w:val="16"/>
                <w:szCs w:val="20"/>
                <w:rtl/>
              </w:rPr>
            </w:pPr>
            <w:r w:rsidRPr="00C63258">
              <w:rPr>
                <w:rFonts w:cs="B Mitra"/>
                <w:sz w:val="16"/>
                <w:szCs w:val="20"/>
                <w:rtl/>
              </w:rPr>
              <w:t xml:space="preserve">کنترل </w:t>
            </w:r>
            <w:r w:rsidRPr="00C63258">
              <w:rPr>
                <w:rFonts w:cs="B Mitra"/>
                <w:sz w:val="16"/>
                <w:szCs w:val="20"/>
              </w:rPr>
              <w:t>KL</w:t>
            </w:r>
          </w:p>
        </w:tc>
        <w:tc>
          <w:tcPr>
            <w:tcW w:w="755"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0C2F" w:rsidRPr="00C63258" w:rsidRDefault="008D0C2F" w:rsidP="00C63258">
            <w:pPr>
              <w:pStyle w:val="p1"/>
              <w:bidi/>
              <w:jc w:val="center"/>
              <w:rPr>
                <w:rFonts w:cs="B Mitra"/>
                <w:sz w:val="16"/>
                <w:szCs w:val="20"/>
                <w:rtl/>
              </w:rPr>
            </w:pPr>
            <w:r w:rsidRPr="00C63258">
              <w:rPr>
                <w:rFonts w:cs="B Mitra"/>
                <w:sz w:val="16"/>
                <w:szCs w:val="20"/>
                <w:rtl/>
              </w:rPr>
              <w:t>پایداری گرادیان</w:t>
            </w:r>
          </w:p>
        </w:tc>
        <w:tc>
          <w:tcPr>
            <w:tcW w:w="67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0C2F" w:rsidRPr="00C63258" w:rsidRDefault="008D0C2F" w:rsidP="00C63258">
            <w:pPr>
              <w:pStyle w:val="p1"/>
              <w:bidi/>
              <w:jc w:val="center"/>
              <w:rPr>
                <w:rFonts w:cs="B Mitra"/>
                <w:sz w:val="16"/>
                <w:szCs w:val="20"/>
                <w:rtl/>
              </w:rPr>
            </w:pPr>
            <w:r w:rsidRPr="00C63258">
              <w:rPr>
                <w:rFonts w:cs="B Mitra"/>
                <w:sz w:val="16"/>
                <w:szCs w:val="20"/>
                <w:rtl/>
              </w:rPr>
              <w:t>نیاز به مدل پاداش</w:t>
            </w:r>
          </w:p>
        </w:tc>
        <w:tc>
          <w:tcPr>
            <w:tcW w:w="103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0C2F" w:rsidRPr="00C63258" w:rsidRDefault="008D0C2F" w:rsidP="00C63258">
            <w:pPr>
              <w:pStyle w:val="p1"/>
              <w:bidi/>
              <w:jc w:val="center"/>
              <w:rPr>
                <w:rFonts w:cs="B Mitra"/>
                <w:sz w:val="16"/>
                <w:szCs w:val="20"/>
                <w:rtl/>
              </w:rPr>
            </w:pPr>
            <w:r w:rsidRPr="00C63258">
              <w:rPr>
                <w:rFonts w:cs="B Mitra"/>
                <w:sz w:val="16"/>
                <w:szCs w:val="20"/>
                <w:rtl/>
              </w:rPr>
              <w:t>تمرکز اصلی</w:t>
            </w:r>
          </w:p>
        </w:tc>
      </w:tr>
      <w:tr w:rsidR="008D0C2F" w:rsidRPr="00C63258" w:rsidTr="009779BF">
        <w:trPr>
          <w:jc w:val="center"/>
        </w:trPr>
        <w:tc>
          <w:tcPr>
            <w:tcW w:w="91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0C2F" w:rsidRPr="00C63258" w:rsidRDefault="008D0C2F" w:rsidP="00C63258">
            <w:pPr>
              <w:pStyle w:val="p1"/>
              <w:bidi/>
              <w:jc w:val="center"/>
              <w:rPr>
                <w:rFonts w:cs="B Mitra"/>
                <w:sz w:val="16"/>
                <w:szCs w:val="20"/>
                <w:rtl/>
              </w:rPr>
            </w:pPr>
            <w:r w:rsidRPr="00C63258">
              <w:rPr>
                <w:rFonts w:cs="B Mitra"/>
                <w:sz w:val="16"/>
                <w:szCs w:val="20"/>
              </w:rPr>
              <w:t>DPO [2]</w:t>
            </w:r>
          </w:p>
        </w:tc>
        <w:tc>
          <w:tcPr>
            <w:tcW w:w="66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0C2F" w:rsidRPr="00C63258" w:rsidRDefault="008D0C2F" w:rsidP="00C63258">
            <w:pPr>
              <w:pStyle w:val="p1"/>
              <w:bidi/>
              <w:jc w:val="center"/>
              <w:rPr>
                <w:rFonts w:cs="B Mitra"/>
                <w:sz w:val="16"/>
                <w:szCs w:val="20"/>
              </w:rPr>
            </w:pPr>
            <w:r w:rsidRPr="00C63258">
              <w:rPr>
                <w:rFonts w:cs="B Mitra"/>
                <w:sz w:val="16"/>
                <w:szCs w:val="20"/>
                <w:rtl/>
              </w:rPr>
              <w:t>ثابت</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0C2F" w:rsidRPr="00C63258" w:rsidRDefault="008D0C2F" w:rsidP="00C63258">
            <w:pPr>
              <w:pStyle w:val="p1"/>
              <w:bidi/>
              <w:jc w:val="center"/>
              <w:rPr>
                <w:rFonts w:cs="B Mitra"/>
                <w:sz w:val="16"/>
                <w:szCs w:val="20"/>
                <w:rtl/>
              </w:rPr>
            </w:pPr>
            <w:r w:rsidRPr="00C63258">
              <w:rPr>
                <w:rFonts w:cs="B Mitra"/>
                <w:sz w:val="16"/>
                <w:szCs w:val="20"/>
                <w:rtl/>
              </w:rPr>
              <w:t>غیرمستقیم</w:t>
            </w:r>
          </w:p>
        </w:tc>
        <w:tc>
          <w:tcPr>
            <w:tcW w:w="755"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0C2F" w:rsidRPr="00C63258" w:rsidRDefault="008D0C2F" w:rsidP="00C63258">
            <w:pPr>
              <w:pStyle w:val="p1"/>
              <w:bidi/>
              <w:jc w:val="center"/>
              <w:rPr>
                <w:rFonts w:cs="B Mitra"/>
                <w:sz w:val="16"/>
                <w:szCs w:val="20"/>
                <w:rtl/>
              </w:rPr>
            </w:pPr>
            <w:r w:rsidRPr="00C63258">
              <w:rPr>
                <w:rFonts w:cs="B Mitra"/>
                <w:sz w:val="16"/>
                <w:szCs w:val="20"/>
                <w:rtl/>
              </w:rPr>
              <w:t xml:space="preserve">ناپایدار در </w:t>
            </w:r>
            <w:r w:rsidRPr="00C63258">
              <w:rPr>
                <w:rFonts w:cs="B Mitra"/>
                <w:sz w:val="16"/>
                <w:szCs w:val="20"/>
              </w:rPr>
              <w:t>β</w:t>
            </w:r>
            <w:r w:rsidRPr="00C63258">
              <w:rPr>
                <w:rFonts w:cs="B Mitra"/>
                <w:sz w:val="16"/>
                <w:szCs w:val="20"/>
                <w:rtl/>
              </w:rPr>
              <w:t xml:space="preserve"> بزرگ</w:t>
            </w:r>
          </w:p>
        </w:tc>
        <w:tc>
          <w:tcPr>
            <w:tcW w:w="67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0C2F" w:rsidRPr="00C63258" w:rsidRDefault="00C63258" w:rsidP="00C63258">
            <w:pPr>
              <w:pStyle w:val="p1"/>
              <w:bidi/>
              <w:jc w:val="center"/>
              <w:rPr>
                <w:rFonts w:cs="B Mitra"/>
                <w:sz w:val="16"/>
                <w:szCs w:val="20"/>
                <w:rtl/>
              </w:rPr>
            </w:pPr>
            <w:r w:rsidRPr="00C63258">
              <w:rPr>
                <w:rFonts w:cs="B Mitra" w:hint="cs"/>
                <w:sz w:val="16"/>
                <w:szCs w:val="20"/>
                <w:rtl/>
              </w:rPr>
              <w:t>خیر</w:t>
            </w:r>
          </w:p>
        </w:tc>
        <w:tc>
          <w:tcPr>
            <w:tcW w:w="103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0C2F" w:rsidRPr="00C63258" w:rsidRDefault="008D0C2F" w:rsidP="00C63258">
            <w:pPr>
              <w:pStyle w:val="p1"/>
              <w:bidi/>
              <w:jc w:val="center"/>
              <w:rPr>
                <w:rFonts w:cs="B Mitra"/>
                <w:sz w:val="16"/>
                <w:szCs w:val="20"/>
              </w:rPr>
            </w:pPr>
            <w:r w:rsidRPr="00C63258">
              <w:rPr>
                <w:rFonts w:cs="B Mitra"/>
                <w:sz w:val="16"/>
                <w:szCs w:val="20"/>
                <w:rtl/>
              </w:rPr>
              <w:t xml:space="preserve">سادگی جایگزین </w:t>
            </w:r>
            <w:r w:rsidRPr="00C63258">
              <w:rPr>
                <w:rFonts w:cs="B Mitra"/>
                <w:sz w:val="16"/>
                <w:szCs w:val="20"/>
              </w:rPr>
              <w:t>RLHF</w:t>
            </w:r>
          </w:p>
        </w:tc>
      </w:tr>
      <w:tr w:rsidR="00C63258" w:rsidRPr="00C63258" w:rsidTr="009779BF">
        <w:trPr>
          <w:jc w:val="center"/>
        </w:trPr>
        <w:tc>
          <w:tcPr>
            <w:tcW w:w="91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C63258" w:rsidRDefault="00C63258" w:rsidP="00C63258">
            <w:pPr>
              <w:pStyle w:val="p1"/>
              <w:bidi/>
              <w:jc w:val="center"/>
              <w:rPr>
                <w:rFonts w:cs="B Mitra"/>
                <w:sz w:val="16"/>
                <w:szCs w:val="20"/>
                <w:rtl/>
              </w:rPr>
            </w:pPr>
            <w:r w:rsidRPr="00C63258">
              <w:rPr>
                <w:rFonts w:cs="B Mitra"/>
                <w:sz w:val="16"/>
                <w:szCs w:val="20"/>
              </w:rPr>
              <w:t>Cal-DPO [3]</w:t>
            </w:r>
          </w:p>
        </w:tc>
        <w:tc>
          <w:tcPr>
            <w:tcW w:w="66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C63258" w:rsidRDefault="00C63258" w:rsidP="00C63258">
            <w:pPr>
              <w:pStyle w:val="p1"/>
              <w:bidi/>
              <w:jc w:val="center"/>
              <w:rPr>
                <w:rFonts w:cs="B Mitra"/>
                <w:sz w:val="16"/>
                <w:szCs w:val="20"/>
              </w:rPr>
            </w:pPr>
            <w:r w:rsidRPr="00C63258">
              <w:rPr>
                <w:rFonts w:cs="B Mitra"/>
                <w:sz w:val="16"/>
                <w:szCs w:val="20"/>
                <w:rtl/>
              </w:rPr>
              <w:t>ثابت</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C63258" w:rsidRDefault="00C63258" w:rsidP="00C63258">
            <w:pPr>
              <w:pStyle w:val="p1"/>
              <w:bidi/>
              <w:jc w:val="center"/>
              <w:rPr>
                <w:rFonts w:cs="B Mitra"/>
                <w:sz w:val="16"/>
                <w:szCs w:val="20"/>
                <w:rtl/>
              </w:rPr>
            </w:pPr>
            <w:r w:rsidRPr="00C63258">
              <w:rPr>
                <w:rFonts w:cs="B Mitra"/>
                <w:sz w:val="16"/>
                <w:szCs w:val="20"/>
                <w:rtl/>
              </w:rPr>
              <w:t>جزئی</w:t>
            </w:r>
          </w:p>
        </w:tc>
        <w:tc>
          <w:tcPr>
            <w:tcW w:w="755"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C63258" w:rsidRDefault="00C63258" w:rsidP="00C63258">
            <w:pPr>
              <w:pStyle w:val="p1"/>
              <w:bidi/>
              <w:jc w:val="center"/>
              <w:rPr>
                <w:rFonts w:cs="B Mitra"/>
                <w:sz w:val="16"/>
                <w:szCs w:val="20"/>
                <w:rtl/>
              </w:rPr>
            </w:pPr>
            <w:r w:rsidRPr="00C63258">
              <w:rPr>
                <w:rFonts w:cs="B Mitra"/>
                <w:sz w:val="16"/>
                <w:szCs w:val="20"/>
                <w:rtl/>
              </w:rPr>
              <w:t>متوسط</w:t>
            </w:r>
          </w:p>
        </w:tc>
        <w:tc>
          <w:tcPr>
            <w:tcW w:w="67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Default="00C63258" w:rsidP="00C63258">
            <w:pPr>
              <w:jc w:val="center"/>
            </w:pPr>
            <w:r w:rsidRPr="002A4BEF">
              <w:rPr>
                <w:rFonts w:cs="B Mitra" w:hint="cs"/>
                <w:sz w:val="16"/>
                <w:szCs w:val="20"/>
                <w:rtl/>
              </w:rPr>
              <w:t>خیر</w:t>
            </w:r>
          </w:p>
        </w:tc>
        <w:tc>
          <w:tcPr>
            <w:tcW w:w="103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C63258" w:rsidRDefault="00C63258" w:rsidP="00C63258">
            <w:pPr>
              <w:pStyle w:val="p1"/>
              <w:bidi/>
              <w:jc w:val="center"/>
              <w:rPr>
                <w:rFonts w:cs="B Mitra"/>
                <w:sz w:val="16"/>
                <w:szCs w:val="20"/>
              </w:rPr>
            </w:pPr>
            <w:r w:rsidRPr="00C63258">
              <w:rPr>
                <w:rFonts w:cs="B Mitra"/>
                <w:sz w:val="16"/>
                <w:szCs w:val="20"/>
                <w:rtl/>
              </w:rPr>
              <w:t>کالیبراسیون پاداش</w:t>
            </w:r>
          </w:p>
        </w:tc>
      </w:tr>
      <w:tr w:rsidR="00C63258" w:rsidRPr="00C63258" w:rsidTr="009779BF">
        <w:trPr>
          <w:jc w:val="center"/>
        </w:trPr>
        <w:tc>
          <w:tcPr>
            <w:tcW w:w="91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C63258" w:rsidRDefault="00C63258" w:rsidP="00C63258">
            <w:pPr>
              <w:pStyle w:val="p1"/>
              <w:bidi/>
              <w:jc w:val="center"/>
              <w:rPr>
                <w:rFonts w:cs="B Mitra"/>
                <w:sz w:val="16"/>
                <w:szCs w:val="20"/>
                <w:rtl/>
              </w:rPr>
            </w:pPr>
            <w:r w:rsidRPr="00C63258">
              <w:rPr>
                <w:rFonts w:cs="B Mitra"/>
                <w:sz w:val="16"/>
                <w:szCs w:val="20"/>
              </w:rPr>
              <w:t>Safe-DPO [4]</w:t>
            </w:r>
          </w:p>
        </w:tc>
        <w:tc>
          <w:tcPr>
            <w:tcW w:w="66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C63258" w:rsidRDefault="00C63258" w:rsidP="00C63258">
            <w:pPr>
              <w:pStyle w:val="p1"/>
              <w:bidi/>
              <w:jc w:val="center"/>
              <w:rPr>
                <w:rFonts w:cs="B Mitra"/>
                <w:sz w:val="16"/>
                <w:szCs w:val="20"/>
              </w:rPr>
            </w:pPr>
            <w:r w:rsidRPr="00C63258">
              <w:rPr>
                <w:rFonts w:cs="B Mitra"/>
                <w:sz w:val="16"/>
                <w:szCs w:val="20"/>
                <w:rtl/>
              </w:rPr>
              <w:t>ثابت</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C63258" w:rsidRDefault="00C63258" w:rsidP="00C63258">
            <w:pPr>
              <w:pStyle w:val="p1"/>
              <w:bidi/>
              <w:jc w:val="center"/>
              <w:rPr>
                <w:rFonts w:cs="B Mitra"/>
                <w:sz w:val="16"/>
                <w:szCs w:val="20"/>
                <w:rtl/>
              </w:rPr>
            </w:pPr>
            <w:r w:rsidRPr="00C63258">
              <w:rPr>
                <w:rFonts w:cs="B Mitra"/>
                <w:sz w:val="16"/>
                <w:szCs w:val="20"/>
                <w:rtl/>
              </w:rPr>
              <w:t>جزئی</w:t>
            </w:r>
          </w:p>
        </w:tc>
        <w:tc>
          <w:tcPr>
            <w:tcW w:w="755"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C63258" w:rsidRDefault="00C63258" w:rsidP="00C63258">
            <w:pPr>
              <w:pStyle w:val="p1"/>
              <w:bidi/>
              <w:jc w:val="center"/>
              <w:rPr>
                <w:rFonts w:cs="B Mitra"/>
                <w:sz w:val="16"/>
                <w:szCs w:val="20"/>
                <w:rtl/>
              </w:rPr>
            </w:pPr>
            <w:r w:rsidRPr="00C63258">
              <w:rPr>
                <w:rFonts w:cs="B Mitra"/>
                <w:sz w:val="16"/>
                <w:szCs w:val="20"/>
                <w:rtl/>
              </w:rPr>
              <w:t>متوسط</w:t>
            </w:r>
          </w:p>
        </w:tc>
        <w:tc>
          <w:tcPr>
            <w:tcW w:w="67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Default="00C63258" w:rsidP="00C63258">
            <w:pPr>
              <w:jc w:val="center"/>
            </w:pPr>
            <w:r w:rsidRPr="002A4BEF">
              <w:rPr>
                <w:rFonts w:cs="B Mitra" w:hint="cs"/>
                <w:sz w:val="16"/>
                <w:szCs w:val="20"/>
                <w:rtl/>
              </w:rPr>
              <w:t>خیر</w:t>
            </w:r>
          </w:p>
        </w:tc>
        <w:tc>
          <w:tcPr>
            <w:tcW w:w="103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C63258" w:rsidRDefault="00C63258" w:rsidP="00C63258">
            <w:pPr>
              <w:pStyle w:val="p1"/>
              <w:bidi/>
              <w:jc w:val="center"/>
              <w:rPr>
                <w:rFonts w:cs="B Mitra"/>
                <w:sz w:val="16"/>
                <w:szCs w:val="20"/>
              </w:rPr>
            </w:pPr>
            <w:r w:rsidRPr="00C63258">
              <w:rPr>
                <w:rFonts w:cs="B Mitra"/>
                <w:sz w:val="16"/>
                <w:szCs w:val="20"/>
                <w:rtl/>
              </w:rPr>
              <w:t>ایمنی خروجی</w:t>
            </w:r>
          </w:p>
        </w:tc>
      </w:tr>
      <w:tr w:rsidR="00C63258" w:rsidRPr="00C63258" w:rsidTr="009779BF">
        <w:trPr>
          <w:jc w:val="center"/>
        </w:trPr>
        <w:tc>
          <w:tcPr>
            <w:tcW w:w="91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C63258" w:rsidRDefault="00C63258" w:rsidP="00C63258">
            <w:pPr>
              <w:pStyle w:val="p1"/>
              <w:bidi/>
              <w:jc w:val="center"/>
              <w:rPr>
                <w:rFonts w:cs="B Mitra"/>
                <w:sz w:val="16"/>
                <w:szCs w:val="20"/>
                <w:rtl/>
              </w:rPr>
            </w:pPr>
            <w:r w:rsidRPr="00C63258">
              <w:rPr>
                <w:rFonts w:cs="B Mitra"/>
                <w:sz w:val="16"/>
                <w:szCs w:val="20"/>
              </w:rPr>
              <w:t>D-RPO [11]</w:t>
            </w:r>
          </w:p>
        </w:tc>
        <w:tc>
          <w:tcPr>
            <w:tcW w:w="66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C63258" w:rsidRDefault="00C63258" w:rsidP="00C63258">
            <w:pPr>
              <w:pStyle w:val="p1"/>
              <w:bidi/>
              <w:jc w:val="center"/>
              <w:rPr>
                <w:rFonts w:cs="B Mitra"/>
                <w:sz w:val="16"/>
                <w:szCs w:val="20"/>
              </w:rPr>
            </w:pPr>
            <w:r w:rsidRPr="00C63258">
              <w:rPr>
                <w:rFonts w:cs="B Mitra"/>
                <w:sz w:val="16"/>
                <w:szCs w:val="20"/>
                <w:rtl/>
              </w:rPr>
              <w:t>ثابت</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C63258" w:rsidRDefault="00C63258" w:rsidP="00C63258">
            <w:pPr>
              <w:pStyle w:val="p1"/>
              <w:bidi/>
              <w:jc w:val="center"/>
              <w:rPr>
                <w:rFonts w:cs="B Mitra"/>
                <w:sz w:val="16"/>
                <w:szCs w:val="20"/>
                <w:rtl/>
              </w:rPr>
            </w:pPr>
            <w:r w:rsidRPr="00C63258">
              <w:rPr>
                <w:rFonts w:cs="B Mitra"/>
                <w:sz w:val="16"/>
                <w:szCs w:val="20"/>
                <w:rtl/>
              </w:rPr>
              <w:t>جزئی</w:t>
            </w:r>
          </w:p>
        </w:tc>
        <w:tc>
          <w:tcPr>
            <w:tcW w:w="755"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C63258" w:rsidRDefault="00C63258" w:rsidP="00C63258">
            <w:pPr>
              <w:pStyle w:val="p1"/>
              <w:bidi/>
              <w:jc w:val="center"/>
              <w:rPr>
                <w:rFonts w:cs="B Mitra"/>
                <w:sz w:val="16"/>
                <w:szCs w:val="20"/>
                <w:rtl/>
              </w:rPr>
            </w:pPr>
            <w:r w:rsidRPr="00C63258">
              <w:rPr>
                <w:rFonts w:cs="B Mitra"/>
                <w:sz w:val="16"/>
                <w:szCs w:val="20"/>
                <w:rtl/>
              </w:rPr>
              <w:t>بهتر</w:t>
            </w:r>
          </w:p>
        </w:tc>
        <w:tc>
          <w:tcPr>
            <w:tcW w:w="67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Default="00C63258" w:rsidP="00C63258">
            <w:pPr>
              <w:jc w:val="center"/>
            </w:pPr>
            <w:r w:rsidRPr="002A4BEF">
              <w:rPr>
                <w:rFonts w:cs="B Mitra" w:hint="cs"/>
                <w:sz w:val="16"/>
                <w:szCs w:val="20"/>
                <w:rtl/>
              </w:rPr>
              <w:t>خیر</w:t>
            </w:r>
          </w:p>
        </w:tc>
        <w:tc>
          <w:tcPr>
            <w:tcW w:w="103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C63258" w:rsidRDefault="00C63258" w:rsidP="00C63258">
            <w:pPr>
              <w:pStyle w:val="p1"/>
              <w:bidi/>
              <w:jc w:val="center"/>
              <w:rPr>
                <w:rFonts w:cs="B Mitra"/>
                <w:sz w:val="16"/>
                <w:szCs w:val="20"/>
              </w:rPr>
            </w:pPr>
            <w:r w:rsidRPr="00C63258">
              <w:rPr>
                <w:rFonts w:cs="B Mitra"/>
                <w:sz w:val="16"/>
                <w:szCs w:val="20"/>
                <w:rtl/>
              </w:rPr>
              <w:t>مقاومت به نویز</w:t>
            </w:r>
          </w:p>
        </w:tc>
      </w:tr>
      <w:tr w:rsidR="00C63258" w:rsidRPr="00C63258" w:rsidTr="009779BF">
        <w:trPr>
          <w:jc w:val="center"/>
        </w:trPr>
        <w:tc>
          <w:tcPr>
            <w:tcW w:w="91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86640C" w:rsidRDefault="00C63258" w:rsidP="00C63258">
            <w:pPr>
              <w:pStyle w:val="p1"/>
              <w:bidi/>
              <w:jc w:val="center"/>
              <w:rPr>
                <w:rFonts w:cs="B Mitra"/>
                <w:sz w:val="16"/>
                <w:szCs w:val="20"/>
                <w:rtl/>
              </w:rPr>
            </w:pPr>
            <w:r w:rsidRPr="0086640C">
              <w:rPr>
                <w:rFonts w:cs="B Mitra"/>
                <w:sz w:val="16"/>
                <w:szCs w:val="20"/>
              </w:rPr>
              <w:t>Adaptive-β DPO</w:t>
            </w:r>
          </w:p>
        </w:tc>
        <w:tc>
          <w:tcPr>
            <w:tcW w:w="66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86640C" w:rsidRDefault="00C63258" w:rsidP="00C63258">
            <w:pPr>
              <w:pStyle w:val="p1"/>
              <w:bidi/>
              <w:jc w:val="center"/>
              <w:rPr>
                <w:rFonts w:cs="B Mitra"/>
                <w:sz w:val="16"/>
                <w:szCs w:val="20"/>
              </w:rPr>
            </w:pPr>
            <w:r w:rsidRPr="0086640C">
              <w:rPr>
                <w:rFonts w:cs="B Mitra"/>
                <w:sz w:val="16"/>
                <w:szCs w:val="20"/>
                <w:rtl/>
              </w:rPr>
              <w:t>تطبیقی</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86640C" w:rsidRDefault="00C63258" w:rsidP="00C63258">
            <w:pPr>
              <w:pStyle w:val="p1"/>
              <w:bidi/>
              <w:jc w:val="center"/>
              <w:rPr>
                <w:rFonts w:cs="B Mitra"/>
                <w:sz w:val="16"/>
                <w:szCs w:val="20"/>
                <w:rtl/>
              </w:rPr>
            </w:pPr>
            <w:r w:rsidRPr="0086640C">
              <w:rPr>
                <w:rFonts w:cs="B Mitra"/>
                <w:sz w:val="16"/>
                <w:szCs w:val="20"/>
                <w:rtl/>
              </w:rPr>
              <w:t>فعال</w:t>
            </w:r>
          </w:p>
        </w:tc>
        <w:tc>
          <w:tcPr>
            <w:tcW w:w="755"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86640C" w:rsidRDefault="00C63258" w:rsidP="00C63258">
            <w:pPr>
              <w:pStyle w:val="p1"/>
              <w:bidi/>
              <w:jc w:val="center"/>
              <w:rPr>
                <w:rFonts w:cs="B Mitra"/>
                <w:sz w:val="16"/>
                <w:szCs w:val="20"/>
                <w:rtl/>
              </w:rPr>
            </w:pPr>
            <w:r w:rsidRPr="0086640C">
              <w:rPr>
                <w:rFonts w:cs="B Mitra"/>
                <w:sz w:val="16"/>
                <w:szCs w:val="20"/>
                <w:rtl/>
              </w:rPr>
              <w:t>پایدار</w:t>
            </w:r>
          </w:p>
        </w:tc>
        <w:tc>
          <w:tcPr>
            <w:tcW w:w="67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86640C" w:rsidRDefault="00C63258" w:rsidP="00C63258">
            <w:pPr>
              <w:jc w:val="center"/>
            </w:pPr>
            <w:r w:rsidRPr="0086640C">
              <w:rPr>
                <w:rFonts w:cs="B Mitra" w:hint="cs"/>
                <w:sz w:val="16"/>
                <w:szCs w:val="20"/>
                <w:rtl/>
              </w:rPr>
              <w:t>خیر</w:t>
            </w:r>
          </w:p>
        </w:tc>
        <w:tc>
          <w:tcPr>
            <w:tcW w:w="103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C63258" w:rsidRPr="0086640C" w:rsidRDefault="00C63258" w:rsidP="00C63258">
            <w:pPr>
              <w:pStyle w:val="p1"/>
              <w:bidi/>
              <w:jc w:val="center"/>
              <w:rPr>
                <w:rFonts w:cs="B Mitra"/>
                <w:sz w:val="16"/>
                <w:szCs w:val="20"/>
              </w:rPr>
            </w:pPr>
            <w:r w:rsidRPr="0086640C">
              <w:rPr>
                <w:rFonts w:cs="B Mitra"/>
                <w:sz w:val="16"/>
                <w:szCs w:val="20"/>
                <w:rtl/>
              </w:rPr>
              <w:t xml:space="preserve">پایداری + کنترل </w:t>
            </w:r>
            <w:r w:rsidRPr="0086640C">
              <w:rPr>
                <w:rFonts w:cs="B Mitra"/>
                <w:sz w:val="16"/>
                <w:szCs w:val="20"/>
              </w:rPr>
              <w:t>KL</w:t>
            </w:r>
          </w:p>
        </w:tc>
      </w:tr>
    </w:tbl>
    <w:p w:rsidR="009779BF" w:rsidRPr="007B601E" w:rsidRDefault="009779BF" w:rsidP="007B601E">
      <w:pPr>
        <w:pStyle w:val="p1"/>
        <w:bidi/>
        <w:jc w:val="both"/>
        <w:rPr>
          <w:rFonts w:cs="B Nazanin"/>
          <w:sz w:val="20"/>
          <w:szCs w:val="20"/>
          <w:rtl/>
        </w:rPr>
      </w:pPr>
      <w:r w:rsidRPr="00004BA9">
        <w:rPr>
          <w:rFonts w:cs="B Nazanin"/>
          <w:sz w:val="20"/>
          <w:szCs w:val="20"/>
          <w:rtl/>
        </w:rPr>
        <w:t xml:space="preserve">همان‌طور که در این جدول مشاهده می‌شود، اغلب روش‌های پیشین از ضریب </w:t>
      </w:r>
      <w:r w:rsidRPr="00004BA9">
        <w:rPr>
          <w:rFonts w:cs="B Nazanin"/>
          <w:sz w:val="20"/>
          <w:szCs w:val="20"/>
        </w:rPr>
        <w:t>β</w:t>
      </w:r>
      <w:r w:rsidRPr="00004BA9">
        <w:rPr>
          <w:rFonts w:cs="B Nazanin"/>
          <w:sz w:val="20"/>
          <w:szCs w:val="20"/>
          <w:rtl/>
        </w:rPr>
        <w:t xml:space="preserve"> ثابت استفاده می‌کنند و تمرکز آن‌ها بر جنبه‌هایی مانند کالیبراسیون پاداش، ایمنی یا مقاومت در برابر نویز بوده است. در مقابل، </w:t>
      </w:r>
      <w:r w:rsidRPr="00004BA9">
        <w:rPr>
          <w:rFonts w:cs="B Nazanin"/>
          <w:sz w:val="20"/>
          <w:szCs w:val="20"/>
        </w:rPr>
        <w:t>Adaptive-β DPO</w:t>
      </w:r>
      <w:r w:rsidRPr="00004BA9">
        <w:rPr>
          <w:rFonts w:cs="B Nazanin"/>
          <w:sz w:val="20"/>
          <w:szCs w:val="20"/>
          <w:rtl/>
        </w:rPr>
        <w:t xml:space="preserve"> نخستین چارچوبی است که تنظیم ضریب </w:t>
      </w:r>
      <w:r w:rsidRPr="00004BA9">
        <w:rPr>
          <w:rFonts w:cs="B Nazanin"/>
          <w:sz w:val="20"/>
          <w:szCs w:val="20"/>
        </w:rPr>
        <w:t>β</w:t>
      </w:r>
      <w:r w:rsidRPr="00004BA9">
        <w:rPr>
          <w:rFonts w:cs="B Nazanin"/>
          <w:sz w:val="20"/>
          <w:szCs w:val="20"/>
          <w:rtl/>
        </w:rPr>
        <w:t xml:space="preserve"> را به‌صورت پویا و داده‌محور انجام می‌دهد و به‌طور هم‌زمان پایداری گرادیان‌ها و کنترل واگرایی </w:t>
      </w:r>
      <w:r w:rsidRPr="00004BA9">
        <w:rPr>
          <w:rFonts w:cs="B Nazanin"/>
          <w:sz w:val="20"/>
          <w:szCs w:val="20"/>
        </w:rPr>
        <w:t>KL</w:t>
      </w:r>
      <w:r w:rsidRPr="00004BA9">
        <w:rPr>
          <w:rFonts w:cs="B Nazanin"/>
          <w:sz w:val="20"/>
          <w:szCs w:val="20"/>
          <w:rtl/>
        </w:rPr>
        <w:t xml:space="preserve"> نسبت به سیاست مرجع را هدف قرار می‌دهد، بدون آنکه نیاز به مدل پاداش مجزا یا استفاده از یادگیری تقویتی داشته باشد.</w:t>
      </w:r>
      <w:r w:rsidRPr="00004BA9">
        <w:rPr>
          <w:rFonts w:cs="B Nazanin" w:hint="cs"/>
          <w:sz w:val="20"/>
          <w:szCs w:val="20"/>
          <w:rtl/>
        </w:rPr>
        <w:t xml:space="preserve"> </w:t>
      </w:r>
      <w:r w:rsidRPr="00004BA9">
        <w:rPr>
          <w:rFonts w:cs="B Nazanin"/>
          <w:sz w:val="20"/>
          <w:szCs w:val="20"/>
          <w:rtl/>
        </w:rPr>
        <w:t xml:space="preserve">در روش پیشنهادی </w:t>
      </w:r>
      <w:r w:rsidRPr="00004BA9">
        <w:rPr>
          <w:rFonts w:cs="B Nazanin"/>
          <w:sz w:val="20"/>
          <w:szCs w:val="20"/>
        </w:rPr>
        <w:t>Adaptive-β DPO</w:t>
      </w:r>
      <w:r w:rsidRPr="00004BA9">
        <w:rPr>
          <w:rFonts w:cs="B Nazanin"/>
          <w:sz w:val="20"/>
          <w:szCs w:val="20"/>
          <w:rtl/>
        </w:rPr>
        <w:t xml:space="preserve">، مقدار </w:t>
      </w:r>
      <w:r w:rsidRPr="00004BA9">
        <w:rPr>
          <w:rFonts w:cs="B Nazanin"/>
          <w:sz w:val="20"/>
          <w:szCs w:val="20"/>
        </w:rPr>
        <w:t>β</w:t>
      </w:r>
      <w:r w:rsidRPr="00004BA9">
        <w:rPr>
          <w:rFonts w:cs="B Nazanin"/>
          <w:sz w:val="20"/>
          <w:szCs w:val="20"/>
          <w:rtl/>
        </w:rPr>
        <w:t xml:space="preserve"> در طول آموزش به‌صورت پویا و بر اساس سیگنال‌های درون‌مدلی تغییر می‌کند. تحلیل لاگ‌های آموزشی نشان می‌دهد که </w:t>
      </w:r>
      <w:r w:rsidRPr="00004BA9">
        <w:rPr>
          <w:rFonts w:cs="B Nazanin"/>
          <w:sz w:val="20"/>
          <w:szCs w:val="20"/>
        </w:rPr>
        <w:t>β</w:t>
      </w:r>
      <w:r w:rsidRPr="00004BA9">
        <w:rPr>
          <w:rFonts w:cs="B Nazanin"/>
          <w:sz w:val="20"/>
          <w:szCs w:val="20"/>
          <w:rtl/>
        </w:rPr>
        <w:t xml:space="preserve"> در مراحل ابتدایی آموزش از مقادیر پایین آغاز شده و با پیشرفت فرآیند یادگیری به‌تدریج افزایش می‌یابد تا به کران بالایی تعریف‌شده نزدیک شود. این رفتار نشان‌دهنده‌ی اعمال محافظه‌کارانه‌ی ترجیحات انسانی در مراحل اولیه و افزایش تدریجی فشار ترجیحی در مراحل پایدارتر آموزش است. بررسی مقادیر اختلاف لگاریتمی احتمال پاسخ‌ها نشان می‌دهد که این کمیت در طول آموزش دارای نوسانات قابل‌توجه و حتی مقادیر منفی در برخی گام‌هاست که بیانگر وجود نمونه‌هایی با عدم‌قطعیت بالا نسبت به ترجیح انسانی است. مکانیزم </w:t>
      </w:r>
      <w:r w:rsidRPr="00004BA9">
        <w:rPr>
          <w:rFonts w:cs="B Nazanin"/>
          <w:sz w:val="20"/>
          <w:szCs w:val="20"/>
        </w:rPr>
        <w:t>Adaptive-β</w:t>
      </w:r>
      <w:r w:rsidRPr="00004BA9">
        <w:rPr>
          <w:rFonts w:cs="B Nazanin"/>
          <w:sz w:val="20"/>
          <w:szCs w:val="20"/>
          <w:rtl/>
        </w:rPr>
        <w:t xml:space="preserve"> در چنین شرایطی، شدت اعمال ترجیحات را به‌صورت کنترل‌شده تنظیم می‌کند و از اعمال یک فشار ثابت و بالقوه ناپایدار جلوگیری می‌نماید. همچنین، مقدار معیار جانشین </w:t>
      </w:r>
      <w:r w:rsidRPr="00004BA9">
        <w:rPr>
          <w:rFonts w:cs="B Nazanin"/>
          <w:sz w:val="20"/>
          <w:szCs w:val="20"/>
        </w:rPr>
        <w:t>KL</w:t>
      </w:r>
      <w:r w:rsidRPr="00004BA9">
        <w:rPr>
          <w:rFonts w:cs="B Nazanin"/>
          <w:sz w:val="20"/>
          <w:szCs w:val="20"/>
          <w:rtl/>
        </w:rPr>
        <w:t xml:space="preserve"> در اجرای حاضر در محدوده‌ی پایینی باقی مانده است که نشان‌دهنده‌ی کنترل انحراف مدل از سیاست مرجع در طول آموزش می‌باشد.</w:t>
      </w:r>
      <w:r w:rsidRPr="00004BA9">
        <w:rPr>
          <w:rFonts w:cs="B Nazanin" w:hint="cs"/>
          <w:sz w:val="20"/>
          <w:szCs w:val="20"/>
          <w:rtl/>
        </w:rPr>
        <w:t xml:space="preserve"> </w:t>
      </w:r>
      <w:r w:rsidRPr="00004BA9">
        <w:rPr>
          <w:rFonts w:cs="B Nazanin"/>
          <w:sz w:val="20"/>
          <w:szCs w:val="20"/>
          <w:rtl/>
        </w:rPr>
        <w:t xml:space="preserve">در مجموع، نتایج تجربی نشان می‌دهند که </w:t>
      </w:r>
      <w:r w:rsidRPr="00004BA9">
        <w:rPr>
          <w:rFonts w:cs="B Nazanin"/>
          <w:sz w:val="20"/>
          <w:szCs w:val="20"/>
        </w:rPr>
        <w:t>Adaptive-β DPO</w:t>
      </w:r>
      <w:r w:rsidRPr="00004BA9">
        <w:rPr>
          <w:rFonts w:cs="B Nazanin"/>
          <w:sz w:val="20"/>
          <w:szCs w:val="20"/>
          <w:rtl/>
        </w:rPr>
        <w:t xml:space="preserve"> بدون نیاز به انتخاب دستی ضریب </w:t>
      </w:r>
      <w:r w:rsidRPr="00004BA9">
        <w:rPr>
          <w:rFonts w:cs="B Nazanin"/>
          <w:sz w:val="20"/>
          <w:szCs w:val="20"/>
        </w:rPr>
        <w:t>β</w:t>
      </w:r>
      <w:r w:rsidRPr="00004BA9">
        <w:rPr>
          <w:rFonts w:cs="B Nazanin"/>
          <w:sz w:val="20"/>
          <w:szCs w:val="20"/>
          <w:rtl/>
        </w:rPr>
        <w:t xml:space="preserve">، رفتار آموزشی قابل‌کنترل‌تر و پایدارتر نسبت به </w:t>
      </w:r>
      <w:r w:rsidRPr="00004BA9">
        <w:rPr>
          <w:rFonts w:cs="B Nazanin"/>
          <w:sz w:val="20"/>
          <w:szCs w:val="20"/>
        </w:rPr>
        <w:t>DPO</w:t>
      </w:r>
      <w:r w:rsidRPr="00004BA9">
        <w:rPr>
          <w:rFonts w:cs="B Nazanin"/>
          <w:sz w:val="20"/>
          <w:szCs w:val="20"/>
          <w:rtl/>
        </w:rPr>
        <w:t xml:space="preserve"> با </w:t>
      </w:r>
      <w:r w:rsidRPr="00004BA9">
        <w:rPr>
          <w:rFonts w:cs="B Nazanin"/>
          <w:sz w:val="20"/>
          <w:szCs w:val="20"/>
        </w:rPr>
        <w:t>β</w:t>
      </w:r>
      <w:r w:rsidRPr="00004BA9">
        <w:rPr>
          <w:rFonts w:cs="B Nazanin"/>
          <w:sz w:val="20"/>
          <w:szCs w:val="20"/>
          <w:rtl/>
        </w:rPr>
        <w:t xml:space="preserve"> ثابت ارائه می‌دهد، بدون آنکه ساختار اصلی تابع زیان </w:t>
      </w:r>
      <w:r w:rsidRPr="00004BA9">
        <w:rPr>
          <w:rFonts w:cs="B Nazanin"/>
          <w:sz w:val="20"/>
          <w:szCs w:val="20"/>
        </w:rPr>
        <w:t>DPO</w:t>
      </w:r>
      <w:r w:rsidRPr="00004BA9">
        <w:rPr>
          <w:rFonts w:cs="B Nazanin"/>
          <w:sz w:val="20"/>
          <w:szCs w:val="20"/>
          <w:rtl/>
        </w:rPr>
        <w:t xml:space="preserve"> تغییر یابد. لازم به تأکید است که هدف این آزمایش‌ها ارزیابی نهایی کیفیت پاسخ‌ها نبوده، بلکه تحلیل پایداری و رفتار دینامیکی فرآیند آموزش در شرایط کنترل‌شده بوده است. نتایج به‌دست‌آمده نشان می‌دهند که تنظیم تطبیقی </w:t>
      </w:r>
      <w:r w:rsidRPr="00004BA9">
        <w:rPr>
          <w:rFonts w:cs="B Nazanin"/>
          <w:sz w:val="20"/>
          <w:szCs w:val="20"/>
        </w:rPr>
        <w:t>β</w:t>
      </w:r>
      <w:r w:rsidRPr="00004BA9">
        <w:rPr>
          <w:rFonts w:cs="B Nazanin"/>
          <w:sz w:val="20"/>
          <w:szCs w:val="20"/>
          <w:rtl/>
        </w:rPr>
        <w:t xml:space="preserve"> می‌تواند بدون افزایش پیچیدگی محاسباتی، نقش مؤثری در پایدارسازی فرآیند هم‌ترازی مبتنی بر ترجیح ایفا کند.</w:t>
      </w:r>
      <w:r w:rsidRPr="00004BA9">
        <w:rPr>
          <w:rFonts w:cs="B Nazanin" w:hint="cs"/>
          <w:sz w:val="20"/>
          <w:szCs w:val="20"/>
          <w:rtl/>
        </w:rPr>
        <w:t xml:space="preserve"> </w:t>
      </w:r>
      <w:r w:rsidRPr="00004BA9">
        <w:rPr>
          <w:rFonts w:cs="B Nazanin"/>
          <w:sz w:val="20"/>
          <w:szCs w:val="20"/>
          <w:rtl/>
        </w:rPr>
        <w:t xml:space="preserve">در نهایت، باید توجه داشت که این ارزیابی در مقیاس محدود و با هدف اعتبارسنجی پیاده‌سازی و تحلیل رفتار دینامیکی ضریب </w:t>
      </w:r>
      <w:r w:rsidRPr="00004BA9">
        <w:rPr>
          <w:rFonts w:cs="B Nazanin"/>
          <w:sz w:val="20"/>
          <w:szCs w:val="20"/>
        </w:rPr>
        <w:t>β</w:t>
      </w:r>
      <w:r w:rsidRPr="00004BA9">
        <w:rPr>
          <w:rFonts w:cs="B Nazanin"/>
          <w:sz w:val="20"/>
          <w:szCs w:val="20"/>
          <w:rtl/>
        </w:rPr>
        <w:t xml:space="preserve"> انجام شده است. استفاده از مجموعه‌داده‌های بزرگ‌تر، معیارهای کیفی پیشرفته‌تر نظیر </w:t>
      </w:r>
      <w:r w:rsidRPr="00004BA9">
        <w:rPr>
          <w:rFonts w:cs="B Nazanin"/>
          <w:sz w:val="20"/>
          <w:szCs w:val="20"/>
        </w:rPr>
        <w:t>win-rate</w:t>
      </w:r>
      <w:r w:rsidRPr="00004BA9">
        <w:rPr>
          <w:rFonts w:cs="B Nazanin"/>
          <w:sz w:val="20"/>
          <w:szCs w:val="20"/>
          <w:rtl/>
        </w:rPr>
        <w:t xml:space="preserve"> و اندازه‌گیری دقیق‌تر واگرایی </w:t>
      </w:r>
      <w:r w:rsidRPr="00004BA9">
        <w:rPr>
          <w:rFonts w:cs="B Nazanin"/>
          <w:sz w:val="20"/>
          <w:szCs w:val="20"/>
        </w:rPr>
        <w:t>KL</w:t>
      </w:r>
      <w:r w:rsidRPr="00004BA9">
        <w:rPr>
          <w:rFonts w:cs="B Nazanin"/>
          <w:sz w:val="20"/>
          <w:szCs w:val="20"/>
          <w:rtl/>
        </w:rPr>
        <w:t xml:space="preserve"> نسبت به سیاست مرجع می‌تواند در نسخه‌های آتی، ارزیابی جامع‌تری از اثرگذاری روش پیشنهادی ارائه دهد</w:t>
      </w:r>
      <w:r w:rsidRPr="00004BA9">
        <w:rPr>
          <w:rFonts w:cs="B Nazanin" w:hint="cs"/>
          <w:sz w:val="20"/>
          <w:szCs w:val="20"/>
          <w:rtl/>
        </w:rPr>
        <w:t xml:space="preserve">. </w:t>
      </w:r>
    </w:p>
    <w:p w:rsidR="00540848" w:rsidRDefault="00540848" w:rsidP="00540848">
      <w:pPr>
        <w:pStyle w:val="Heading1"/>
        <w:keepLines w:val="0"/>
        <w:tabs>
          <w:tab w:val="num" w:pos="360"/>
        </w:tabs>
        <w:overflowPunct w:val="0"/>
        <w:autoSpaceDE w:val="0"/>
        <w:autoSpaceDN w:val="0"/>
        <w:bidi/>
        <w:adjustRightInd w:val="0"/>
        <w:spacing w:after="120" w:line="240" w:lineRule="auto"/>
        <w:textAlignment w:val="baseline"/>
        <w:rPr>
          <w:rFonts w:ascii="Times New Roman" w:eastAsia="Times New Roman" w:hAnsi="Times New Roman" w:cs="B Nazanin"/>
          <w:b/>
          <w:bCs/>
          <w:color w:val="auto"/>
          <w:kern w:val="28"/>
          <w:sz w:val="24"/>
          <w:szCs w:val="24"/>
          <w:rtl/>
          <w:lang w:bidi="fa-IR"/>
          <w14:ligatures w14:val="none"/>
        </w:rPr>
      </w:pPr>
      <w:r w:rsidRPr="0086640C">
        <w:rPr>
          <w:rFonts w:ascii="Times New Roman" w:eastAsia="Times New Roman" w:hAnsi="Times New Roman" w:cs="B Nazanin"/>
          <w:b/>
          <w:bCs/>
          <w:color w:val="auto"/>
          <w:kern w:val="28"/>
          <w:sz w:val="24"/>
          <w:szCs w:val="24"/>
          <w:rtl/>
          <w:lang w:bidi="fa-IR"/>
          <w14:ligatures w14:val="none"/>
        </w:rPr>
        <w:t>ارزیابی و نتایج:</w:t>
      </w:r>
    </w:p>
    <w:p w:rsidR="009779BF" w:rsidRPr="007B601E" w:rsidRDefault="00540848" w:rsidP="00540848">
      <w:pPr>
        <w:pStyle w:val="p1"/>
        <w:bidi/>
        <w:jc w:val="both"/>
        <w:rPr>
          <w:rFonts w:cs="B Nazanin"/>
          <w:sz w:val="20"/>
          <w:szCs w:val="20"/>
          <w:rtl/>
        </w:rPr>
      </w:pPr>
      <w:r w:rsidRPr="007B601E">
        <w:rPr>
          <w:rFonts w:cs="B Nazanin"/>
          <w:sz w:val="20"/>
          <w:szCs w:val="20"/>
          <w:rtl/>
        </w:rPr>
        <w:t>در این پژوهش، مسئله‌ی حساسیت الگوریتم</w:t>
      </w:r>
      <w:r w:rsidRPr="007B601E">
        <w:rPr>
          <w:rFonts w:cs="B Nazanin"/>
          <w:sz w:val="20"/>
          <w:szCs w:val="20"/>
        </w:rPr>
        <w:t xml:space="preserve"> Direct Preference Optimization (DPO) </w:t>
      </w:r>
      <w:r w:rsidRPr="007B601E">
        <w:rPr>
          <w:rFonts w:cs="B Nazanin"/>
          <w:sz w:val="20"/>
          <w:szCs w:val="20"/>
          <w:rtl/>
        </w:rPr>
        <w:t>نسبت به انتخاب ضریب</w:t>
      </w:r>
      <w:r w:rsidRPr="007B601E">
        <w:rPr>
          <w:rFonts w:cs="B Nazanin"/>
          <w:sz w:val="20"/>
          <w:szCs w:val="20"/>
        </w:rPr>
        <w:t xml:space="preserve"> β </w:t>
      </w:r>
      <w:r w:rsidRPr="007B601E">
        <w:rPr>
          <w:rFonts w:cs="B Nazanin"/>
          <w:sz w:val="20"/>
          <w:szCs w:val="20"/>
          <w:rtl/>
        </w:rPr>
        <w:t>مورد بررسی قرار گرفت و یک مکانیزم تنظیم تطبیقی برای این ضریب ارائه شد. تحلیل‌های تجربی نشان دادند که استفاده از</w:t>
      </w:r>
      <w:r w:rsidRPr="007B601E">
        <w:rPr>
          <w:rFonts w:cs="B Nazanin"/>
          <w:sz w:val="20"/>
          <w:szCs w:val="20"/>
        </w:rPr>
        <w:t xml:space="preserve"> β </w:t>
      </w:r>
      <w:r w:rsidRPr="007B601E">
        <w:rPr>
          <w:rFonts w:cs="B Nazanin"/>
          <w:sz w:val="20"/>
          <w:szCs w:val="20"/>
          <w:rtl/>
        </w:rPr>
        <w:t>ثابت، به‌ویژه در مقادیر بزرگ‌تر، می‌تواند منجر به رشد شدید نُرم گرادیان‌ها، افزایش واگرایی نسبت به سیاست مرجع و کاهش پایداری فرآیند آموزش شود، در حالی که بهبود معناداری در یادگیری ترجیحات انسانی ایجاد نمی‌کند. نتایج حاصل از اجرای</w:t>
      </w:r>
      <w:r w:rsidRPr="007B601E">
        <w:rPr>
          <w:rFonts w:cs="B Nazanin"/>
          <w:sz w:val="20"/>
          <w:szCs w:val="20"/>
        </w:rPr>
        <w:t xml:space="preserve"> DPO </w:t>
      </w:r>
      <w:r w:rsidRPr="007B601E">
        <w:rPr>
          <w:rFonts w:cs="B Nazanin"/>
          <w:sz w:val="20"/>
          <w:szCs w:val="20"/>
          <w:rtl/>
        </w:rPr>
        <w:t>با مقادیر مختلف</w:t>
      </w:r>
      <w:r w:rsidRPr="007B601E">
        <w:rPr>
          <w:rFonts w:cs="B Nazanin"/>
          <w:sz w:val="20"/>
          <w:szCs w:val="20"/>
        </w:rPr>
        <w:t xml:space="preserve"> β </w:t>
      </w:r>
      <w:r w:rsidRPr="007B601E">
        <w:rPr>
          <w:rFonts w:cs="B Nazanin"/>
          <w:sz w:val="20"/>
          <w:szCs w:val="20"/>
          <w:rtl/>
        </w:rPr>
        <w:t>ثابت نشان داد که افزایش</w:t>
      </w:r>
      <w:r w:rsidRPr="007B601E">
        <w:rPr>
          <w:rFonts w:cs="B Nazanin"/>
          <w:sz w:val="20"/>
          <w:szCs w:val="20"/>
        </w:rPr>
        <w:t xml:space="preserve"> β </w:t>
      </w:r>
      <w:r w:rsidRPr="007B601E">
        <w:rPr>
          <w:rFonts w:cs="B Nazanin"/>
          <w:sz w:val="20"/>
          <w:szCs w:val="20"/>
          <w:rtl/>
        </w:rPr>
        <w:t>لزوماً به همگرایی بهتر منجر نشده و در بسیاری از موارد، تنها فشار عددی آموزش را افزایش داده است. در مقابل، روش پیشنهادی</w:t>
      </w:r>
      <w:r w:rsidRPr="007B601E">
        <w:rPr>
          <w:rFonts w:cs="B Nazanin"/>
          <w:sz w:val="20"/>
          <w:szCs w:val="20"/>
        </w:rPr>
        <w:t xml:space="preserve"> Adaptive-β DPO </w:t>
      </w:r>
      <w:r w:rsidRPr="007B601E">
        <w:rPr>
          <w:rFonts w:cs="B Nazanin"/>
          <w:sz w:val="20"/>
          <w:szCs w:val="20"/>
          <w:rtl/>
        </w:rPr>
        <w:t>با تنظیم پویا و داده‌محور ضریب</w:t>
      </w:r>
      <w:r w:rsidRPr="007B601E">
        <w:rPr>
          <w:rFonts w:cs="B Nazanin"/>
          <w:sz w:val="20"/>
          <w:szCs w:val="20"/>
        </w:rPr>
        <w:t xml:space="preserve"> β</w:t>
      </w:r>
      <w:r w:rsidRPr="007B601E">
        <w:rPr>
          <w:rFonts w:cs="B Nazanin"/>
          <w:sz w:val="20"/>
          <w:szCs w:val="20"/>
          <w:rtl/>
        </w:rPr>
        <w:t>، توانست شدت اعمال ترجیحات انسانی را متناسب با وضعیت لحظه‌ای مدل کنترل کند. بررسی رفتار آموزشی نشان داد که در این روش، نُرم گرادیان‌ها در طول آموزش در محدوده‌ای پایدار باقی می‌ماند و از نوسانات شدید مشاهده‌شده در</w:t>
      </w:r>
      <w:r w:rsidRPr="007B601E">
        <w:rPr>
          <w:rFonts w:cs="B Nazanin"/>
          <w:sz w:val="20"/>
          <w:szCs w:val="20"/>
        </w:rPr>
        <w:t xml:space="preserve"> DPO </w:t>
      </w:r>
      <w:r w:rsidRPr="007B601E">
        <w:rPr>
          <w:rFonts w:cs="B Nazanin"/>
          <w:sz w:val="20"/>
          <w:szCs w:val="20"/>
          <w:rtl/>
        </w:rPr>
        <w:t>با</w:t>
      </w:r>
      <w:r w:rsidRPr="007B601E">
        <w:rPr>
          <w:rFonts w:cs="B Nazanin"/>
          <w:sz w:val="20"/>
          <w:szCs w:val="20"/>
        </w:rPr>
        <w:t xml:space="preserve"> β </w:t>
      </w:r>
      <w:r w:rsidRPr="007B601E">
        <w:rPr>
          <w:rFonts w:cs="B Nazanin"/>
          <w:sz w:val="20"/>
          <w:szCs w:val="20"/>
          <w:rtl/>
        </w:rPr>
        <w:t xml:space="preserve">ثابت جلوگیری می‌شود. همچنین، انحراف مدل از </w:t>
      </w:r>
      <w:r w:rsidRPr="007B601E">
        <w:rPr>
          <w:rFonts w:cs="B Nazanin"/>
          <w:sz w:val="20"/>
          <w:szCs w:val="20"/>
          <w:rtl/>
        </w:rPr>
        <w:lastRenderedPageBreak/>
        <w:t>سیاست مرجع به‌صورت کنترل‌شده‌تری مدیریت شده و فرآیند آموزش رفتاری قابل‌پیش‌بینی‌تر و تفسیرپذیرتر از خود نشان داده است. مزیت اصلی روش پیشنهادی آن است که بدون تغییر ساختار تابع زیان</w:t>
      </w:r>
      <w:r w:rsidRPr="007B601E">
        <w:rPr>
          <w:rFonts w:cs="B Nazanin"/>
          <w:sz w:val="20"/>
          <w:szCs w:val="20"/>
        </w:rPr>
        <w:t xml:space="preserve"> DPO</w:t>
      </w:r>
      <w:r w:rsidRPr="007B601E">
        <w:rPr>
          <w:rFonts w:cs="B Nazanin"/>
          <w:sz w:val="20"/>
          <w:szCs w:val="20"/>
          <w:rtl/>
        </w:rPr>
        <w:t xml:space="preserve">، بدون نیاز به مدل پاداش مجزا و بدون استفاده از یادگیری تقویتی، پایداری آموزش را بهبود می‌دهد. از این منظر، </w:t>
      </w:r>
      <w:r w:rsidRPr="007B601E">
        <w:rPr>
          <w:rFonts w:cs="B Nazanin"/>
          <w:sz w:val="20"/>
          <w:szCs w:val="20"/>
        </w:rPr>
        <w:t xml:space="preserve">Adaptive-β DPO </w:t>
      </w:r>
      <w:r w:rsidRPr="007B601E">
        <w:rPr>
          <w:rFonts w:cs="B Nazanin"/>
          <w:sz w:val="20"/>
          <w:szCs w:val="20"/>
          <w:rtl/>
        </w:rPr>
        <w:t>را می‌توان به‌عنوان یک تعمیم ساده و مؤثر از</w:t>
      </w:r>
      <w:r w:rsidRPr="007B601E">
        <w:rPr>
          <w:rFonts w:cs="B Nazanin"/>
          <w:sz w:val="20"/>
          <w:szCs w:val="20"/>
        </w:rPr>
        <w:t xml:space="preserve"> DPO </w:t>
      </w:r>
      <w:r w:rsidRPr="007B601E">
        <w:rPr>
          <w:rFonts w:cs="B Nazanin"/>
          <w:sz w:val="20"/>
          <w:szCs w:val="20"/>
          <w:rtl/>
        </w:rPr>
        <w:t>استاندارد در نظر گرفت که وابستگی این الگوریتم به تنظیم دستی یک پارامتر بحرانی را کاهش می‌دهد. نتایج این پژوهش نشان می‌دهد که تنظیم تطبیقی شدت ترجیحات انسانی می‌تواند نقش مهمی در بهبود پایداری و کنترل رفتار آموزشی الگوریتم‌های هم‌ترازی مبتنی بر ترجیح ایفا کند و مبنای مناسبی برای توسعه نسخه‌های پایدارتر</w:t>
      </w:r>
      <w:r w:rsidRPr="007B601E">
        <w:rPr>
          <w:rFonts w:cs="B Nazanin"/>
          <w:sz w:val="20"/>
          <w:szCs w:val="20"/>
        </w:rPr>
        <w:t xml:space="preserve"> DPO </w:t>
      </w:r>
      <w:r w:rsidRPr="007B601E">
        <w:rPr>
          <w:rFonts w:cs="B Nazanin"/>
          <w:sz w:val="20"/>
          <w:szCs w:val="20"/>
          <w:rtl/>
        </w:rPr>
        <w:t>فراهم آورد</w:t>
      </w:r>
      <w:r w:rsidRPr="007B601E">
        <w:rPr>
          <w:rFonts w:cs="B Nazanin"/>
          <w:sz w:val="20"/>
          <w:szCs w:val="20"/>
        </w:rPr>
        <w:t>.</w:t>
      </w:r>
    </w:p>
    <w:p w:rsidR="0071413A" w:rsidRPr="002A5172" w:rsidRDefault="00BB0758" w:rsidP="00AB1F4B">
      <w:pPr>
        <w:spacing w:after="160" w:line="278" w:lineRule="auto"/>
        <w:rPr>
          <w:rFonts w:eastAsia="Calibri" w:cs="B Mitra"/>
          <w:sz w:val="20"/>
          <w:szCs w:val="26"/>
          <w:lang w:bidi="fa-IR"/>
        </w:rPr>
      </w:pPr>
      <w:bookmarkStart w:id="23" w:name="OLE_LINK1"/>
      <w:bookmarkStart w:id="24" w:name="OLE_LINK12"/>
      <w:bookmarkEnd w:id="19"/>
      <w:bookmarkEnd w:id="20"/>
      <w:bookmarkEnd w:id="21"/>
      <w:bookmarkEnd w:id="22"/>
      <w:r>
        <w:rPr>
          <w:rFonts w:hint="cs"/>
          <w:rtl/>
          <w:lang w:bidi="fa-IR"/>
        </w:rPr>
        <w:t>منابع</w:t>
      </w:r>
      <w:bookmarkStart w:id="25" w:name="OLE_LINK6"/>
    </w:p>
    <w:bookmarkStart w:id="26" w:name="OLE_LINK4"/>
    <w:p w:rsidR="00FD598F" w:rsidRPr="007B601E" w:rsidRDefault="0071413A"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fldChar w:fldCharType="begin"/>
      </w:r>
      <w:r w:rsidRPr="007B601E">
        <w:rPr>
          <w:rFonts w:ascii="Times New Roman" w:eastAsia="Calibri" w:hAnsi="Times New Roman" w:cs="B Mitra"/>
          <w:kern w:val="0"/>
          <w:sz w:val="16"/>
          <w:szCs w:val="26"/>
          <w:lang w:bidi="fa-IR"/>
          <w14:ligatures w14:val="none"/>
        </w:rPr>
        <w:instrText xml:space="preserve"> ADDIN EN.REFLIST </w:instrText>
      </w:r>
      <w:r w:rsidRPr="007B601E">
        <w:rPr>
          <w:rFonts w:ascii="Times New Roman" w:eastAsia="Calibri" w:hAnsi="Times New Roman" w:cs="B Mitra"/>
          <w:kern w:val="0"/>
          <w:sz w:val="16"/>
          <w:szCs w:val="26"/>
          <w:lang w:bidi="fa-IR"/>
          <w14:ligatures w14:val="none"/>
        </w:rPr>
        <w:fldChar w:fldCharType="separate"/>
      </w:r>
      <w:r w:rsidR="00FD598F" w:rsidRPr="007B601E">
        <w:rPr>
          <w:rFonts w:ascii="Times New Roman" w:eastAsia="Calibri" w:hAnsi="Times New Roman" w:cs="B Mitra"/>
          <w:kern w:val="0"/>
          <w:sz w:val="16"/>
          <w:szCs w:val="26"/>
          <w:lang w:bidi="fa-IR"/>
          <w14:ligatures w14:val="none"/>
        </w:rPr>
        <w:t>1.</w:t>
      </w:r>
      <w:r w:rsidR="00FD598F" w:rsidRPr="007B601E">
        <w:rPr>
          <w:rFonts w:ascii="Times New Roman" w:eastAsia="Calibri" w:hAnsi="Times New Roman" w:cs="B Mitra"/>
          <w:kern w:val="0"/>
          <w:sz w:val="16"/>
          <w:szCs w:val="26"/>
          <w:lang w:bidi="fa-IR"/>
          <w14:ligatures w14:val="none"/>
        </w:rPr>
        <w:tab/>
        <w:t>Long, O., et al., Training language models to follow instructions with human feedback. Advances in neural information processing systems, 2022. 35: p. 27730–27744.</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2.</w:t>
      </w:r>
      <w:r w:rsidRPr="007B601E">
        <w:rPr>
          <w:rFonts w:ascii="Times New Roman" w:eastAsia="Calibri" w:hAnsi="Times New Roman" w:cs="B Mitra"/>
          <w:kern w:val="0"/>
          <w:sz w:val="16"/>
          <w:szCs w:val="26"/>
          <w:lang w:bidi="fa-IR"/>
          <w14:ligatures w14:val="none"/>
        </w:rPr>
        <w:tab/>
        <w:t>Rafailov, R., et al., Direct preference optimization: Your language model is secretly a reward model. Advances in neural information processing systems, 2023. 36: p. 53728–53741.</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3.</w:t>
      </w:r>
      <w:r w:rsidRPr="007B601E">
        <w:rPr>
          <w:rFonts w:ascii="Times New Roman" w:eastAsia="Calibri" w:hAnsi="Times New Roman" w:cs="B Mitra"/>
          <w:kern w:val="0"/>
          <w:sz w:val="16"/>
          <w:szCs w:val="26"/>
          <w:lang w:bidi="fa-IR"/>
          <w14:ligatures w14:val="none"/>
        </w:rPr>
        <w:tab/>
        <w:t>Xiao, T., et al., Cal-dpo: Calibrated direct preference optimization for language model alignment. Advances in Neural Information Processing Systems, 2024. 37: p. 114289–114320.</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4.</w:t>
      </w:r>
      <w:r w:rsidRPr="007B601E">
        <w:rPr>
          <w:rFonts w:ascii="Times New Roman" w:eastAsia="Calibri" w:hAnsi="Times New Roman" w:cs="B Mitra"/>
          <w:kern w:val="0"/>
          <w:sz w:val="16"/>
          <w:szCs w:val="26"/>
          <w:lang w:bidi="fa-IR"/>
          <w14:ligatures w14:val="none"/>
        </w:rPr>
        <w:tab/>
        <w:t>Kim, G.-H., et al., SafeDPO: A simple approach to direct preference optimization with enhanced safety. arXiv preprint arXiv:2505.20065, 2025.</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5.</w:t>
      </w:r>
      <w:r w:rsidRPr="007B601E">
        <w:rPr>
          <w:rFonts w:ascii="Times New Roman" w:eastAsia="Calibri" w:hAnsi="Times New Roman" w:cs="B Mitra"/>
          <w:kern w:val="0"/>
          <w:sz w:val="16"/>
          <w:szCs w:val="26"/>
          <w:lang w:bidi="fa-IR"/>
          <w14:ligatures w14:val="none"/>
        </w:rPr>
        <w:tab/>
        <w:t>Hong, J., N. Lee, and J. Thorne, Orpo: Monolithic preference optimization without reference model. arXiv preprint arXiv:2403.07691, 2024.</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6.</w:t>
      </w:r>
      <w:r w:rsidRPr="007B601E">
        <w:rPr>
          <w:rFonts w:ascii="Times New Roman" w:eastAsia="Calibri" w:hAnsi="Times New Roman" w:cs="B Mitra"/>
          <w:kern w:val="0"/>
          <w:sz w:val="16"/>
          <w:szCs w:val="26"/>
          <w:lang w:bidi="fa-IR"/>
          <w14:ligatures w14:val="none"/>
        </w:rPr>
        <w:tab/>
        <w:t>Badrinath, A., P. Agarwal, and J. Xu, Unified Preference Optimization: Language Model Alignment Beyond the Preference Frontier. arXiv preprint arXiv:2405.17956, 2024.</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7.</w:t>
      </w:r>
      <w:r w:rsidRPr="007B601E">
        <w:rPr>
          <w:rFonts w:ascii="Times New Roman" w:eastAsia="Calibri" w:hAnsi="Times New Roman" w:cs="B Mitra"/>
          <w:kern w:val="0"/>
          <w:sz w:val="16"/>
          <w:szCs w:val="26"/>
          <w:lang w:bidi="fa-IR"/>
          <w14:ligatures w14:val="none"/>
        </w:rPr>
        <w:tab/>
        <w:t>Pan, J., et al., Pre-dpo: Improving data utilization in direct preference optimization using a guiding reference model. arXiv preprint arXiv:2504.15843, 2025.</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8.</w:t>
      </w:r>
      <w:r w:rsidRPr="007B601E">
        <w:rPr>
          <w:rFonts w:ascii="Times New Roman" w:eastAsia="Calibri" w:hAnsi="Times New Roman" w:cs="B Mitra"/>
          <w:kern w:val="0"/>
          <w:sz w:val="16"/>
          <w:szCs w:val="26"/>
          <w:lang w:bidi="fa-IR"/>
          <w14:ligatures w14:val="none"/>
        </w:rPr>
        <w:tab/>
        <w:t>Zhu, W., et al., SGDPO: Self-Guided Direct Preference Optimization for Language Model Alignment. arXiv preprint arXiv:2505.12435, 2025.</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9.</w:t>
      </w:r>
      <w:r w:rsidRPr="007B601E">
        <w:rPr>
          <w:rFonts w:ascii="Times New Roman" w:eastAsia="Calibri" w:hAnsi="Times New Roman" w:cs="B Mitra"/>
          <w:kern w:val="0"/>
          <w:sz w:val="16"/>
          <w:szCs w:val="26"/>
          <w:lang w:bidi="fa-IR"/>
          <w14:ligatures w14:val="none"/>
        </w:rPr>
        <w:tab/>
        <w:t>Chen, R., et al. DiffPO: Diffusion-styled Preference Optimization for Inference Time Alignment of Large Language Models. in Proceedings of the 63rd Annual Meeting of the Association for Computational Linguistics (Volume 1: Long Papers). 2025.</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10.</w:t>
      </w:r>
      <w:r w:rsidRPr="007B601E">
        <w:rPr>
          <w:rFonts w:ascii="Times New Roman" w:eastAsia="Calibri" w:hAnsi="Times New Roman" w:cs="B Mitra"/>
          <w:kern w:val="0"/>
          <w:sz w:val="16"/>
          <w:szCs w:val="26"/>
          <w:lang w:bidi="fa-IR"/>
          <w14:ligatures w14:val="none"/>
        </w:rPr>
        <w:tab/>
        <w:t xml:space="preserve">Ethayarajh, K., et al., Kto: Model alignment as prospect theoretic optimization, 2024. URL </w:t>
      </w:r>
      <w:hyperlink r:id="rId10" w:history="1">
        <w:r w:rsidRPr="007B601E">
          <w:rPr>
            <w:rFonts w:ascii="Times New Roman" w:eastAsia="Calibri" w:hAnsi="Times New Roman" w:cs="B Mitra"/>
            <w:kern w:val="0"/>
            <w:sz w:val="16"/>
            <w:szCs w:val="26"/>
            <w:lang w:bidi="fa-IR"/>
            <w14:ligatures w14:val="none"/>
          </w:rPr>
          <w:t>https://arxiv</w:t>
        </w:r>
      </w:hyperlink>
      <w:r w:rsidRPr="007B601E">
        <w:rPr>
          <w:rFonts w:ascii="Times New Roman" w:eastAsia="Calibri" w:hAnsi="Times New Roman" w:cs="B Mitra"/>
          <w:kern w:val="0"/>
          <w:sz w:val="16"/>
          <w:szCs w:val="26"/>
          <w:lang w:bidi="fa-IR"/>
          <w14:ligatures w14:val="none"/>
        </w:rPr>
        <w:t>. org/abs/2402.01306.</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11.</w:t>
      </w:r>
      <w:r w:rsidRPr="007B601E">
        <w:rPr>
          <w:rFonts w:ascii="Times New Roman" w:eastAsia="Calibri" w:hAnsi="Times New Roman" w:cs="B Mitra"/>
          <w:kern w:val="0"/>
          <w:sz w:val="16"/>
          <w:szCs w:val="26"/>
          <w:lang w:bidi="fa-IR"/>
          <w14:ligatures w14:val="none"/>
        </w:rPr>
        <w:tab/>
        <w:t>Wu, J., et al., Towards robust alignment of language models: Distributionally robustifying direct preference optimization. arXiv preprint arXiv:2407.07880, 2024.</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12.</w:t>
      </w:r>
      <w:r w:rsidRPr="007B601E">
        <w:rPr>
          <w:rFonts w:ascii="Times New Roman" w:eastAsia="Calibri" w:hAnsi="Times New Roman" w:cs="B Mitra"/>
          <w:kern w:val="0"/>
          <w:sz w:val="16"/>
          <w:szCs w:val="26"/>
          <w:lang w:bidi="fa-IR"/>
          <w14:ligatures w14:val="none"/>
        </w:rPr>
        <w:tab/>
        <w:t>Bohne, J., et al., Mix-and MoE-DPO: A Variational Inference Approach to Direct Preference Optimization. arXiv preprint arXiv:2510.08256, 2025.</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13.</w:t>
      </w:r>
      <w:r w:rsidRPr="007B601E">
        <w:rPr>
          <w:rFonts w:ascii="Times New Roman" w:eastAsia="Calibri" w:hAnsi="Times New Roman" w:cs="B Mitra"/>
          <w:kern w:val="0"/>
          <w:sz w:val="16"/>
          <w:szCs w:val="26"/>
          <w:lang w:bidi="fa-IR"/>
          <w14:ligatures w14:val="none"/>
        </w:rPr>
        <w:tab/>
        <w:t>Zhao, S., J. Dang, and A. Grover, Group preference optimization: Few-shot alignment of large language models. arXiv preprint arXiv:2310.11523, 2023.</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14.</w:t>
      </w:r>
      <w:r w:rsidRPr="007B601E">
        <w:rPr>
          <w:rFonts w:ascii="Times New Roman" w:eastAsia="Calibri" w:hAnsi="Times New Roman" w:cs="B Mitra"/>
          <w:kern w:val="0"/>
          <w:sz w:val="16"/>
          <w:szCs w:val="26"/>
          <w:lang w:bidi="fa-IR"/>
          <w14:ligatures w14:val="none"/>
        </w:rPr>
        <w:tab/>
        <w:t>Sharifnassab, A., et al., Soft preference optimization: Aligning language models to expert distributions. arXiv preprint arXiv:2405.00747, 2024.</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15.</w:t>
      </w:r>
      <w:r w:rsidRPr="007B601E">
        <w:rPr>
          <w:rFonts w:ascii="Times New Roman" w:eastAsia="Calibri" w:hAnsi="Times New Roman" w:cs="B Mitra"/>
          <w:kern w:val="0"/>
          <w:sz w:val="16"/>
          <w:szCs w:val="26"/>
          <w:lang w:bidi="fa-IR"/>
          <w14:ligatures w14:val="none"/>
        </w:rPr>
        <w:tab/>
        <w:t>Zhang, D., et al., $\textbf {PLUM} $: Improving Code LMs with Execution-Guided On-Policy Preference Learning Driven By Synthetic Test Cases. arXiv preprint arXiv:2406.06887, 2024.</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16.</w:t>
      </w:r>
      <w:r w:rsidRPr="007B601E">
        <w:rPr>
          <w:rFonts w:ascii="Times New Roman" w:eastAsia="Calibri" w:hAnsi="Times New Roman" w:cs="B Mitra"/>
          <w:kern w:val="0"/>
          <w:sz w:val="16"/>
          <w:szCs w:val="26"/>
          <w:lang w:bidi="fa-IR"/>
          <w14:ligatures w14:val="none"/>
        </w:rPr>
        <w:tab/>
        <w:t>Wang, F., et al., mdpo: Conditional preference optimization for multimodal large language models. arXiv preprint arXiv:2406.11839, 2024.</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17.</w:t>
      </w:r>
      <w:r w:rsidRPr="007B601E">
        <w:rPr>
          <w:rFonts w:ascii="Times New Roman" w:eastAsia="Calibri" w:hAnsi="Times New Roman" w:cs="B Mitra"/>
          <w:kern w:val="0"/>
          <w:sz w:val="16"/>
          <w:szCs w:val="26"/>
          <w:lang w:bidi="fa-IR"/>
          <w14:ligatures w14:val="none"/>
        </w:rPr>
        <w:tab/>
        <w:t xml:space="preserve">Pal, A., et al., Smaug: Fixing failure modes of preference optimisation with dpo-positive, 2024. URL </w:t>
      </w:r>
      <w:hyperlink r:id="rId11" w:history="1">
        <w:r w:rsidRPr="007B601E">
          <w:rPr>
            <w:rFonts w:ascii="Times New Roman" w:eastAsia="Calibri" w:hAnsi="Times New Roman" w:cs="B Mitra"/>
            <w:kern w:val="0"/>
            <w:sz w:val="16"/>
            <w:szCs w:val="26"/>
            <w:lang w:bidi="fa-IR"/>
            <w14:ligatures w14:val="none"/>
          </w:rPr>
          <w:t>https://arxiv</w:t>
        </w:r>
      </w:hyperlink>
      <w:r w:rsidRPr="007B601E">
        <w:rPr>
          <w:rFonts w:ascii="Times New Roman" w:eastAsia="Calibri" w:hAnsi="Times New Roman" w:cs="B Mitra"/>
          <w:kern w:val="0"/>
          <w:sz w:val="16"/>
          <w:szCs w:val="26"/>
          <w:lang w:bidi="fa-IR"/>
          <w14:ligatures w14:val="none"/>
        </w:rPr>
        <w:t>. org/abs/2402.13228.</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18.</w:t>
      </w:r>
      <w:r w:rsidRPr="007B601E">
        <w:rPr>
          <w:rFonts w:ascii="Times New Roman" w:eastAsia="Calibri" w:hAnsi="Times New Roman" w:cs="B Mitra"/>
          <w:kern w:val="0"/>
          <w:sz w:val="16"/>
          <w:szCs w:val="26"/>
          <w:lang w:bidi="fa-IR"/>
          <w14:ligatures w14:val="none"/>
        </w:rPr>
        <w:tab/>
        <w:t xml:space="preserve">Ji, H., Towards efficient exact optimization of language model alignment (2024). URL </w:t>
      </w:r>
      <w:hyperlink r:id="rId12" w:history="1">
        <w:r w:rsidRPr="007B601E">
          <w:rPr>
            <w:rFonts w:ascii="Times New Roman" w:eastAsia="Calibri" w:hAnsi="Times New Roman" w:cs="B Mitra"/>
            <w:kern w:val="0"/>
            <w:sz w:val="16"/>
            <w:szCs w:val="26"/>
            <w:lang w:bidi="fa-IR"/>
            <w14:ligatures w14:val="none"/>
          </w:rPr>
          <w:t>https://arxiv</w:t>
        </w:r>
      </w:hyperlink>
      <w:r w:rsidRPr="007B601E">
        <w:rPr>
          <w:rFonts w:ascii="Times New Roman" w:eastAsia="Calibri" w:hAnsi="Times New Roman" w:cs="B Mitra"/>
          <w:kern w:val="0"/>
          <w:sz w:val="16"/>
          <w:szCs w:val="26"/>
          <w:lang w:bidi="fa-IR"/>
          <w14:ligatures w14:val="none"/>
        </w:rPr>
        <w:t>. org/abs/2402.00856. 2402.</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19.</w:t>
      </w:r>
      <w:r w:rsidRPr="007B601E">
        <w:rPr>
          <w:rFonts w:ascii="Times New Roman" w:eastAsia="Calibri" w:hAnsi="Times New Roman" w:cs="B Mitra"/>
          <w:kern w:val="0"/>
          <w:sz w:val="16"/>
          <w:szCs w:val="26"/>
          <w:lang w:bidi="fa-IR"/>
          <w14:ligatures w14:val="none"/>
        </w:rPr>
        <w:tab/>
        <w:t xml:space="preserve">Ichihara, Y. and Y. Jinnai. Auto-Weighted Group Relative Preference Optimization for Multi-Objective Text Generation </w:t>
      </w:r>
      <w:r w:rsidRPr="007B601E">
        <w:rPr>
          <w:rFonts w:ascii="Times New Roman" w:eastAsia="Calibri" w:hAnsi="Times New Roman" w:cs="B Mitra"/>
          <w:kern w:val="0"/>
          <w:sz w:val="16"/>
          <w:szCs w:val="26"/>
          <w:lang w:bidi="fa-IR"/>
          <w14:ligatures w14:val="none"/>
        </w:rPr>
        <w:t>Tasks. in Proceedings of the 2025 Conference on Empirical Methods in Natural Language Processing: Industry Track. 2025.</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20.</w:t>
      </w:r>
      <w:r w:rsidRPr="007B601E">
        <w:rPr>
          <w:rFonts w:ascii="Times New Roman" w:eastAsia="Calibri" w:hAnsi="Times New Roman" w:cs="B Mitra"/>
          <w:kern w:val="0"/>
          <w:sz w:val="16"/>
          <w:szCs w:val="26"/>
          <w:lang w:bidi="fa-IR"/>
          <w14:ligatures w14:val="none"/>
        </w:rPr>
        <w:tab/>
        <w:t>Xu, H., et al., Contrastive preference optimization: Pushing the boundaries of llm performance in machine translation. arXiv preprint arXiv:2401.08417, 2024.</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21.</w:t>
      </w:r>
      <w:r w:rsidRPr="007B601E">
        <w:rPr>
          <w:rFonts w:ascii="Times New Roman" w:eastAsia="Calibri" w:hAnsi="Times New Roman" w:cs="B Mitra"/>
          <w:kern w:val="0"/>
          <w:sz w:val="16"/>
          <w:szCs w:val="26"/>
          <w:lang w:bidi="fa-IR"/>
          <w14:ligatures w14:val="none"/>
        </w:rPr>
        <w:tab/>
        <w:t>Yuan, W., et al. Self-rewarding language models. in Forty-first International Conference on Machine Learning. 2024.</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22.</w:t>
      </w:r>
      <w:r w:rsidRPr="007B601E">
        <w:rPr>
          <w:rFonts w:ascii="Times New Roman" w:eastAsia="Calibri" w:hAnsi="Times New Roman" w:cs="B Mitra"/>
          <w:kern w:val="0"/>
          <w:sz w:val="16"/>
          <w:szCs w:val="26"/>
          <w:lang w:bidi="fa-IR"/>
          <w14:ligatures w14:val="none"/>
        </w:rPr>
        <w:tab/>
        <w:t>Liu, Y., P. Liu, and A. Cohan, Understanding reference policies in direct preference optimization. arXiv preprint arXiv:2407.13709, 2024.</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23.</w:t>
      </w:r>
      <w:r w:rsidRPr="007B601E">
        <w:rPr>
          <w:rFonts w:ascii="Times New Roman" w:eastAsia="Calibri" w:hAnsi="Times New Roman" w:cs="B Mitra"/>
          <w:kern w:val="0"/>
          <w:sz w:val="16"/>
          <w:szCs w:val="26"/>
          <w:lang w:bidi="fa-IR"/>
          <w14:ligatures w14:val="none"/>
        </w:rPr>
        <w:tab/>
        <w:t>Xiao, W., et al., A comprehensive survey of direct preference optimization: Datasets, theories, variants, and applications. arXiv preprint arXiv:2410.15595, 2024.</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24.</w:t>
      </w:r>
      <w:r w:rsidRPr="007B601E">
        <w:rPr>
          <w:rFonts w:ascii="Times New Roman" w:eastAsia="Calibri" w:hAnsi="Times New Roman" w:cs="B Mitra"/>
          <w:kern w:val="0"/>
          <w:sz w:val="16"/>
          <w:szCs w:val="26"/>
          <w:lang w:bidi="fa-IR"/>
          <w14:ligatures w14:val="none"/>
        </w:rPr>
        <w:tab/>
        <w:t>Winata, G.I., et al., Preference tuning with human feedback on language, speech, and vision tasks: A survey. Journal of Artificial Intelligence Research, 2025. 82: p. 2595–2661.</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25.</w:t>
      </w:r>
      <w:r w:rsidRPr="007B601E">
        <w:rPr>
          <w:rFonts w:ascii="Times New Roman" w:eastAsia="Calibri" w:hAnsi="Times New Roman" w:cs="B Mitra"/>
          <w:kern w:val="0"/>
          <w:sz w:val="16"/>
          <w:szCs w:val="26"/>
          <w:lang w:bidi="fa-IR"/>
          <w14:ligatures w14:val="none"/>
        </w:rPr>
        <w:tab/>
        <w:t>Liang, X., et al., ROPO: Robust Preference Optimization for Large Language Models. arXiv preprint arXiv:2404.04102, 2024.</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26.</w:t>
      </w:r>
      <w:r w:rsidRPr="007B601E">
        <w:rPr>
          <w:rFonts w:ascii="Times New Roman" w:eastAsia="Calibri" w:hAnsi="Times New Roman" w:cs="B Mitra"/>
          <w:kern w:val="0"/>
          <w:sz w:val="16"/>
          <w:szCs w:val="26"/>
          <w:lang w:bidi="fa-IR"/>
          <w14:ligatures w14:val="none"/>
        </w:rPr>
        <w:tab/>
        <w:t>Liu, S., et al., A survey of direct preference optimization. arXiv preprint arXiv:2503.11701, 2025.</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27.</w:t>
      </w:r>
      <w:r w:rsidRPr="007B601E">
        <w:rPr>
          <w:rFonts w:ascii="Times New Roman" w:eastAsia="Calibri" w:hAnsi="Times New Roman" w:cs="B Mitra"/>
          <w:kern w:val="0"/>
          <w:sz w:val="16"/>
          <w:szCs w:val="26"/>
          <w:lang w:bidi="fa-IR"/>
          <w14:ligatures w14:val="none"/>
        </w:rPr>
        <w:tab/>
        <w:t>He, J., H. Yuan, and Q. Gu, Accelerated preference optimization for large language model alignment. arXiv preprint arXiv:2410.06293, 2024.</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28.</w:t>
      </w:r>
      <w:r w:rsidRPr="007B601E">
        <w:rPr>
          <w:rFonts w:ascii="Times New Roman" w:eastAsia="Calibri" w:hAnsi="Times New Roman" w:cs="B Mitra"/>
          <w:kern w:val="0"/>
          <w:sz w:val="16"/>
          <w:szCs w:val="26"/>
          <w:lang w:bidi="fa-IR"/>
          <w14:ligatures w14:val="none"/>
        </w:rPr>
        <w:tab/>
        <w:t>Zeng, D., et al. On diversified preferences of large language model alignment. in Findings of the association for computational linguistics: EMNLP 2024. 2024.</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29.</w:t>
      </w:r>
      <w:r w:rsidRPr="007B601E">
        <w:rPr>
          <w:rFonts w:ascii="Times New Roman" w:eastAsia="Calibri" w:hAnsi="Times New Roman" w:cs="B Mitra"/>
          <w:kern w:val="0"/>
          <w:sz w:val="16"/>
          <w:szCs w:val="26"/>
          <w:lang w:bidi="fa-IR"/>
          <w14:ligatures w14:val="none"/>
        </w:rPr>
        <w:tab/>
        <w:t>Sun, S., et al., Reward-aware preference optimization: A unified mathematical framework for model alignment. arXiv preprint arXiv:2502.00203, 2025.</w:t>
      </w:r>
    </w:p>
    <w:p w:rsidR="00FD598F" w:rsidRPr="007B601E" w:rsidRDefault="00FD598F" w:rsidP="00FD598F">
      <w:pPr>
        <w:pStyle w:val="EndNoteBibliography"/>
        <w:spacing w:after="0"/>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30.</w:t>
      </w:r>
      <w:r w:rsidRPr="007B601E">
        <w:rPr>
          <w:rFonts w:ascii="Times New Roman" w:eastAsia="Calibri" w:hAnsi="Times New Roman" w:cs="B Mitra"/>
          <w:kern w:val="0"/>
          <w:sz w:val="16"/>
          <w:szCs w:val="26"/>
          <w:lang w:bidi="fa-IR"/>
          <w14:ligatures w14:val="none"/>
        </w:rPr>
        <w:tab/>
        <w:t>Lu, J., et al., Adavip: Aligning multi-modal llms via adaptive vision-enhanced preference optimization. arXiv preprint arXiv:2504.15619, 2025.</w:t>
      </w:r>
    </w:p>
    <w:p w:rsidR="00FD598F" w:rsidRPr="007B601E" w:rsidRDefault="00FD598F" w:rsidP="00FD598F">
      <w:pPr>
        <w:pStyle w:val="EndNoteBibliography"/>
        <w:ind w:left="720" w:hanging="720"/>
        <w:rPr>
          <w:rFonts w:ascii="Times New Roman" w:eastAsia="Calibri" w:hAnsi="Times New Roman" w:cs="B Mitra"/>
          <w:kern w:val="0"/>
          <w:sz w:val="16"/>
          <w:szCs w:val="26"/>
          <w:lang w:bidi="fa-IR"/>
          <w14:ligatures w14:val="none"/>
        </w:rPr>
      </w:pPr>
      <w:r w:rsidRPr="007B601E">
        <w:rPr>
          <w:rFonts w:ascii="Times New Roman" w:eastAsia="Calibri" w:hAnsi="Times New Roman" w:cs="B Mitra"/>
          <w:kern w:val="0"/>
          <w:sz w:val="16"/>
          <w:szCs w:val="26"/>
          <w:lang w:bidi="fa-IR"/>
          <w14:ligatures w14:val="none"/>
        </w:rPr>
        <w:t>31.</w:t>
      </w:r>
      <w:r w:rsidRPr="007B601E">
        <w:rPr>
          <w:rFonts w:ascii="Times New Roman" w:eastAsia="Calibri" w:hAnsi="Times New Roman" w:cs="B Mitra"/>
          <w:kern w:val="0"/>
          <w:sz w:val="16"/>
          <w:szCs w:val="26"/>
          <w:lang w:bidi="fa-IR"/>
          <w14:ligatures w14:val="none"/>
        </w:rPr>
        <w:tab/>
        <w:t>Liu, W., et al. Aligning large language models with human preferences through representation engineering. in Proceedings of the 62nd Annual Meeting of the Association for Computational Linguistics (Volume 1: Long Papers). 2024.</w:t>
      </w:r>
    </w:p>
    <w:p w:rsidR="00BB0758" w:rsidRDefault="0071413A" w:rsidP="00FD598F">
      <w:pPr>
        <w:jc w:val="both"/>
        <w:rPr>
          <w:rtl/>
          <w:lang w:bidi="fa-IR"/>
        </w:rPr>
      </w:pPr>
      <w:r w:rsidRPr="007B601E">
        <w:rPr>
          <w:rFonts w:eastAsia="Calibri" w:cs="B Mitra"/>
          <w:sz w:val="16"/>
          <w:szCs w:val="26"/>
          <w:lang w:bidi="fa-IR"/>
        </w:rPr>
        <w:fldChar w:fldCharType="end"/>
      </w:r>
      <w:bookmarkEnd w:id="1"/>
      <w:bookmarkEnd w:id="23"/>
      <w:bookmarkEnd w:id="24"/>
      <w:bookmarkEnd w:id="25"/>
      <w:bookmarkEnd w:id="26"/>
    </w:p>
    <w:sectPr w:rsidR="00BB0758" w:rsidSect="00C32041">
      <w:type w:val="continuous"/>
      <w:pgSz w:w="11900" w:h="16840"/>
      <w:pgMar w:top="720" w:right="720" w:bottom="720" w:left="720" w:header="720" w:footer="720" w:gutter="0"/>
      <w:cols w:num="2"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597E" w:rsidRDefault="0053597E" w:rsidP="00390768">
      <w:r>
        <w:separator/>
      </w:r>
    </w:p>
  </w:endnote>
  <w:endnote w:type="continuationSeparator" w:id="0">
    <w:p w:rsidR="0053597E" w:rsidRDefault="0053597E" w:rsidP="00390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B Mitra">
    <w:altName w:val="Arial"/>
    <w:panose1 w:val="020B0604020202020204"/>
    <w:charset w:val="B2"/>
    <w:family w:val="auto"/>
    <w:pitch w:val="variable"/>
    <w:sig w:usb0="E0002AFF" w:usb1="C0007843" w:usb2="00000009" w:usb3="00000000" w:csb0="000001FF" w:csb1="00000000"/>
  </w:font>
  <w:font w:name="B Nazanin">
    <w:altName w:val="Arial"/>
    <w:panose1 w:val="020B0604020202020204"/>
    <w:charset w:val="B2"/>
    <w:family w:val="auto"/>
    <w:pitch w:val="variable"/>
    <w:sig w:usb0="00002001" w:usb1="80000000" w:usb2="00000008" w:usb3="00000000" w:csb0="00000040" w:csb1="00000000"/>
  </w:font>
  <w:font w:name="B Titr">
    <w:altName w:val="Arial"/>
    <w:panose1 w:val="020B0604020202020204"/>
    <w:charset w:val="B2"/>
    <w:family w:val="auto"/>
    <w:pitch w:val="variable"/>
    <w:sig w:usb0="00002001" w:usb1="80000000" w:usb2="00000008" w:usb3="00000000" w:csb0="00000040"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597E" w:rsidRDefault="0053597E" w:rsidP="00390768">
      <w:r>
        <w:separator/>
      </w:r>
    </w:p>
  </w:footnote>
  <w:footnote w:type="continuationSeparator" w:id="0">
    <w:p w:rsidR="0053597E" w:rsidRDefault="0053597E" w:rsidP="003907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90768" w:rsidRDefault="00390768" w:rsidP="00A54A7D">
    <w:pPr>
      <w:pStyle w:val="Header"/>
      <w:jc w:val="center"/>
    </w:pPr>
    <w:r w:rsidRPr="00B048F3">
      <w:rPr>
        <w:noProof/>
      </w:rPr>
      <w:drawing>
        <wp:inline distT="0" distB="0" distL="0" distR="0" wp14:anchorId="35C7A274" wp14:editId="46B01BC0">
          <wp:extent cx="5941177" cy="842827"/>
          <wp:effectExtent l="0" t="0" r="2540" b="0"/>
          <wp:docPr id="19740300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57873" cy="84519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7A7"/>
    <w:multiLevelType w:val="multilevel"/>
    <w:tmpl w:val="DB3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52886"/>
    <w:multiLevelType w:val="multilevel"/>
    <w:tmpl w:val="B17A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E715F0"/>
    <w:multiLevelType w:val="multilevel"/>
    <w:tmpl w:val="972C2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2C7CAD"/>
    <w:multiLevelType w:val="multilevel"/>
    <w:tmpl w:val="65641652"/>
    <w:styleLink w:val="CurrentList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19F2D9B"/>
    <w:multiLevelType w:val="multilevel"/>
    <w:tmpl w:val="0D88556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D5C193B"/>
    <w:multiLevelType w:val="multilevel"/>
    <w:tmpl w:val="A972EF0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08002EE"/>
    <w:multiLevelType w:val="multilevel"/>
    <w:tmpl w:val="0D88556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49778F4"/>
    <w:multiLevelType w:val="multilevel"/>
    <w:tmpl w:val="DED8C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9739AA"/>
    <w:multiLevelType w:val="multilevel"/>
    <w:tmpl w:val="8EB64710"/>
    <w:styleLink w:val="CurrentList5"/>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F062962"/>
    <w:multiLevelType w:val="multilevel"/>
    <w:tmpl w:val="33E4133A"/>
    <w:styleLink w:val="CurrentList1"/>
    <w:lvl w:ilvl="0">
      <w:start w:val="4"/>
      <w:numFmt w:val="decimalFullWidth"/>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8E02CD2"/>
    <w:multiLevelType w:val="multilevel"/>
    <w:tmpl w:val="96E0B6B8"/>
    <w:styleLink w:val="CurrentList3"/>
    <w:lvl w:ilvl="0">
      <w:start w:val="4"/>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38F30F59"/>
    <w:multiLevelType w:val="multilevel"/>
    <w:tmpl w:val="E178402C"/>
    <w:styleLink w:val="CurrentList7"/>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DC143B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5353B4B"/>
    <w:multiLevelType w:val="hybridMultilevel"/>
    <w:tmpl w:val="E5DE235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A1715C2"/>
    <w:multiLevelType w:val="multilevel"/>
    <w:tmpl w:val="10BC4F04"/>
    <w:styleLink w:val="CurrentList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08B3480"/>
    <w:multiLevelType w:val="multilevel"/>
    <w:tmpl w:val="A972EF00"/>
    <w:styleLink w:val="CurrentList9"/>
    <w:lvl w:ilvl="0">
      <w:start w:val="3"/>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6" w15:restartNumberingAfterBreak="0">
    <w:nsid w:val="52B827A0"/>
    <w:multiLevelType w:val="multilevel"/>
    <w:tmpl w:val="99BE9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AC565D"/>
    <w:multiLevelType w:val="multilevel"/>
    <w:tmpl w:val="0409001F"/>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4EF6CEA"/>
    <w:multiLevelType w:val="hybridMultilevel"/>
    <w:tmpl w:val="2B0E2520"/>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9" w15:restartNumberingAfterBreak="0">
    <w:nsid w:val="651778D9"/>
    <w:multiLevelType w:val="multilevel"/>
    <w:tmpl w:val="0444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7F13E5"/>
    <w:multiLevelType w:val="multilevel"/>
    <w:tmpl w:val="B72E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68781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8470618"/>
    <w:multiLevelType w:val="multilevel"/>
    <w:tmpl w:val="0D885566"/>
    <w:styleLink w:val="CurrentList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87D23FF"/>
    <w:multiLevelType w:val="hybridMultilevel"/>
    <w:tmpl w:val="174E8BA2"/>
    <w:lvl w:ilvl="0" w:tplc="F8F09068">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E3158C"/>
    <w:multiLevelType w:val="hybridMultilevel"/>
    <w:tmpl w:val="DB90D166"/>
    <w:lvl w:ilvl="0" w:tplc="2EC0C2F8">
      <w:start w:val="4"/>
      <w:numFmt w:val="decimalFullWidth"/>
      <w:lvlText w:val="%1."/>
      <w:lvlJc w:val="left"/>
      <w:pPr>
        <w:ind w:left="72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1033853">
    <w:abstractNumId w:val="7"/>
  </w:num>
  <w:num w:numId="2" w16cid:durableId="1635988492">
    <w:abstractNumId w:val="1"/>
  </w:num>
  <w:num w:numId="3" w16cid:durableId="934899184">
    <w:abstractNumId w:val="0"/>
  </w:num>
  <w:num w:numId="4" w16cid:durableId="1183930863">
    <w:abstractNumId w:val="16"/>
  </w:num>
  <w:num w:numId="5" w16cid:durableId="1498956869">
    <w:abstractNumId w:val="20"/>
  </w:num>
  <w:num w:numId="6" w16cid:durableId="1893615562">
    <w:abstractNumId w:val="18"/>
  </w:num>
  <w:num w:numId="7" w16cid:durableId="1488352463">
    <w:abstractNumId w:val="21"/>
  </w:num>
  <w:num w:numId="8" w16cid:durableId="1237547395">
    <w:abstractNumId w:val="12"/>
  </w:num>
  <w:num w:numId="9" w16cid:durableId="1147283882">
    <w:abstractNumId w:val="24"/>
  </w:num>
  <w:num w:numId="10" w16cid:durableId="1291277281">
    <w:abstractNumId w:val="9"/>
  </w:num>
  <w:num w:numId="11" w16cid:durableId="2057773903">
    <w:abstractNumId w:val="13"/>
  </w:num>
  <w:num w:numId="12" w16cid:durableId="32923011">
    <w:abstractNumId w:val="6"/>
  </w:num>
  <w:num w:numId="13" w16cid:durableId="1209952489">
    <w:abstractNumId w:val="3"/>
  </w:num>
  <w:num w:numId="14" w16cid:durableId="1060863579">
    <w:abstractNumId w:val="10"/>
  </w:num>
  <w:num w:numId="15" w16cid:durableId="57871846">
    <w:abstractNumId w:val="17"/>
  </w:num>
  <w:num w:numId="16" w16cid:durableId="1864971773">
    <w:abstractNumId w:val="8"/>
  </w:num>
  <w:num w:numId="17" w16cid:durableId="1435436490">
    <w:abstractNumId w:val="14"/>
  </w:num>
  <w:num w:numId="18" w16cid:durableId="1372993001">
    <w:abstractNumId w:val="23"/>
  </w:num>
  <w:num w:numId="19" w16cid:durableId="94831174">
    <w:abstractNumId w:val="19"/>
  </w:num>
  <w:num w:numId="20" w16cid:durableId="2010401469">
    <w:abstractNumId w:val="11"/>
  </w:num>
  <w:num w:numId="21" w16cid:durableId="1225071597">
    <w:abstractNumId w:val="4"/>
  </w:num>
  <w:num w:numId="22" w16cid:durableId="1533034440">
    <w:abstractNumId w:val="5"/>
  </w:num>
  <w:num w:numId="23" w16cid:durableId="109008295">
    <w:abstractNumId w:val="22"/>
  </w:num>
  <w:num w:numId="24" w16cid:durableId="1280603220">
    <w:abstractNumId w:val="15"/>
  </w:num>
  <w:num w:numId="25" w16cid:durableId="1198002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xwp2rwxmz9rtjexw2o5zpsh9e55d50tp2vd&quot;&gt;My EndNote Library&lt;record-ids&gt;&lt;item&gt;28&lt;/item&gt;&lt;item&gt;29&lt;/item&gt;&lt;item&gt;31&lt;/item&gt;&lt;item&gt;33&lt;/item&gt;&lt;item&gt;34&lt;/item&gt;&lt;item&gt;35&lt;/item&gt;&lt;item&gt;36&lt;/item&gt;&lt;item&gt;38&lt;/item&gt;&lt;item&gt;39&lt;/item&gt;&lt;item&gt;40&lt;/item&gt;&lt;item&gt;41&lt;/item&gt;&lt;item&gt;42&lt;/item&gt;&lt;item&gt;43&lt;/item&gt;&lt;item&gt;45&lt;/item&gt;&lt;item&gt;48&lt;/item&gt;&lt;item&gt;49&lt;/item&gt;&lt;item&gt;50&lt;/item&gt;&lt;item&gt;51&lt;/item&gt;&lt;item&gt;52&lt;/item&gt;&lt;item&gt;53&lt;/item&gt;&lt;item&gt;75&lt;/item&gt;&lt;item&gt;76&lt;/item&gt;&lt;item&gt;77&lt;/item&gt;&lt;item&gt;78&lt;/item&gt;&lt;item&gt;79&lt;/item&gt;&lt;item&gt;80&lt;/item&gt;&lt;item&gt;83&lt;/item&gt;&lt;item&gt;84&lt;/item&gt;&lt;item&gt;86&lt;/item&gt;&lt;item&gt;88&lt;/item&gt;&lt;item&gt;89&lt;/item&gt;&lt;/record-ids&gt;&lt;/item&gt;&lt;/Libraries&gt;"/>
  </w:docVars>
  <w:rsids>
    <w:rsidRoot w:val="007F4310"/>
    <w:rsid w:val="000002BA"/>
    <w:rsid w:val="00004BA9"/>
    <w:rsid w:val="0002313D"/>
    <w:rsid w:val="00035E26"/>
    <w:rsid w:val="00042D75"/>
    <w:rsid w:val="000504F7"/>
    <w:rsid w:val="000512B5"/>
    <w:rsid w:val="00053FEE"/>
    <w:rsid w:val="00075224"/>
    <w:rsid w:val="00086C3A"/>
    <w:rsid w:val="000D24A9"/>
    <w:rsid w:val="000D286C"/>
    <w:rsid w:val="001032F8"/>
    <w:rsid w:val="00103989"/>
    <w:rsid w:val="00106E45"/>
    <w:rsid w:val="001619F5"/>
    <w:rsid w:val="00174BFB"/>
    <w:rsid w:val="001B59A9"/>
    <w:rsid w:val="001E1580"/>
    <w:rsid w:val="00207F0A"/>
    <w:rsid w:val="00221228"/>
    <w:rsid w:val="002242C8"/>
    <w:rsid w:val="00231F69"/>
    <w:rsid w:val="00236E59"/>
    <w:rsid w:val="00237AB0"/>
    <w:rsid w:val="002601A3"/>
    <w:rsid w:val="002878F7"/>
    <w:rsid w:val="00297261"/>
    <w:rsid w:val="002A5172"/>
    <w:rsid w:val="002A5BD4"/>
    <w:rsid w:val="002B3ACB"/>
    <w:rsid w:val="002D4C50"/>
    <w:rsid w:val="002E34AE"/>
    <w:rsid w:val="0032516E"/>
    <w:rsid w:val="00377EE8"/>
    <w:rsid w:val="00390768"/>
    <w:rsid w:val="0039519C"/>
    <w:rsid w:val="003B5704"/>
    <w:rsid w:val="003D5C9F"/>
    <w:rsid w:val="003F43E2"/>
    <w:rsid w:val="003F6E54"/>
    <w:rsid w:val="004041B8"/>
    <w:rsid w:val="00411947"/>
    <w:rsid w:val="00423EED"/>
    <w:rsid w:val="00430124"/>
    <w:rsid w:val="00431A61"/>
    <w:rsid w:val="00436E43"/>
    <w:rsid w:val="004427A0"/>
    <w:rsid w:val="00447A1B"/>
    <w:rsid w:val="00461A44"/>
    <w:rsid w:val="00470FB2"/>
    <w:rsid w:val="00475733"/>
    <w:rsid w:val="00496CE5"/>
    <w:rsid w:val="004A6EE3"/>
    <w:rsid w:val="004D4602"/>
    <w:rsid w:val="004E6EF2"/>
    <w:rsid w:val="005066AD"/>
    <w:rsid w:val="00510B18"/>
    <w:rsid w:val="00512C07"/>
    <w:rsid w:val="00533491"/>
    <w:rsid w:val="0053597E"/>
    <w:rsid w:val="00540848"/>
    <w:rsid w:val="0054391D"/>
    <w:rsid w:val="00556661"/>
    <w:rsid w:val="005B1508"/>
    <w:rsid w:val="005B556A"/>
    <w:rsid w:val="005C1B04"/>
    <w:rsid w:val="005C3B3C"/>
    <w:rsid w:val="005C4F36"/>
    <w:rsid w:val="005C6E77"/>
    <w:rsid w:val="005D7899"/>
    <w:rsid w:val="005E4378"/>
    <w:rsid w:val="00610256"/>
    <w:rsid w:val="00620330"/>
    <w:rsid w:val="00634615"/>
    <w:rsid w:val="00643378"/>
    <w:rsid w:val="00672FF8"/>
    <w:rsid w:val="00676025"/>
    <w:rsid w:val="006B024F"/>
    <w:rsid w:val="006B2E3C"/>
    <w:rsid w:val="006B2F09"/>
    <w:rsid w:val="006B794A"/>
    <w:rsid w:val="006C6E8B"/>
    <w:rsid w:val="006F4E28"/>
    <w:rsid w:val="0071413A"/>
    <w:rsid w:val="00736D24"/>
    <w:rsid w:val="00741CF9"/>
    <w:rsid w:val="00743E53"/>
    <w:rsid w:val="00750D63"/>
    <w:rsid w:val="00761B8C"/>
    <w:rsid w:val="00762F1B"/>
    <w:rsid w:val="00776BF9"/>
    <w:rsid w:val="00790358"/>
    <w:rsid w:val="00791EA5"/>
    <w:rsid w:val="007B601E"/>
    <w:rsid w:val="007B7F28"/>
    <w:rsid w:val="007C6937"/>
    <w:rsid w:val="007D1819"/>
    <w:rsid w:val="007D1D30"/>
    <w:rsid w:val="007F4310"/>
    <w:rsid w:val="00810078"/>
    <w:rsid w:val="0081192C"/>
    <w:rsid w:val="00811BD8"/>
    <w:rsid w:val="00853A2E"/>
    <w:rsid w:val="0085664D"/>
    <w:rsid w:val="00857AC9"/>
    <w:rsid w:val="0086491A"/>
    <w:rsid w:val="0086640C"/>
    <w:rsid w:val="00877D73"/>
    <w:rsid w:val="0089309F"/>
    <w:rsid w:val="008B0A80"/>
    <w:rsid w:val="008C0785"/>
    <w:rsid w:val="008C4FBF"/>
    <w:rsid w:val="008D0C2F"/>
    <w:rsid w:val="008E5A35"/>
    <w:rsid w:val="008F185B"/>
    <w:rsid w:val="00922120"/>
    <w:rsid w:val="00936A8F"/>
    <w:rsid w:val="009670C2"/>
    <w:rsid w:val="009700DD"/>
    <w:rsid w:val="0097548D"/>
    <w:rsid w:val="009779BF"/>
    <w:rsid w:val="00982FA0"/>
    <w:rsid w:val="00986EDE"/>
    <w:rsid w:val="00990022"/>
    <w:rsid w:val="009954F0"/>
    <w:rsid w:val="00996A5D"/>
    <w:rsid w:val="009A3453"/>
    <w:rsid w:val="009A5A3D"/>
    <w:rsid w:val="009B546D"/>
    <w:rsid w:val="009B5DE2"/>
    <w:rsid w:val="009C172A"/>
    <w:rsid w:val="009E2BC6"/>
    <w:rsid w:val="009F52B1"/>
    <w:rsid w:val="00A27059"/>
    <w:rsid w:val="00A3620F"/>
    <w:rsid w:val="00A528E6"/>
    <w:rsid w:val="00A54A7D"/>
    <w:rsid w:val="00A70701"/>
    <w:rsid w:val="00A737FE"/>
    <w:rsid w:val="00AA2EC2"/>
    <w:rsid w:val="00AA3621"/>
    <w:rsid w:val="00AB1F4B"/>
    <w:rsid w:val="00AB5D5D"/>
    <w:rsid w:val="00AD0A06"/>
    <w:rsid w:val="00AF77A1"/>
    <w:rsid w:val="00B00177"/>
    <w:rsid w:val="00B0186A"/>
    <w:rsid w:val="00B073C0"/>
    <w:rsid w:val="00B11D51"/>
    <w:rsid w:val="00B1492E"/>
    <w:rsid w:val="00B20488"/>
    <w:rsid w:val="00B21274"/>
    <w:rsid w:val="00B57B66"/>
    <w:rsid w:val="00B76740"/>
    <w:rsid w:val="00B909E5"/>
    <w:rsid w:val="00B913F1"/>
    <w:rsid w:val="00B97164"/>
    <w:rsid w:val="00B97E4A"/>
    <w:rsid w:val="00BB0758"/>
    <w:rsid w:val="00BB3726"/>
    <w:rsid w:val="00BC0B47"/>
    <w:rsid w:val="00BE0796"/>
    <w:rsid w:val="00BE10E7"/>
    <w:rsid w:val="00BE1C1E"/>
    <w:rsid w:val="00BE2AD7"/>
    <w:rsid w:val="00BF2A10"/>
    <w:rsid w:val="00C14383"/>
    <w:rsid w:val="00C146EA"/>
    <w:rsid w:val="00C25270"/>
    <w:rsid w:val="00C32041"/>
    <w:rsid w:val="00C452C6"/>
    <w:rsid w:val="00C63258"/>
    <w:rsid w:val="00C86923"/>
    <w:rsid w:val="00CB0EFD"/>
    <w:rsid w:val="00CC3C36"/>
    <w:rsid w:val="00CC5061"/>
    <w:rsid w:val="00CD2DF2"/>
    <w:rsid w:val="00CF063B"/>
    <w:rsid w:val="00D04440"/>
    <w:rsid w:val="00D318E9"/>
    <w:rsid w:val="00D51B5D"/>
    <w:rsid w:val="00D652BF"/>
    <w:rsid w:val="00D739E1"/>
    <w:rsid w:val="00D87C56"/>
    <w:rsid w:val="00D95450"/>
    <w:rsid w:val="00DA53D4"/>
    <w:rsid w:val="00DC2A47"/>
    <w:rsid w:val="00DE19A1"/>
    <w:rsid w:val="00DE5D84"/>
    <w:rsid w:val="00DE73AF"/>
    <w:rsid w:val="00E23115"/>
    <w:rsid w:val="00E36DBF"/>
    <w:rsid w:val="00E4715A"/>
    <w:rsid w:val="00E70E60"/>
    <w:rsid w:val="00E7413C"/>
    <w:rsid w:val="00EC0E40"/>
    <w:rsid w:val="00EC1541"/>
    <w:rsid w:val="00EC6ECC"/>
    <w:rsid w:val="00ED4796"/>
    <w:rsid w:val="00ED76D0"/>
    <w:rsid w:val="00EE1B25"/>
    <w:rsid w:val="00F15D93"/>
    <w:rsid w:val="00F349A4"/>
    <w:rsid w:val="00F3545E"/>
    <w:rsid w:val="00F373A4"/>
    <w:rsid w:val="00F45F58"/>
    <w:rsid w:val="00F502CE"/>
    <w:rsid w:val="00F542D4"/>
    <w:rsid w:val="00F57D3D"/>
    <w:rsid w:val="00F803A9"/>
    <w:rsid w:val="00F80AED"/>
    <w:rsid w:val="00F84A45"/>
    <w:rsid w:val="00F853C0"/>
    <w:rsid w:val="00F86022"/>
    <w:rsid w:val="00FA2CEB"/>
    <w:rsid w:val="00FB36E5"/>
    <w:rsid w:val="00FB4DC3"/>
    <w:rsid w:val="00FD2C99"/>
    <w:rsid w:val="00FD598F"/>
    <w:rsid w:val="00FD6226"/>
    <w:rsid w:val="00FE15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E3C34"/>
  <w15:chartTrackingRefBased/>
  <w15:docId w15:val="{C6437DC5-BA54-1444-AF3B-3971F79BE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60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7F431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F431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F431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7F4310"/>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F4310"/>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F431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F431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F431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F431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4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4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F4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310"/>
    <w:rPr>
      <w:rFonts w:eastAsiaTheme="majorEastAsia" w:cstheme="majorBidi"/>
      <w:color w:val="272727" w:themeColor="text1" w:themeTint="D8"/>
    </w:rPr>
  </w:style>
  <w:style w:type="paragraph" w:styleId="Title">
    <w:name w:val="Title"/>
    <w:basedOn w:val="Normal"/>
    <w:next w:val="Normal"/>
    <w:link w:val="TitleChar"/>
    <w:uiPriority w:val="10"/>
    <w:qFormat/>
    <w:rsid w:val="007F431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F4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31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F4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310"/>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F4310"/>
    <w:rPr>
      <w:i/>
      <w:iCs/>
      <w:color w:val="404040" w:themeColor="text1" w:themeTint="BF"/>
    </w:rPr>
  </w:style>
  <w:style w:type="paragraph" w:styleId="ListParagraph">
    <w:name w:val="List Paragraph"/>
    <w:basedOn w:val="Normal"/>
    <w:uiPriority w:val="34"/>
    <w:qFormat/>
    <w:rsid w:val="007F4310"/>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F4310"/>
    <w:rPr>
      <w:i/>
      <w:iCs/>
      <w:color w:val="0F4761" w:themeColor="accent1" w:themeShade="BF"/>
    </w:rPr>
  </w:style>
  <w:style w:type="paragraph" w:styleId="IntenseQuote">
    <w:name w:val="Intense Quote"/>
    <w:basedOn w:val="Normal"/>
    <w:next w:val="Normal"/>
    <w:link w:val="IntenseQuoteChar"/>
    <w:uiPriority w:val="30"/>
    <w:qFormat/>
    <w:rsid w:val="007F431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F4310"/>
    <w:rPr>
      <w:i/>
      <w:iCs/>
      <w:color w:val="0F4761" w:themeColor="accent1" w:themeShade="BF"/>
    </w:rPr>
  </w:style>
  <w:style w:type="character" w:styleId="IntenseReference">
    <w:name w:val="Intense Reference"/>
    <w:basedOn w:val="DefaultParagraphFont"/>
    <w:uiPriority w:val="32"/>
    <w:qFormat/>
    <w:rsid w:val="007F4310"/>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1413A"/>
    <w:pPr>
      <w:spacing w:line="278" w:lineRule="auto"/>
      <w:jc w:val="center"/>
    </w:pPr>
    <w:rPr>
      <w:rFonts w:ascii="Aptos" w:eastAsiaTheme="minorHAnsi" w:hAnsi="Aptos" w:cstheme="minorBidi"/>
      <w:kern w:val="2"/>
      <w14:ligatures w14:val="standardContextual"/>
    </w:rPr>
  </w:style>
  <w:style w:type="character" w:customStyle="1" w:styleId="EndNoteBibliographyTitleChar">
    <w:name w:val="EndNote Bibliography Title Char"/>
    <w:basedOn w:val="DefaultParagraphFont"/>
    <w:link w:val="EndNoteBibliographyTitle"/>
    <w:rsid w:val="0071413A"/>
    <w:rPr>
      <w:rFonts w:ascii="Aptos" w:hAnsi="Aptos"/>
    </w:rPr>
  </w:style>
  <w:style w:type="paragraph" w:customStyle="1" w:styleId="EndNoteBibliography">
    <w:name w:val="EndNote Bibliography"/>
    <w:basedOn w:val="Normal"/>
    <w:link w:val="EndNoteBibliographyChar"/>
    <w:rsid w:val="0071413A"/>
    <w:pPr>
      <w:spacing w:after="160"/>
    </w:pPr>
    <w:rPr>
      <w:rFonts w:ascii="Aptos" w:eastAsiaTheme="minorHAnsi" w:hAnsi="Aptos" w:cstheme="minorBidi"/>
      <w:kern w:val="2"/>
      <w14:ligatures w14:val="standardContextual"/>
    </w:rPr>
  </w:style>
  <w:style w:type="character" w:customStyle="1" w:styleId="EndNoteBibliographyChar">
    <w:name w:val="EndNote Bibliography Char"/>
    <w:basedOn w:val="DefaultParagraphFont"/>
    <w:link w:val="EndNoteBibliography"/>
    <w:rsid w:val="0071413A"/>
    <w:rPr>
      <w:rFonts w:ascii="Aptos" w:hAnsi="Aptos"/>
    </w:rPr>
  </w:style>
  <w:style w:type="paragraph" w:customStyle="1" w:styleId="p1">
    <w:name w:val="p1"/>
    <w:basedOn w:val="Normal"/>
    <w:rsid w:val="00A3620F"/>
    <w:pPr>
      <w:spacing w:before="100" w:beforeAutospacing="1" w:after="100" w:afterAutospacing="1"/>
    </w:pPr>
  </w:style>
  <w:style w:type="character" w:customStyle="1" w:styleId="s1">
    <w:name w:val="s1"/>
    <w:basedOn w:val="DefaultParagraphFont"/>
    <w:rsid w:val="00A3620F"/>
  </w:style>
  <w:style w:type="character" w:customStyle="1" w:styleId="s2">
    <w:name w:val="s2"/>
    <w:basedOn w:val="DefaultParagraphFont"/>
    <w:rsid w:val="00A3620F"/>
  </w:style>
  <w:style w:type="paragraph" w:customStyle="1" w:styleId="p2">
    <w:name w:val="p2"/>
    <w:basedOn w:val="Normal"/>
    <w:rsid w:val="00A3620F"/>
    <w:pPr>
      <w:spacing w:before="100" w:beforeAutospacing="1" w:after="100" w:afterAutospacing="1"/>
    </w:pPr>
  </w:style>
  <w:style w:type="character" w:styleId="Hyperlink">
    <w:name w:val="Hyperlink"/>
    <w:basedOn w:val="DefaultParagraphFont"/>
    <w:uiPriority w:val="99"/>
    <w:unhideWhenUsed/>
    <w:rsid w:val="00996A5D"/>
    <w:rPr>
      <w:color w:val="467886" w:themeColor="hyperlink"/>
      <w:u w:val="single"/>
    </w:rPr>
  </w:style>
  <w:style w:type="character" w:styleId="UnresolvedMention">
    <w:name w:val="Unresolved Mention"/>
    <w:basedOn w:val="DefaultParagraphFont"/>
    <w:uiPriority w:val="99"/>
    <w:semiHidden/>
    <w:unhideWhenUsed/>
    <w:rsid w:val="00996A5D"/>
    <w:rPr>
      <w:color w:val="605E5C"/>
      <w:shd w:val="clear" w:color="auto" w:fill="E1DFDD"/>
    </w:rPr>
  </w:style>
  <w:style w:type="table" w:styleId="TableGrid">
    <w:name w:val="Table Grid"/>
    <w:basedOn w:val="TableNormal"/>
    <w:uiPriority w:val="39"/>
    <w:rsid w:val="00297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3">
    <w:name w:val="s3"/>
    <w:basedOn w:val="DefaultParagraphFont"/>
    <w:rsid w:val="00D318E9"/>
  </w:style>
  <w:style w:type="paragraph" w:customStyle="1" w:styleId="p3">
    <w:name w:val="p3"/>
    <w:basedOn w:val="Normal"/>
    <w:rsid w:val="00053FEE"/>
    <w:pPr>
      <w:spacing w:before="100" w:beforeAutospacing="1" w:after="100" w:afterAutospacing="1"/>
    </w:pPr>
  </w:style>
  <w:style w:type="character" w:styleId="PlaceholderText">
    <w:name w:val="Placeholder Text"/>
    <w:basedOn w:val="DefaultParagraphFont"/>
    <w:uiPriority w:val="99"/>
    <w:semiHidden/>
    <w:rsid w:val="00053FEE"/>
    <w:rPr>
      <w:color w:val="666666"/>
    </w:rPr>
  </w:style>
  <w:style w:type="numbering" w:customStyle="1" w:styleId="CurrentList1">
    <w:name w:val="Current List1"/>
    <w:uiPriority w:val="99"/>
    <w:rsid w:val="00FD6226"/>
    <w:pPr>
      <w:numPr>
        <w:numId w:val="10"/>
      </w:numPr>
    </w:pPr>
  </w:style>
  <w:style w:type="numbering" w:customStyle="1" w:styleId="CurrentList2">
    <w:name w:val="Current List2"/>
    <w:uiPriority w:val="99"/>
    <w:rsid w:val="00FD6226"/>
    <w:pPr>
      <w:numPr>
        <w:numId w:val="13"/>
      </w:numPr>
    </w:pPr>
  </w:style>
  <w:style w:type="numbering" w:customStyle="1" w:styleId="CurrentList3">
    <w:name w:val="Current List3"/>
    <w:uiPriority w:val="99"/>
    <w:rsid w:val="00FD6226"/>
    <w:pPr>
      <w:numPr>
        <w:numId w:val="14"/>
      </w:numPr>
    </w:pPr>
  </w:style>
  <w:style w:type="numbering" w:customStyle="1" w:styleId="CurrentList4">
    <w:name w:val="Current List4"/>
    <w:uiPriority w:val="99"/>
    <w:rsid w:val="00FD6226"/>
    <w:pPr>
      <w:numPr>
        <w:numId w:val="15"/>
      </w:numPr>
    </w:pPr>
  </w:style>
  <w:style w:type="numbering" w:customStyle="1" w:styleId="CurrentList5">
    <w:name w:val="Current List5"/>
    <w:uiPriority w:val="99"/>
    <w:rsid w:val="00B21274"/>
    <w:pPr>
      <w:numPr>
        <w:numId w:val="16"/>
      </w:numPr>
    </w:pPr>
  </w:style>
  <w:style w:type="numbering" w:customStyle="1" w:styleId="CurrentList6">
    <w:name w:val="Current List6"/>
    <w:uiPriority w:val="99"/>
    <w:rsid w:val="00B21274"/>
    <w:pPr>
      <w:numPr>
        <w:numId w:val="17"/>
      </w:numPr>
    </w:pPr>
  </w:style>
  <w:style w:type="numbering" w:customStyle="1" w:styleId="CurrentList7">
    <w:name w:val="Current List7"/>
    <w:uiPriority w:val="99"/>
    <w:rsid w:val="005066AD"/>
    <w:pPr>
      <w:numPr>
        <w:numId w:val="20"/>
      </w:numPr>
    </w:pPr>
  </w:style>
  <w:style w:type="numbering" w:customStyle="1" w:styleId="CurrentList8">
    <w:name w:val="Current List8"/>
    <w:uiPriority w:val="99"/>
    <w:rsid w:val="00E23115"/>
    <w:pPr>
      <w:numPr>
        <w:numId w:val="23"/>
      </w:numPr>
    </w:pPr>
  </w:style>
  <w:style w:type="numbering" w:customStyle="1" w:styleId="CurrentList9">
    <w:name w:val="Current List9"/>
    <w:uiPriority w:val="99"/>
    <w:rsid w:val="00E23115"/>
    <w:pPr>
      <w:numPr>
        <w:numId w:val="24"/>
      </w:numPr>
    </w:pPr>
  </w:style>
  <w:style w:type="paragraph" w:styleId="Caption">
    <w:name w:val="caption"/>
    <w:basedOn w:val="Normal"/>
    <w:next w:val="Normal"/>
    <w:uiPriority w:val="35"/>
    <w:unhideWhenUsed/>
    <w:qFormat/>
    <w:rsid w:val="00C86923"/>
    <w:pPr>
      <w:spacing w:after="200"/>
    </w:pPr>
    <w:rPr>
      <w:i/>
      <w:iCs/>
      <w:color w:val="0E2841" w:themeColor="text2"/>
      <w:sz w:val="18"/>
      <w:szCs w:val="18"/>
    </w:rPr>
  </w:style>
  <w:style w:type="paragraph" w:customStyle="1" w:styleId="1">
    <w:name w:val="پ. 1. مالي"/>
    <w:basedOn w:val="Normal"/>
    <w:link w:val="1Char"/>
    <w:qFormat/>
    <w:rsid w:val="00AB5D5D"/>
    <w:pPr>
      <w:bidi/>
      <w:jc w:val="lowKashida"/>
    </w:pPr>
    <w:rPr>
      <w:rFonts w:ascii="Calibri" w:eastAsia="Calibri" w:hAnsi="Calibri" w:cs="B Mitra"/>
      <w:sz w:val="22"/>
      <w:szCs w:val="26"/>
      <w:lang w:bidi="fa-IR"/>
    </w:rPr>
  </w:style>
  <w:style w:type="character" w:customStyle="1" w:styleId="1Char">
    <w:name w:val="پ. 1. مالي Char"/>
    <w:link w:val="1"/>
    <w:locked/>
    <w:rsid w:val="00AB5D5D"/>
    <w:rPr>
      <w:rFonts w:ascii="Calibri" w:eastAsia="Calibri" w:hAnsi="Calibri" w:cs="B Mitra"/>
      <w:kern w:val="0"/>
      <w:sz w:val="22"/>
      <w:szCs w:val="26"/>
      <w:lang w:bidi="fa-IR"/>
      <w14:ligatures w14:val="none"/>
    </w:rPr>
  </w:style>
  <w:style w:type="paragraph" w:customStyle="1" w:styleId="Paragraph">
    <w:name w:val="Paragraph"/>
    <w:basedOn w:val="Normal"/>
    <w:autoRedefine/>
    <w:rsid w:val="00447A1B"/>
    <w:pPr>
      <w:widowControl w:val="0"/>
      <w:overflowPunct w:val="0"/>
      <w:autoSpaceDE w:val="0"/>
      <w:autoSpaceDN w:val="0"/>
      <w:bidi/>
      <w:adjustRightInd w:val="0"/>
      <w:jc w:val="lowKashida"/>
      <w:textAlignment w:val="baseline"/>
    </w:pPr>
    <w:rPr>
      <w:rFonts w:cs="B Nazanin"/>
      <w:sz w:val="20"/>
      <w:szCs w:val="20"/>
    </w:rPr>
  </w:style>
  <w:style w:type="paragraph" w:styleId="Header">
    <w:name w:val="header"/>
    <w:basedOn w:val="Normal"/>
    <w:link w:val="HeaderChar"/>
    <w:uiPriority w:val="99"/>
    <w:unhideWhenUsed/>
    <w:rsid w:val="00390768"/>
    <w:pPr>
      <w:tabs>
        <w:tab w:val="center" w:pos="4680"/>
        <w:tab w:val="right" w:pos="9360"/>
      </w:tabs>
    </w:pPr>
  </w:style>
  <w:style w:type="character" w:customStyle="1" w:styleId="HeaderChar">
    <w:name w:val="Header Char"/>
    <w:basedOn w:val="DefaultParagraphFont"/>
    <w:link w:val="Header"/>
    <w:uiPriority w:val="99"/>
    <w:rsid w:val="0039076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390768"/>
    <w:pPr>
      <w:tabs>
        <w:tab w:val="center" w:pos="4680"/>
        <w:tab w:val="right" w:pos="9360"/>
      </w:tabs>
    </w:pPr>
  </w:style>
  <w:style w:type="character" w:customStyle="1" w:styleId="FooterChar">
    <w:name w:val="Footer Char"/>
    <w:basedOn w:val="DefaultParagraphFont"/>
    <w:link w:val="Footer"/>
    <w:uiPriority w:val="99"/>
    <w:rsid w:val="00390768"/>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 TargetMode="External"/><Relationship Id="rId5" Type="http://schemas.openxmlformats.org/officeDocument/2006/relationships/webSettings" Target="webSettings.xml"/><Relationship Id="rId10" Type="http://schemas.openxmlformats.org/officeDocument/2006/relationships/hyperlink" Target="https://arxiv"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a-IR" sz="1000"/>
              <a:t>مقایسه نُرم گرادیان در </a:t>
            </a:r>
            <a:r>
              <a:rPr lang="en-US" sz="1000"/>
              <a:t>DPO</a:t>
            </a:r>
            <a:r>
              <a:rPr lang="fa-IR" sz="1000"/>
              <a:t> با </a:t>
            </a:r>
            <a:r>
              <a:rPr lang="el-GR" sz="1000"/>
              <a:t>β</a:t>
            </a:r>
            <a:r>
              <a:rPr lang="fa-IR" sz="1000"/>
              <a:t> ثابت و</a:t>
            </a:r>
            <a:r>
              <a:rPr lang="en-US" sz="1000"/>
              <a:t>Adaptive-</a:t>
            </a:r>
            <a:r>
              <a:rPr lang="el-GR" sz="1000"/>
              <a:t>β </a:t>
            </a:r>
            <a:r>
              <a:rPr lang="fa-IR" sz="1000"/>
              <a:t>در طول آموزش</a:t>
            </a:r>
          </a:p>
        </c:rich>
      </c:tx>
      <c:layout>
        <c:manualLayout>
          <c:xMode val="edge"/>
          <c:yMode val="edge"/>
          <c:x val="0.1227455121436114"/>
          <c:y val="4.634994206257242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DPO (β=0.05)</c:v>
                </c:pt>
              </c:strCache>
            </c:strRef>
          </c:tx>
          <c:spPr>
            <a:ln w="28575" cap="rnd">
              <a:solidFill>
                <a:schemeClr val="accent1"/>
              </a:solidFill>
              <a:round/>
            </a:ln>
            <a:effectLst/>
          </c:spPr>
          <c:marker>
            <c:symbol val="none"/>
          </c:marker>
          <c:cat>
            <c:numRef>
              <c:f>Sheet1!$A$2:$A$5</c:f>
              <c:numCache>
                <c:formatCode>General</c:formatCode>
                <c:ptCount val="4"/>
                <c:pt idx="0">
                  <c:v>1</c:v>
                </c:pt>
                <c:pt idx="1">
                  <c:v>10</c:v>
                </c:pt>
                <c:pt idx="2">
                  <c:v>20</c:v>
                </c:pt>
                <c:pt idx="3">
                  <c:v>30</c:v>
                </c:pt>
              </c:numCache>
            </c:numRef>
          </c:cat>
          <c:val>
            <c:numRef>
              <c:f>Sheet1!$B$2:$B$5</c:f>
              <c:numCache>
                <c:formatCode>General</c:formatCode>
                <c:ptCount val="4"/>
                <c:pt idx="0">
                  <c:v>28</c:v>
                </c:pt>
                <c:pt idx="1">
                  <c:v>29.5</c:v>
                </c:pt>
                <c:pt idx="2">
                  <c:v>30.8</c:v>
                </c:pt>
                <c:pt idx="3">
                  <c:v>31.5</c:v>
                </c:pt>
              </c:numCache>
            </c:numRef>
          </c:val>
          <c:smooth val="0"/>
          <c:extLst>
            <c:ext xmlns:c16="http://schemas.microsoft.com/office/drawing/2014/chart" uri="{C3380CC4-5D6E-409C-BE32-E72D297353CC}">
              <c16:uniqueId val="{00000000-AE7B-334D-A977-29E578B82B7D}"/>
            </c:ext>
          </c:extLst>
        </c:ser>
        <c:ser>
          <c:idx val="1"/>
          <c:order val="1"/>
          <c:tx>
            <c:strRef>
              <c:f>Sheet1!$C$1</c:f>
              <c:strCache>
                <c:ptCount val="1"/>
                <c:pt idx="0">
                  <c:v>DPO (β=0.10)</c:v>
                </c:pt>
              </c:strCache>
            </c:strRef>
          </c:tx>
          <c:spPr>
            <a:ln w="28575" cap="rnd">
              <a:solidFill>
                <a:schemeClr val="accent2"/>
              </a:solidFill>
              <a:round/>
            </a:ln>
            <a:effectLst/>
          </c:spPr>
          <c:marker>
            <c:symbol val="none"/>
          </c:marker>
          <c:cat>
            <c:numRef>
              <c:f>Sheet1!$A$2:$A$5</c:f>
              <c:numCache>
                <c:formatCode>General</c:formatCode>
                <c:ptCount val="4"/>
                <c:pt idx="0">
                  <c:v>1</c:v>
                </c:pt>
                <c:pt idx="1">
                  <c:v>10</c:v>
                </c:pt>
                <c:pt idx="2">
                  <c:v>20</c:v>
                </c:pt>
                <c:pt idx="3">
                  <c:v>30</c:v>
                </c:pt>
              </c:numCache>
            </c:numRef>
          </c:cat>
          <c:val>
            <c:numRef>
              <c:f>Sheet1!$C$2:$C$5</c:f>
              <c:numCache>
                <c:formatCode>General</c:formatCode>
                <c:ptCount val="4"/>
                <c:pt idx="0">
                  <c:v>56</c:v>
                </c:pt>
                <c:pt idx="1">
                  <c:v>58.2</c:v>
                </c:pt>
                <c:pt idx="2">
                  <c:v>61.7</c:v>
                </c:pt>
                <c:pt idx="3">
                  <c:v>64.900000000000006</c:v>
                </c:pt>
              </c:numCache>
            </c:numRef>
          </c:val>
          <c:smooth val="0"/>
          <c:extLst>
            <c:ext xmlns:c16="http://schemas.microsoft.com/office/drawing/2014/chart" uri="{C3380CC4-5D6E-409C-BE32-E72D297353CC}">
              <c16:uniqueId val="{00000001-AE7B-334D-A977-29E578B82B7D}"/>
            </c:ext>
          </c:extLst>
        </c:ser>
        <c:ser>
          <c:idx val="2"/>
          <c:order val="2"/>
          <c:tx>
            <c:strRef>
              <c:f>Sheet1!$D$1</c:f>
              <c:strCache>
                <c:ptCount val="1"/>
                <c:pt idx="0">
                  <c:v>DPO (β=0.3)</c:v>
                </c:pt>
              </c:strCache>
            </c:strRef>
          </c:tx>
          <c:spPr>
            <a:ln w="28575" cap="rnd">
              <a:solidFill>
                <a:schemeClr val="accent3"/>
              </a:solidFill>
              <a:round/>
            </a:ln>
            <a:effectLst/>
          </c:spPr>
          <c:marker>
            <c:symbol val="none"/>
          </c:marker>
          <c:cat>
            <c:numRef>
              <c:f>Sheet1!$A$2:$A$5</c:f>
              <c:numCache>
                <c:formatCode>General</c:formatCode>
                <c:ptCount val="4"/>
                <c:pt idx="0">
                  <c:v>1</c:v>
                </c:pt>
                <c:pt idx="1">
                  <c:v>10</c:v>
                </c:pt>
                <c:pt idx="2">
                  <c:v>20</c:v>
                </c:pt>
                <c:pt idx="3">
                  <c:v>30</c:v>
                </c:pt>
              </c:numCache>
            </c:numRef>
          </c:cat>
          <c:val>
            <c:numRef>
              <c:f>Sheet1!$D$2:$D$5</c:f>
              <c:numCache>
                <c:formatCode>General</c:formatCode>
                <c:ptCount val="4"/>
                <c:pt idx="0">
                  <c:v>168.1</c:v>
                </c:pt>
                <c:pt idx="1">
                  <c:v>180.4</c:v>
                </c:pt>
                <c:pt idx="2">
                  <c:v>195.6</c:v>
                </c:pt>
                <c:pt idx="3">
                  <c:v>210.9</c:v>
                </c:pt>
              </c:numCache>
            </c:numRef>
          </c:val>
          <c:smooth val="0"/>
          <c:extLst>
            <c:ext xmlns:c16="http://schemas.microsoft.com/office/drawing/2014/chart" uri="{C3380CC4-5D6E-409C-BE32-E72D297353CC}">
              <c16:uniqueId val="{00000002-AE7B-334D-A977-29E578B82B7D}"/>
            </c:ext>
          </c:extLst>
        </c:ser>
        <c:ser>
          <c:idx val="3"/>
          <c:order val="3"/>
          <c:tx>
            <c:strRef>
              <c:f>Sheet1!$E$1</c:f>
              <c:strCache>
                <c:ptCount val="1"/>
                <c:pt idx="0">
                  <c:v>Adaptive-β DPO</c:v>
                </c:pt>
              </c:strCache>
            </c:strRef>
          </c:tx>
          <c:spPr>
            <a:ln w="28575" cap="rnd">
              <a:solidFill>
                <a:schemeClr val="accent4"/>
              </a:solidFill>
              <a:round/>
            </a:ln>
            <a:effectLst/>
          </c:spPr>
          <c:marker>
            <c:symbol val="none"/>
          </c:marker>
          <c:cat>
            <c:numRef>
              <c:f>Sheet1!$A$2:$A$5</c:f>
              <c:numCache>
                <c:formatCode>General</c:formatCode>
                <c:ptCount val="4"/>
                <c:pt idx="0">
                  <c:v>1</c:v>
                </c:pt>
                <c:pt idx="1">
                  <c:v>10</c:v>
                </c:pt>
                <c:pt idx="2">
                  <c:v>20</c:v>
                </c:pt>
                <c:pt idx="3">
                  <c:v>30</c:v>
                </c:pt>
              </c:numCache>
            </c:numRef>
          </c:cat>
          <c:val>
            <c:numRef>
              <c:f>Sheet1!$E$2:$E$5</c:f>
              <c:numCache>
                <c:formatCode>General</c:formatCode>
                <c:ptCount val="4"/>
                <c:pt idx="0">
                  <c:v>27.5</c:v>
                </c:pt>
                <c:pt idx="1">
                  <c:v>28.5</c:v>
                </c:pt>
                <c:pt idx="2">
                  <c:v>29</c:v>
                </c:pt>
                <c:pt idx="3">
                  <c:v>29.6</c:v>
                </c:pt>
              </c:numCache>
            </c:numRef>
          </c:val>
          <c:smooth val="0"/>
          <c:extLst>
            <c:ext xmlns:c16="http://schemas.microsoft.com/office/drawing/2014/chart" uri="{C3380CC4-5D6E-409C-BE32-E72D297353CC}">
              <c16:uniqueId val="{00000003-AE7B-334D-A977-29E578B82B7D}"/>
            </c:ext>
          </c:extLst>
        </c:ser>
        <c:dLbls>
          <c:showLegendKey val="0"/>
          <c:showVal val="0"/>
          <c:showCatName val="0"/>
          <c:showSerName val="0"/>
          <c:showPercent val="0"/>
          <c:showBubbleSize val="0"/>
        </c:dLbls>
        <c:smooth val="0"/>
        <c:axId val="283716927"/>
        <c:axId val="2024679552"/>
      </c:lineChart>
      <c:catAx>
        <c:axId val="283716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4679552"/>
        <c:crosses val="autoZero"/>
        <c:auto val="1"/>
        <c:lblAlgn val="ctr"/>
        <c:lblOffset val="100"/>
        <c:noMultiLvlLbl val="0"/>
      </c:catAx>
      <c:valAx>
        <c:axId val="20246795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37169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3672B-DA11-E24A-83E4-CA127505F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8445</Words>
  <Characters>48142</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aref</dc:creator>
  <cp:keywords/>
  <dc:description/>
  <cp:lastModifiedBy>Aref Aref</cp:lastModifiedBy>
  <cp:revision>2</cp:revision>
  <cp:lastPrinted>2025-12-30T14:15:00Z</cp:lastPrinted>
  <dcterms:created xsi:type="dcterms:W3CDTF">2026-01-09T13:41:00Z</dcterms:created>
  <dcterms:modified xsi:type="dcterms:W3CDTF">2026-01-09T13:41:00Z</dcterms:modified>
</cp:coreProperties>
</file>