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F4310" w:rsidRDefault="00DE5D84" w:rsidP="00BB0758">
      <w:pPr>
        <w:bidi/>
        <w:jc w:val="center"/>
        <w:rPr>
          <w:rtl/>
          <w:lang w:bidi="fa-IR"/>
        </w:rPr>
      </w:pPr>
      <w:r w:rsidRPr="00DE5D84">
        <w:rPr>
          <w:rFonts w:hint="cs"/>
          <w:sz w:val="26"/>
          <w:szCs w:val="26"/>
          <w:rtl/>
          <w:lang w:bidi="fa-IR"/>
        </w:rPr>
        <w:t>بهبود پایداری و کارایی الگوریتم بهینه سازی ترجیحات مستقیم (</w:t>
      </w:r>
      <w:r w:rsidRPr="00DE5D84">
        <w:rPr>
          <w:sz w:val="26"/>
          <w:szCs w:val="26"/>
          <w:lang w:bidi="fa-IR"/>
        </w:rPr>
        <w:t>DPO</w:t>
      </w:r>
      <w:r w:rsidRPr="00DE5D84">
        <w:rPr>
          <w:rFonts w:hint="cs"/>
          <w:sz w:val="26"/>
          <w:szCs w:val="26"/>
          <w:rtl/>
          <w:lang w:bidi="fa-IR"/>
        </w:rPr>
        <w:t>) از طریق تنظیم تطبیقی ضریب بتا در</w:t>
      </w:r>
      <w:r>
        <w:rPr>
          <w:sz w:val="26"/>
          <w:szCs w:val="26"/>
          <w:lang w:bidi="fa-IR"/>
        </w:rPr>
        <w:t xml:space="preserve"> </w:t>
      </w:r>
      <w:r w:rsidRPr="00DE5D84">
        <w:rPr>
          <w:rFonts w:hint="cs"/>
          <w:sz w:val="26"/>
          <w:szCs w:val="26"/>
          <w:rtl/>
          <w:lang w:bidi="fa-IR"/>
        </w:rPr>
        <w:t>مدل های زبانی بزرگ برای دستیار های هوشمند کد نویسی</w:t>
      </w:r>
      <w:r w:rsidR="007F4310">
        <w:rPr>
          <w:rFonts w:hint="cs"/>
          <w:rtl/>
          <w:lang w:bidi="fa-IR"/>
        </w:rPr>
        <w:t>:</w:t>
      </w:r>
      <w:r w:rsidR="007F4310">
        <w:rPr>
          <w:rtl/>
          <w:lang w:bidi="fa-IR"/>
        </w:rPr>
        <w:br/>
      </w:r>
    </w:p>
    <w:p w:rsidR="007F4310" w:rsidRDefault="007F4310" w:rsidP="00AB1F4B">
      <w:pPr>
        <w:bidi/>
        <w:jc w:val="both"/>
        <w:rPr>
          <w:sz w:val="22"/>
          <w:szCs w:val="22"/>
          <w:rtl/>
          <w:lang w:bidi="fa-IR"/>
        </w:rPr>
      </w:pPr>
      <w:r w:rsidRPr="00BB0758">
        <w:rPr>
          <w:rFonts w:hint="cs"/>
          <w:b/>
          <w:bCs/>
          <w:sz w:val="22"/>
          <w:szCs w:val="22"/>
          <w:rtl/>
          <w:lang w:bidi="fa-IR"/>
        </w:rPr>
        <w:t>عارف گنجائی ساری</w:t>
      </w:r>
      <w:r w:rsidR="00BB0758">
        <w:rPr>
          <w:rFonts w:hint="cs"/>
          <w:sz w:val="22"/>
          <w:szCs w:val="22"/>
          <w:rtl/>
          <w:lang w:bidi="fa-IR"/>
        </w:rPr>
        <w:t>-</w:t>
      </w:r>
      <w:r w:rsidRPr="00BB0758">
        <w:rPr>
          <w:rFonts w:hint="cs"/>
          <w:sz w:val="22"/>
          <w:szCs w:val="22"/>
          <w:rtl/>
          <w:lang w:bidi="fa-IR"/>
        </w:rPr>
        <w:t xml:space="preserve"> </w:t>
      </w:r>
      <w:r w:rsidR="00BB0758" w:rsidRPr="00BB0758">
        <w:rPr>
          <w:rFonts w:hint="cs"/>
          <w:sz w:val="22"/>
          <w:szCs w:val="22"/>
          <w:rtl/>
          <w:lang w:bidi="fa-IR"/>
        </w:rPr>
        <w:t>گروه مهندسی کامپیوتر، دانشکده فنی مهندسی، دانشگاه آزاد اسلامی واحد غرب، شهر تهران کشور ایران</w:t>
      </w:r>
    </w:p>
    <w:p w:rsidR="00207F0A" w:rsidRPr="00BB0758" w:rsidRDefault="00207F0A" w:rsidP="00207F0A">
      <w:pPr>
        <w:jc w:val="both"/>
        <w:rPr>
          <w:sz w:val="22"/>
          <w:szCs w:val="22"/>
          <w:lang w:bidi="fa-IR"/>
        </w:rPr>
      </w:pPr>
      <w:r>
        <w:rPr>
          <w:sz w:val="22"/>
          <w:szCs w:val="22"/>
          <w:lang w:bidi="fa-IR"/>
        </w:rPr>
        <w:t>Aref.ganjaee1@yahoo.com</w:t>
      </w:r>
    </w:p>
    <w:p w:rsidR="007F4310" w:rsidRDefault="007F4310" w:rsidP="00BB0758">
      <w:pPr>
        <w:bidi/>
        <w:jc w:val="both"/>
        <w:rPr>
          <w:rtl/>
          <w:lang w:bidi="fa-IR"/>
        </w:rPr>
      </w:pPr>
    </w:p>
    <w:p w:rsidR="00BB0758" w:rsidRDefault="00BB0758" w:rsidP="00BB0758">
      <w:pPr>
        <w:bidi/>
        <w:jc w:val="both"/>
        <w:rPr>
          <w:rtl/>
          <w:lang w:bidi="fa-IR"/>
        </w:rPr>
      </w:pPr>
      <w:r>
        <w:rPr>
          <w:rFonts w:hint="cs"/>
          <w:rtl/>
          <w:lang w:bidi="fa-IR"/>
        </w:rPr>
        <w:t>چکیده</w:t>
      </w:r>
    </w:p>
    <w:p w:rsidR="00BB0758" w:rsidRDefault="00BB0758" w:rsidP="00BB0758">
      <w:pPr>
        <w:bidi/>
        <w:jc w:val="both"/>
        <w:rPr>
          <w:rtl/>
          <w:lang w:bidi="fa-IR"/>
        </w:rPr>
      </w:pPr>
      <w:r>
        <w:rPr>
          <w:rFonts w:hint="cs"/>
          <w:rtl/>
          <w:lang w:bidi="fa-IR"/>
        </w:rPr>
        <w:t>------</w:t>
      </w:r>
    </w:p>
    <w:p w:rsidR="00BB0758" w:rsidRDefault="00BB0758" w:rsidP="00BB0758">
      <w:pPr>
        <w:bidi/>
        <w:jc w:val="both"/>
        <w:rPr>
          <w:rtl/>
          <w:lang w:bidi="fa-IR"/>
        </w:rPr>
      </w:pPr>
      <w:r>
        <w:rPr>
          <w:rFonts w:hint="cs"/>
          <w:rtl/>
          <w:lang w:bidi="fa-IR"/>
        </w:rPr>
        <w:t>------</w:t>
      </w:r>
    </w:p>
    <w:p w:rsidR="00BB0758" w:rsidRDefault="00BB0758" w:rsidP="00BB0758">
      <w:pPr>
        <w:bidi/>
        <w:jc w:val="both"/>
        <w:rPr>
          <w:rtl/>
          <w:lang w:bidi="fa-IR"/>
        </w:rPr>
      </w:pPr>
      <w:r>
        <w:rPr>
          <w:rFonts w:hint="cs"/>
          <w:rtl/>
          <w:lang w:bidi="fa-IR"/>
        </w:rPr>
        <w:t>------</w:t>
      </w:r>
    </w:p>
    <w:p w:rsidR="00BB0758" w:rsidRDefault="00BB0758" w:rsidP="00BB0758">
      <w:pPr>
        <w:bidi/>
        <w:jc w:val="both"/>
        <w:rPr>
          <w:rtl/>
          <w:lang w:bidi="fa-IR"/>
        </w:rPr>
      </w:pPr>
    </w:p>
    <w:p w:rsidR="00BB0758" w:rsidRDefault="00BB0758" w:rsidP="00BB0758">
      <w:pPr>
        <w:bidi/>
        <w:jc w:val="both"/>
        <w:rPr>
          <w:rtl/>
          <w:lang w:bidi="fa-IR"/>
        </w:rPr>
      </w:pPr>
      <w:r>
        <w:rPr>
          <w:rFonts w:hint="cs"/>
          <w:rtl/>
          <w:lang w:bidi="fa-IR"/>
        </w:rPr>
        <w:t>واژگان کلیدی</w:t>
      </w:r>
    </w:p>
    <w:p w:rsidR="00BB0758" w:rsidRDefault="00BB0758" w:rsidP="00BB0758">
      <w:pPr>
        <w:bidi/>
        <w:jc w:val="both"/>
        <w:rPr>
          <w:rtl/>
          <w:lang w:bidi="fa-IR"/>
        </w:rPr>
      </w:pPr>
      <w:r>
        <w:rPr>
          <w:rFonts w:hint="cs"/>
          <w:rtl/>
          <w:lang w:bidi="fa-IR"/>
        </w:rPr>
        <w:t>------</w:t>
      </w:r>
    </w:p>
    <w:p w:rsidR="00BB0758" w:rsidRDefault="00BB0758" w:rsidP="00BB0758">
      <w:pPr>
        <w:bidi/>
        <w:jc w:val="both"/>
        <w:rPr>
          <w:rtl/>
          <w:lang w:bidi="fa-IR"/>
        </w:rPr>
      </w:pPr>
    </w:p>
    <w:p w:rsidR="00BB0758" w:rsidRDefault="00BB0758" w:rsidP="00BB0758">
      <w:pPr>
        <w:bidi/>
        <w:jc w:val="both"/>
        <w:rPr>
          <w:lang w:bidi="fa-IR"/>
        </w:rPr>
      </w:pPr>
      <w:bookmarkStart w:id="0" w:name="OLE_LINK1"/>
      <w:r>
        <w:rPr>
          <w:rFonts w:hint="cs"/>
          <w:rtl/>
          <w:lang w:bidi="fa-IR"/>
        </w:rPr>
        <w:t>مقدمه:</w:t>
      </w:r>
    </w:p>
    <w:p w:rsidR="00761B8C" w:rsidRDefault="00761B8C" w:rsidP="00761B8C">
      <w:pPr>
        <w:pStyle w:val="p1"/>
        <w:bidi/>
        <w:jc w:val="both"/>
      </w:pPr>
      <w:bookmarkStart w:id="1" w:name="OLE_LINK5"/>
      <w:r>
        <w:rPr>
          <w:rStyle w:val="s1"/>
          <w:rFonts w:eastAsiaTheme="majorEastAsia"/>
          <w:rtl/>
        </w:rPr>
        <w:t>مدل‌های زبانی بزرگ (</w:t>
      </w:r>
      <w:r>
        <w:rPr>
          <w:rStyle w:val="s1"/>
          <w:rFonts w:eastAsiaTheme="majorEastAsia"/>
        </w:rPr>
        <w:t>LLMs</w:t>
      </w:r>
      <w:r>
        <w:rPr>
          <w:rStyle w:val="s1"/>
          <w:rFonts w:eastAsiaTheme="majorEastAsia"/>
          <w:rtl/>
        </w:rPr>
        <w:t>) که اغلب به‌صورت خودنظارتی و بر پایه‌ی مجموعه‌داده‌های بسیار عظیم آموزش می‌بینند، در سال‌های اخیر به ستون اصلی سامانه‌های هوش مصنوعی مدرن تبدیل شده‌اند [1]. این مدل‌ها به دلیل آنکه بر روی داده‌های تولیدشده توسط میلیون‌ها انسان با اهداف، مقاصد، ارزش‌ها و مهارت‌های متفاوت آموزش دیده‌اند، مجموعه‌ای گسترده از رفتارهای مفید و نامطلوب را هم‌زمان یاد می‌گیرند [1]. بخشی از این الگوهای یادگرفته‌شده ممکن است شامل خطاهای رایج انسانی، سوگیری‌ها یا پاسخ‌هایی باشند که با ارزش‌ها و ترجیحات مطلوب ما هم‌خوانی ندارند. بنابراین انتخاب، پالایش و تقویت رفتارهای مطلوب از میان طیف گسترده توانایی‌های مدل، برای ساخت سامانه‌های هوش مصنوعی قابل‌اعتماد، ایمن و قابل‌کنترل ضروری است [1].</w:t>
      </w:r>
      <w:r>
        <w:t xml:space="preserve"> </w:t>
      </w:r>
      <w:r>
        <w:rPr>
          <w:rStyle w:val="s1"/>
          <w:rFonts w:eastAsiaTheme="majorEastAsia"/>
          <w:rtl/>
        </w:rPr>
        <w:t>برای دستیابی به این هدف، روش‌های هم‌ترازسازی (</w:t>
      </w:r>
      <w:r>
        <w:rPr>
          <w:rStyle w:val="s1"/>
          <w:rFonts w:eastAsiaTheme="majorEastAsia"/>
        </w:rPr>
        <w:t>Alignment</w:t>
      </w:r>
      <w:r>
        <w:rPr>
          <w:rStyle w:val="s1"/>
          <w:rFonts w:eastAsiaTheme="majorEastAsia"/>
          <w:rtl/>
        </w:rPr>
        <w:t>) معرفی شده‌اند که تلاش می‌کنند مدل را با ترجیحات انسانی منطبق کنند [1]. رایج‌ترین چارچوب در این حوزه، یادگیری تقویتی مبتنی بر بازخورد انسانی (</w:t>
      </w:r>
      <w:r>
        <w:rPr>
          <w:rStyle w:val="s1"/>
          <w:rFonts w:eastAsiaTheme="majorEastAsia"/>
        </w:rPr>
        <w:t>RLHF</w:t>
      </w:r>
      <w:r>
        <w:rPr>
          <w:rStyle w:val="s1"/>
          <w:rFonts w:eastAsiaTheme="majorEastAsia"/>
          <w:rtl/>
        </w:rPr>
        <w:t xml:space="preserve">) است که در آن با جمع‌آوری ترجیحات انسانی نسبت به جفت‌پاسخ‌ها و آموزش یک مدل پاداش، رفتار مدل به‌گونه‌ای تنظیم می‌شود که خروجی‌های مطلوب‌تری تولید کند. هم‌ترازسازی رفتار مدل‌های زبانی با ارزش‌ها و انتظارات انسانی، به‌ویژه در کاربردهایی که حساسیت اخلاقی یا عملی دارند، اهمیت فزاینده‌ای یافته است [2]. در سال‌های اخیر، </w:t>
      </w:r>
      <w:r>
        <w:rPr>
          <w:rStyle w:val="s1"/>
          <w:rFonts w:eastAsiaTheme="majorEastAsia"/>
        </w:rPr>
        <w:t>RLHF</w:t>
      </w:r>
      <w:r>
        <w:rPr>
          <w:rStyle w:val="s1"/>
          <w:rFonts w:eastAsiaTheme="majorEastAsia"/>
          <w:rtl/>
        </w:rPr>
        <w:t xml:space="preserve"> به رویکرد استاندارد برای تنظیم دقیق مدل‌های زبانی بزرگ تبدیل شده و نقش مهمی در افزایش ایمنی، دقت و سازگاری این مدل‌ها ایفا کرده است [2].</w:t>
      </w:r>
      <w:r>
        <w:t xml:space="preserve"> </w:t>
      </w:r>
      <w:r>
        <w:rPr>
          <w:rStyle w:val="s1"/>
          <w:rFonts w:eastAsiaTheme="majorEastAsia"/>
          <w:rtl/>
        </w:rPr>
        <w:t xml:space="preserve">با وجود این موفقیت‌ها، </w:t>
      </w:r>
      <w:r>
        <w:rPr>
          <w:rStyle w:val="s1"/>
          <w:rFonts w:eastAsiaTheme="majorEastAsia"/>
        </w:rPr>
        <w:t>RLHF</w:t>
      </w:r>
      <w:r>
        <w:rPr>
          <w:rStyle w:val="s1"/>
          <w:rFonts w:eastAsiaTheme="majorEastAsia"/>
          <w:rtl/>
        </w:rPr>
        <w:t xml:space="preserve"> همچنان با چالش‌های اساسی مواجه است؛ از جمله نیاز به آموزش مدل پاداش جداگانه، استفاده از الگوریتم‌های یادگیری تقویتی پرهزینه و ناپایدار، و وابستگی شدید به نمونه‌گیری‌های متعدد از مدل. این پیچیدگی‌ها باعث شده پژوهشگران به‌دنبال رویکردهایی ساده‌تر، پایدارتر و کم‌هزینه‌تر برای یادگیری ترجیحات انسانی باشند. در همین راستا، الگوریتم </w:t>
      </w:r>
      <w:r>
        <w:rPr>
          <w:rStyle w:val="s2"/>
          <w:rFonts w:eastAsiaTheme="majorEastAsia"/>
        </w:rPr>
        <w:t>Direct Preference Optimization (DPO</w:t>
      </w:r>
      <w:r>
        <w:rPr>
          <w:rStyle w:val="s2"/>
          <w:rFonts w:eastAsiaTheme="majorEastAsia"/>
          <w:rtl/>
        </w:rPr>
        <w:t>)</w:t>
      </w:r>
      <w:r>
        <w:rPr>
          <w:rStyle w:val="s1"/>
          <w:rFonts w:eastAsiaTheme="majorEastAsia"/>
          <w:rtl/>
        </w:rPr>
        <w:t xml:space="preserve"> معرفی شده است که با حذف کامل مرحله یادگیری تقویتی و مدل پاداش، فرایند هم‌ترازی را به‌شکل مستقیم و مؤثر انجام می‌دهد [1].برای روشن‌تر شدن تفاوت این دو رویکرد، در ادامه ساختار کلی </w:t>
      </w:r>
      <w:r>
        <w:rPr>
          <w:rStyle w:val="s1"/>
          <w:rFonts w:eastAsiaTheme="majorEastAsia"/>
        </w:rPr>
        <w:t>RLHF</w:t>
      </w:r>
      <w:r>
        <w:rPr>
          <w:rStyle w:val="s1"/>
          <w:rFonts w:eastAsiaTheme="majorEastAsia"/>
          <w:rtl/>
        </w:rPr>
        <w:t xml:space="preserve"> و </w:t>
      </w:r>
      <w:r>
        <w:rPr>
          <w:rStyle w:val="s1"/>
          <w:rFonts w:eastAsiaTheme="majorEastAsia"/>
        </w:rPr>
        <w:t>DPO</w:t>
      </w:r>
      <w:r>
        <w:rPr>
          <w:rStyle w:val="s1"/>
          <w:rFonts w:eastAsiaTheme="majorEastAsia"/>
          <w:rtl/>
        </w:rPr>
        <w:t xml:space="preserve"> به‌صورت شماتیک نمایش داده شده است</w:t>
      </w:r>
      <w:r>
        <w:rPr>
          <w:rStyle w:val="s1"/>
          <w:rFonts w:eastAsiaTheme="majorEastAsia"/>
        </w:rPr>
        <w:t>.</w:t>
      </w:r>
    </w:p>
    <w:p w:rsidR="00BE0796" w:rsidRDefault="00BE0796" w:rsidP="00BE0796">
      <w:pPr>
        <w:jc w:val="both"/>
        <w:rPr>
          <w:rtl/>
          <w:lang w:bidi="fa-IR"/>
        </w:rPr>
      </w:pPr>
      <w:r>
        <w:rPr>
          <w:rFonts w:hint="cs"/>
          <w:noProof/>
          <w:rtl/>
          <w:lang w:val="fa-IR" w:bidi="fa-IR"/>
          <w14:ligatures w14:val="standardContextual"/>
        </w:rPr>
        <w:drawing>
          <wp:inline distT="0" distB="0" distL="0" distR="0">
            <wp:extent cx="2826889" cy="919947"/>
            <wp:effectExtent l="0" t="0" r="0" b="0"/>
            <wp:docPr id="9404171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17187" name="Picture 940417187"/>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91926" cy="941112"/>
                    </a:xfrm>
                    <a:prstGeom prst="rect">
                      <a:avLst/>
                    </a:prstGeom>
                  </pic:spPr>
                </pic:pic>
              </a:graphicData>
            </a:graphic>
          </wp:inline>
        </w:drawing>
      </w:r>
      <w:r>
        <w:rPr>
          <w:rFonts w:hint="cs"/>
          <w:rtl/>
          <w:lang w:bidi="fa-IR"/>
        </w:rPr>
        <w:t xml:space="preserve"> </w:t>
      </w:r>
      <w:r>
        <w:rPr>
          <w:noProof/>
          <w:rtl/>
          <w:lang w:val="fa-IR" w:bidi="fa-IR"/>
          <w14:ligatures w14:val="standardContextual"/>
        </w:rPr>
        <w:drawing>
          <wp:inline distT="0" distB="0" distL="0" distR="0">
            <wp:extent cx="2156867" cy="885825"/>
            <wp:effectExtent l="0" t="0" r="2540" b="3175"/>
            <wp:docPr id="2224106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410616" name="Picture 222410616"/>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92920" cy="900632"/>
                    </a:xfrm>
                    <a:prstGeom prst="rect">
                      <a:avLst/>
                    </a:prstGeom>
                  </pic:spPr>
                </pic:pic>
              </a:graphicData>
            </a:graphic>
          </wp:inline>
        </w:drawing>
      </w:r>
      <w:r>
        <w:rPr>
          <w:lang w:bidi="fa-IR"/>
        </w:rPr>
        <w:t xml:space="preserve">          </w:t>
      </w:r>
    </w:p>
    <w:p w:rsidR="00510B18" w:rsidRDefault="00C452C6" w:rsidP="00510B18">
      <w:pPr>
        <w:pStyle w:val="p1"/>
        <w:bidi/>
        <w:jc w:val="both"/>
        <w:rPr>
          <w:rFonts w:hint="cs"/>
          <w:rtl/>
        </w:rPr>
      </w:pPr>
      <w:r>
        <w:rPr>
          <w:rStyle w:val="s1"/>
          <w:rFonts w:eastAsiaTheme="majorEastAsia"/>
          <w:rtl/>
        </w:rPr>
        <w:t xml:space="preserve">در شکل‌ </w:t>
      </w:r>
      <w:r>
        <w:rPr>
          <w:rStyle w:val="s1"/>
          <w:rFonts w:eastAsiaTheme="majorEastAsia"/>
          <w:rtl/>
          <w:lang w:bidi="fa-IR"/>
        </w:rPr>
        <w:t>۱</w:t>
      </w:r>
      <w:r>
        <w:rPr>
          <w:rStyle w:val="s1"/>
          <w:rFonts w:eastAsiaTheme="majorEastAsia"/>
          <w:rtl/>
        </w:rPr>
        <w:t xml:space="preserve"> ساختار کلی فرایند </w:t>
      </w:r>
      <w:r>
        <w:rPr>
          <w:rStyle w:val="s2"/>
          <w:rFonts w:eastAsiaTheme="majorEastAsia"/>
        </w:rPr>
        <w:t>RLHF</w:t>
      </w:r>
      <w:r>
        <w:rPr>
          <w:rStyle w:val="s1"/>
          <w:rFonts w:eastAsiaTheme="majorEastAsia"/>
          <w:rtl/>
        </w:rPr>
        <w:t xml:space="preserve"> نشان داده شده است. در این رویکرد، ترجیحات انسانی به‌عنوان ورودی به یک مدل پاداش ارائه می‌شوند و سپس با استفاده از الگوریتم‌های یادگیری تقویتی، سیاست مدل زبانی به‌صورت پیوسته به‌روزرسانی می‌شود. این چرخهٔ پاداش–سیاست اگرچه قدرت بالایی در یادگیری ترجیحات انسانی دارد، اما به دلیل وجود مدل پاداش جداگانه، نیاز به نمونه‌گیری مکرر از مدل، و به‌کارگیری الگوریتم‌های </w:t>
      </w:r>
      <w:r>
        <w:rPr>
          <w:rStyle w:val="s1"/>
          <w:rFonts w:eastAsiaTheme="majorEastAsia"/>
        </w:rPr>
        <w:t>RL</w:t>
      </w:r>
      <w:r>
        <w:rPr>
          <w:rStyle w:val="s1"/>
          <w:rFonts w:eastAsiaTheme="majorEastAsia"/>
          <w:rtl/>
        </w:rPr>
        <w:t xml:space="preserve"> مانند </w:t>
      </w:r>
      <w:r>
        <w:rPr>
          <w:rStyle w:val="s1"/>
          <w:rFonts w:eastAsiaTheme="majorEastAsia"/>
        </w:rPr>
        <w:t>PPO</w:t>
      </w:r>
      <w:r>
        <w:rPr>
          <w:rStyle w:val="s1"/>
          <w:rFonts w:eastAsiaTheme="majorEastAsia"/>
          <w:rtl/>
        </w:rPr>
        <w:t xml:space="preserve">، از نظر محاسباتی بسیار پرهزینه و </w:t>
      </w:r>
      <w:r>
        <w:rPr>
          <w:rStyle w:val="s1"/>
          <w:rFonts w:eastAsiaTheme="majorEastAsia"/>
          <w:rtl/>
        </w:rPr>
        <w:lastRenderedPageBreak/>
        <w:t>گاه ناپایدار است [1].</w:t>
      </w:r>
      <w:r>
        <w:rPr>
          <w:rFonts w:hint="cs"/>
          <w:rtl/>
        </w:rPr>
        <w:t xml:space="preserve"> </w:t>
      </w:r>
      <w:r>
        <w:rPr>
          <w:rStyle w:val="s1"/>
          <w:rFonts w:eastAsiaTheme="majorEastAsia"/>
          <w:rtl/>
        </w:rPr>
        <w:t xml:space="preserve">در مقابل، شکل‌ </w:t>
      </w:r>
      <w:r>
        <w:rPr>
          <w:rStyle w:val="s1"/>
          <w:rFonts w:eastAsiaTheme="majorEastAsia"/>
          <w:rtl/>
          <w:lang w:bidi="fa-IR"/>
        </w:rPr>
        <w:t>۲</w:t>
      </w:r>
      <w:r>
        <w:rPr>
          <w:rStyle w:val="s1"/>
          <w:rFonts w:eastAsiaTheme="majorEastAsia"/>
          <w:rtl/>
        </w:rPr>
        <w:t xml:space="preserve"> رویکرد </w:t>
      </w:r>
      <w:r>
        <w:rPr>
          <w:rStyle w:val="s2"/>
          <w:rFonts w:eastAsiaTheme="majorEastAsia"/>
        </w:rPr>
        <w:t>Direct Preference Optimization (DPO</w:t>
      </w:r>
      <w:r>
        <w:rPr>
          <w:rStyle w:val="s2"/>
          <w:rFonts w:eastAsiaTheme="majorEastAsia"/>
          <w:rtl/>
        </w:rPr>
        <w:t>)</w:t>
      </w:r>
      <w:r>
        <w:rPr>
          <w:rStyle w:val="s1"/>
          <w:rFonts w:eastAsiaTheme="majorEastAsia"/>
          <w:rtl/>
        </w:rPr>
        <w:t xml:space="preserve"> را نمایش می‌دهد که یک چارچوب ساده‌تر و کارآمدتر برای هم‌ترازی مدل با ترجیحات انسانی ارائه می‌دهد. در </w:t>
      </w:r>
      <w:r>
        <w:rPr>
          <w:rStyle w:val="s1"/>
          <w:rFonts w:eastAsiaTheme="majorEastAsia"/>
        </w:rPr>
        <w:t>DPO</w:t>
      </w:r>
      <w:r>
        <w:rPr>
          <w:rStyle w:val="s1"/>
          <w:rFonts w:eastAsiaTheme="majorEastAsia"/>
          <w:rtl/>
        </w:rPr>
        <w:t xml:space="preserve"> مرحلهٔ یادگیری پاداش و کل فرایند </w:t>
      </w:r>
      <w:r>
        <w:rPr>
          <w:rStyle w:val="s1"/>
          <w:rFonts w:eastAsiaTheme="majorEastAsia"/>
        </w:rPr>
        <w:t>RL</w:t>
      </w:r>
      <w:r>
        <w:rPr>
          <w:rStyle w:val="s1"/>
          <w:rFonts w:eastAsiaTheme="majorEastAsia"/>
          <w:rtl/>
        </w:rPr>
        <w:t xml:space="preserve"> حذف می‌شود و ترجیحات انسانی به‌صورت مستقیم در قالب یک هدف یادگیری مبتنی بر بیشینه‌سازی درست‌نمایی (</w:t>
      </w:r>
      <w:r>
        <w:rPr>
          <w:rStyle w:val="s1"/>
          <w:rFonts w:eastAsiaTheme="majorEastAsia"/>
        </w:rPr>
        <w:t>Maximum Likelihood</w:t>
      </w:r>
      <w:r>
        <w:rPr>
          <w:rStyle w:val="s1"/>
          <w:rFonts w:eastAsiaTheme="majorEastAsia"/>
          <w:rtl/>
        </w:rPr>
        <w:t xml:space="preserve">) اعمال می‌شوند [1]. در این روش، مدل تنها می‌آموزد احتمال پاسخ ترجیح‌داده‌شده را نسبت به پاسخ مردود افزایش دهد؛ بنابراین یادگیری ترجیحات انسانی بدون نیاز به حلقهٔ </w:t>
      </w:r>
      <w:r>
        <w:rPr>
          <w:rStyle w:val="s1"/>
          <w:rFonts w:eastAsiaTheme="majorEastAsia"/>
        </w:rPr>
        <w:t>Actor–Critic</w:t>
      </w:r>
      <w:r>
        <w:rPr>
          <w:rStyle w:val="s1"/>
          <w:rFonts w:eastAsiaTheme="majorEastAsia"/>
          <w:rtl/>
        </w:rPr>
        <w:t xml:space="preserve"> یا مدل پاداش انجام می‌شود.</w:t>
      </w:r>
      <w:r>
        <w:rPr>
          <w:rFonts w:hint="cs"/>
          <w:rtl/>
        </w:rPr>
        <w:t xml:space="preserve"> </w:t>
      </w:r>
      <w:r>
        <w:rPr>
          <w:rStyle w:val="s1"/>
          <w:rFonts w:eastAsiaTheme="majorEastAsia"/>
          <w:rtl/>
        </w:rPr>
        <w:t xml:space="preserve">نکته قابل‌توجه این است که </w:t>
      </w:r>
      <w:r>
        <w:rPr>
          <w:rStyle w:val="s1"/>
          <w:rFonts w:eastAsiaTheme="majorEastAsia"/>
        </w:rPr>
        <w:t>DPO</w:t>
      </w:r>
      <w:r>
        <w:rPr>
          <w:rStyle w:val="s1"/>
          <w:rFonts w:eastAsiaTheme="majorEastAsia"/>
          <w:rtl/>
        </w:rPr>
        <w:t xml:space="preserve"> همچنان همان هدف بنیادی </w:t>
      </w:r>
      <w:r>
        <w:rPr>
          <w:rStyle w:val="s1"/>
          <w:rFonts w:eastAsiaTheme="majorEastAsia"/>
        </w:rPr>
        <w:t>RLHF</w:t>
      </w:r>
      <w:r>
        <w:rPr>
          <w:rStyle w:val="s1"/>
          <w:rFonts w:eastAsiaTheme="majorEastAsia"/>
          <w:rtl/>
        </w:rPr>
        <w:t xml:space="preserve">—یعنی </w:t>
      </w:r>
      <w:r>
        <w:rPr>
          <w:rStyle w:val="s2"/>
          <w:rFonts w:eastAsiaTheme="majorEastAsia"/>
          <w:rtl/>
        </w:rPr>
        <w:t xml:space="preserve">حداکثرسازی پاداش ضمنی تحت محدودیت واگرایی </w:t>
      </w:r>
      <w:r>
        <w:rPr>
          <w:rStyle w:val="s2"/>
          <w:rFonts w:eastAsiaTheme="majorEastAsia"/>
        </w:rPr>
        <w:t>KL</w:t>
      </w:r>
      <w:r>
        <w:rPr>
          <w:rStyle w:val="s1"/>
          <w:rFonts w:eastAsiaTheme="majorEastAsia"/>
          <w:rtl/>
        </w:rPr>
        <w:t xml:space="preserve">—را دنبال می‌کند، اما این کار را از طریق یک بازنویسی هوشمندانهٔ تابع هدف انجام می‌دهد [1]. به بیان دیگر، با استفاده از تغییر متغیرها، </w:t>
      </w:r>
      <w:r>
        <w:rPr>
          <w:rStyle w:val="s1"/>
          <w:rFonts w:eastAsiaTheme="majorEastAsia"/>
        </w:rPr>
        <w:t>DPO</w:t>
      </w:r>
      <w:r>
        <w:rPr>
          <w:rStyle w:val="s1"/>
          <w:rFonts w:eastAsiaTheme="majorEastAsia"/>
          <w:rtl/>
        </w:rPr>
        <w:t xml:space="preserve"> مقدار پاداش ضمنی را به‌صورت تابعی از نسبت احتمالات پاسخ ترجیحی و غیرترجیحی بازنویسی می‌کند و از این طریق، تابع زیان ترجیحی را مستقیماً به‌عنوان تابعی از سیاست مدل تعریف می‌نماید. این ترفند باعث می‌شود نیاز به مدل پاداش صریح و فرایند یادگیری تقویتی کاملاً حذف شود، درحالی‌که رفتار سیاست نهایی همانند یک مدل آموزش‌دیده با </w:t>
      </w:r>
      <w:r>
        <w:rPr>
          <w:rStyle w:val="s1"/>
          <w:rFonts w:eastAsiaTheme="majorEastAsia"/>
        </w:rPr>
        <w:t>RLHF</w:t>
      </w:r>
      <w:r>
        <w:rPr>
          <w:rStyle w:val="s1"/>
          <w:rFonts w:eastAsiaTheme="majorEastAsia"/>
          <w:rtl/>
        </w:rPr>
        <w:t xml:space="preserve"> است</w:t>
      </w:r>
      <w:r>
        <w:rPr>
          <w:rStyle w:val="s1"/>
          <w:rFonts w:eastAsiaTheme="majorEastAsia" w:hint="cs"/>
          <w:rtl/>
        </w:rPr>
        <w:t>.</w:t>
      </w:r>
      <w:bookmarkStart w:id="2" w:name="OLE_LINK9"/>
      <w:r w:rsidR="00510B18">
        <w:rPr>
          <w:rFonts w:hint="cs"/>
          <w:rtl/>
        </w:rPr>
        <w:t xml:space="preserve"> </w:t>
      </w:r>
      <w:r w:rsidR="00510B18">
        <w:rPr>
          <w:rStyle w:val="s1"/>
          <w:rFonts w:eastAsiaTheme="majorEastAsia"/>
          <w:rtl/>
        </w:rPr>
        <w:t xml:space="preserve">با استفاده از مجموعه‌ای از ترجیحات انسانی میان جفت‌پاسخ‌ها، الگوریتم </w:t>
      </w:r>
      <w:r w:rsidR="00510B18">
        <w:rPr>
          <w:rStyle w:val="s1"/>
          <w:rFonts w:eastAsiaTheme="majorEastAsia"/>
        </w:rPr>
        <w:t>DPO</w:t>
      </w:r>
      <w:r w:rsidR="00510B18">
        <w:rPr>
          <w:rStyle w:val="s1"/>
          <w:rFonts w:eastAsiaTheme="majorEastAsia"/>
          <w:rtl/>
        </w:rPr>
        <w:t xml:space="preserve"> می‌تواند تنها با یک تابع زیان مبتنی بر آنتروپی متقاطع دودویی، سیاست مدل را بهینه‌سازی کرده و احتمال پاسخ ترجیح‌داده‌شده را نسبت به پاسخ مردود افزایش دهد؛ آن هم بدون نیاز به یادگیری یک مدل پاداش صریح یا انجام نمونه‌برداری‌های تکراری از سیاست در طول آموزش [1]. همین ویژگی، </w:t>
      </w:r>
      <w:r w:rsidR="00510B18">
        <w:rPr>
          <w:rStyle w:val="s1"/>
          <w:rFonts w:eastAsiaTheme="majorEastAsia"/>
        </w:rPr>
        <w:t>DPO</w:t>
      </w:r>
      <w:r w:rsidR="00510B18">
        <w:rPr>
          <w:rStyle w:val="s1"/>
          <w:rFonts w:eastAsiaTheme="majorEastAsia"/>
          <w:rtl/>
        </w:rPr>
        <w:t xml:space="preserve"> را به روشی ساده، کارآمد و قابل اتکا برای هم‌ترازی مدل‌های زبانی تبدیل کرده است.</w:t>
      </w:r>
      <w:r w:rsidR="00510B18">
        <w:t xml:space="preserve"> </w:t>
      </w:r>
      <w:r w:rsidR="00510B18">
        <w:rPr>
          <w:rStyle w:val="s1"/>
          <w:rFonts w:eastAsiaTheme="majorEastAsia"/>
          <w:rtl/>
        </w:rPr>
        <w:t>با این حال، اغلب روش‌های مبتنی بر ترجیحات انسانی—</w:t>
      </w:r>
      <w:r w:rsidR="00510B18">
        <w:rPr>
          <w:rStyle w:val="s1"/>
          <w:rFonts w:eastAsiaTheme="majorEastAsia"/>
        </w:rPr>
        <w:t>including DPO</w:t>
      </w:r>
      <w:r w:rsidR="00510B18">
        <w:rPr>
          <w:rStyle w:val="s1"/>
          <w:rFonts w:eastAsiaTheme="majorEastAsia"/>
          <w:rtl/>
        </w:rPr>
        <w:t xml:space="preserve">، </w:t>
      </w:r>
      <w:r w:rsidR="00510B18">
        <w:rPr>
          <w:rStyle w:val="s1"/>
          <w:rFonts w:eastAsiaTheme="majorEastAsia"/>
        </w:rPr>
        <w:t>ORPO</w:t>
      </w:r>
      <w:r w:rsidR="00510B18">
        <w:rPr>
          <w:rStyle w:val="s1"/>
          <w:rFonts w:eastAsiaTheme="majorEastAsia"/>
          <w:rtl/>
        </w:rPr>
        <w:t xml:space="preserve"> و </w:t>
      </w:r>
      <w:r w:rsidR="00510B18">
        <w:rPr>
          <w:rStyle w:val="s1"/>
          <w:rFonts w:eastAsiaTheme="majorEastAsia"/>
        </w:rPr>
        <w:t>IPO</w:t>
      </w:r>
      <w:r w:rsidR="00510B18">
        <w:rPr>
          <w:rStyle w:val="s1"/>
          <w:rFonts w:eastAsiaTheme="majorEastAsia"/>
          <w:rtl/>
        </w:rPr>
        <w:t xml:space="preserve">—از زیان‌های رتبه‌بندی جفتی استفاده می‌کنند که تنها </w:t>
      </w:r>
      <w:r w:rsidR="00510B18">
        <w:rPr>
          <w:rStyle w:val="s2"/>
          <w:rFonts w:eastAsiaTheme="majorEastAsia"/>
          <w:rtl/>
        </w:rPr>
        <w:t>ترتیب نسبی</w:t>
      </w:r>
      <w:r w:rsidR="00510B18">
        <w:rPr>
          <w:rStyle w:val="s1"/>
          <w:rFonts w:eastAsiaTheme="majorEastAsia"/>
          <w:rtl/>
        </w:rPr>
        <w:t xml:space="preserve"> میان پاسخ‌های منتخب و ردشده را حفظ می‌کنند [2]. این زیان‌ها نسبت به تغییرات خطی در امتیاز (مانند جمع یا تفریق یک ثابت) ناوردا هستند؛ بنابراین مقدار </w:t>
      </w:r>
      <w:r w:rsidR="00510B18">
        <w:rPr>
          <w:rStyle w:val="s2"/>
          <w:rFonts w:eastAsiaTheme="majorEastAsia"/>
          <w:rtl/>
        </w:rPr>
        <w:t>مطلق</w:t>
      </w:r>
      <w:r w:rsidR="00510B18">
        <w:rPr>
          <w:rStyle w:val="s1"/>
          <w:rFonts w:eastAsiaTheme="majorEastAsia"/>
          <w:rtl/>
        </w:rPr>
        <w:t xml:space="preserve"> پاداش یا احتمال پاسخ را در نظر نمی‌گیرند [2]. در نتیجه، اگرچه مدل یاد می‌گیرد پاسخ منتخب را ترجیح دهد، ممکن است </w:t>
      </w:r>
      <w:r w:rsidR="00510B18">
        <w:rPr>
          <w:rStyle w:val="s2"/>
          <w:rFonts w:eastAsiaTheme="majorEastAsia"/>
          <w:rtl/>
        </w:rPr>
        <w:t>احتمال واقعی</w:t>
      </w:r>
      <w:r w:rsidR="00510B18">
        <w:rPr>
          <w:rStyle w:val="s1"/>
          <w:rFonts w:eastAsiaTheme="majorEastAsia"/>
          <w:rtl/>
        </w:rPr>
        <w:t xml:space="preserve"> آن پاسخ در طول آموزش کاهش یابد. این پدیده می‌تواند عملکرد مدل را در کاربردهای حساس مانند استدلال، تحلیل منطقی یا حل مسئله مختل کند.برای رفع این ضعف، لازم است تخمین‌های پاداش ضمنی با پاداش‌های پایه در یک مقیاس سازگار قرار گیرند تا مدل علاوه بر حفظ ترتیب ترجیحات، </w:t>
      </w:r>
      <w:r w:rsidR="00510B18">
        <w:rPr>
          <w:rStyle w:val="s2"/>
          <w:rFonts w:eastAsiaTheme="majorEastAsia"/>
          <w:rtl/>
        </w:rPr>
        <w:t>سطح احتمال پاسخ مطلوب</w:t>
      </w:r>
      <w:r w:rsidR="00510B18">
        <w:rPr>
          <w:rStyle w:val="s1"/>
          <w:rFonts w:eastAsiaTheme="majorEastAsia"/>
          <w:rtl/>
        </w:rPr>
        <w:t xml:space="preserve"> را نیز کاهش ندهد. در همین راستا، الگوریتم </w:t>
      </w:r>
      <w:r w:rsidR="00510B18">
        <w:rPr>
          <w:rStyle w:val="s2"/>
          <w:rFonts w:eastAsiaTheme="majorEastAsia"/>
        </w:rPr>
        <w:t>Calibrated DPO (Cal-DPO</w:t>
      </w:r>
      <w:r w:rsidR="00510B18">
        <w:rPr>
          <w:rStyle w:val="s2"/>
          <w:rFonts w:eastAsiaTheme="majorEastAsia"/>
          <w:rtl/>
        </w:rPr>
        <w:t>)</w:t>
      </w:r>
      <w:r w:rsidR="00510B18">
        <w:rPr>
          <w:rStyle w:val="s1"/>
          <w:rFonts w:eastAsiaTheme="majorEastAsia"/>
          <w:rtl/>
        </w:rPr>
        <w:t xml:space="preserve"> معرفی شد که با کالیبره‌کردن پاداش ضمنی نسبت به پاداش پایه، روند یادگیری را پایدارتر کرده و از کاهش ناخواسته احتمال پاسخ منتخب جلوگیری می‌کند [2]. </w:t>
      </w:r>
      <w:r w:rsidR="00510B18">
        <w:rPr>
          <w:rStyle w:val="s1"/>
          <w:rFonts w:eastAsiaTheme="majorEastAsia"/>
        </w:rPr>
        <w:t>Cal-DPO</w:t>
      </w:r>
      <w:r w:rsidR="00510B18">
        <w:rPr>
          <w:rStyle w:val="s1"/>
          <w:rFonts w:eastAsiaTheme="majorEastAsia"/>
          <w:rtl/>
        </w:rPr>
        <w:t xml:space="preserve"> تنها با یک تغییر ساده قابل پیاده‌سازی است و بدون افزودن پیچیدگی محاسباتی، کیفیت هم‌ترازی مدل را بهبود می‌بخشد</w:t>
      </w:r>
      <w:r w:rsidR="00510B18">
        <w:rPr>
          <w:rStyle w:val="s1"/>
          <w:rFonts w:eastAsiaTheme="majorEastAsia"/>
        </w:rPr>
        <w:t>.</w:t>
      </w:r>
      <w:bookmarkEnd w:id="2"/>
      <w:r w:rsidR="00510B18">
        <w:rPr>
          <w:rStyle w:val="s1"/>
          <w:rFonts w:eastAsiaTheme="majorEastAsia"/>
          <w:rtl/>
        </w:rPr>
        <w:t xml:space="preserve">در کنار تلاش‌هایی که برای پایدارسازی یادگیری ترجیحی انجام شده، یکی دیگر از دغدغه‌های مهم در توسعهٔ مدل‌های زبانی بزرگ، مسئلهٔ </w:t>
      </w:r>
      <w:r w:rsidR="00510B18">
        <w:rPr>
          <w:rStyle w:val="s2"/>
          <w:rFonts w:eastAsiaTheme="majorEastAsia"/>
          <w:rtl/>
        </w:rPr>
        <w:t>ایمنی (</w:t>
      </w:r>
      <w:r w:rsidR="00510B18">
        <w:rPr>
          <w:rStyle w:val="s2"/>
          <w:rFonts w:eastAsiaTheme="majorEastAsia"/>
        </w:rPr>
        <w:t>Safety</w:t>
      </w:r>
      <w:r w:rsidR="00510B18">
        <w:rPr>
          <w:rStyle w:val="s2"/>
          <w:rFonts w:eastAsiaTheme="majorEastAsia"/>
          <w:rtl/>
        </w:rPr>
        <w:t>)</w:t>
      </w:r>
      <w:r w:rsidR="00510B18">
        <w:rPr>
          <w:rStyle w:val="s1"/>
          <w:rFonts w:eastAsiaTheme="majorEastAsia"/>
          <w:rtl/>
        </w:rPr>
        <w:t xml:space="preserve"> است. با گسترش ظرفیت </w:t>
      </w:r>
      <w:r w:rsidR="00510B18">
        <w:rPr>
          <w:rStyle w:val="s1"/>
          <w:rFonts w:eastAsiaTheme="majorEastAsia"/>
        </w:rPr>
        <w:t>LLM</w:t>
      </w:r>
      <w:r w:rsidR="00510B18">
        <w:rPr>
          <w:rStyle w:val="s1"/>
          <w:rFonts w:eastAsiaTheme="majorEastAsia"/>
          <w:rtl/>
        </w:rPr>
        <w:t xml:space="preserve">ها و افزایش توانایی آن‌ها در تولید محتوای پیچیده، خطر تولید خروجی‌های آسیب‌زا، گمراه‌کننده یا خطرناک نیز افزایش یافته است [2]. بنابراین لازم است فرایند هم‌ترازی نه‌تنها بر بهبود کیفیت و مفید بودن پاسخ‌ها، بلکه بر </w:t>
      </w:r>
      <w:r w:rsidR="00510B18">
        <w:rPr>
          <w:rStyle w:val="s2"/>
          <w:rFonts w:eastAsiaTheme="majorEastAsia"/>
          <w:rtl/>
        </w:rPr>
        <w:t>کاهش رفتارهای مضر یا بالقوه خطرناک</w:t>
      </w:r>
      <w:r w:rsidR="00510B18">
        <w:rPr>
          <w:rStyle w:val="s1"/>
          <w:rFonts w:eastAsiaTheme="majorEastAsia"/>
          <w:rtl/>
        </w:rPr>
        <w:t xml:space="preserve"> نیز تمرکز داشته باشد.روش‌های رایج برای هم‌ترازی ایمن معمولاً بر پایهٔ چارچوب </w:t>
      </w:r>
      <w:r w:rsidR="00510B18">
        <w:rPr>
          <w:rStyle w:val="s1"/>
          <w:rFonts w:eastAsiaTheme="majorEastAsia"/>
        </w:rPr>
        <w:t>Safe-RLHF</w:t>
      </w:r>
      <w:r w:rsidR="00510B18">
        <w:rPr>
          <w:rStyle w:val="s1"/>
          <w:rFonts w:eastAsiaTheme="majorEastAsia"/>
          <w:rtl/>
        </w:rPr>
        <w:t xml:space="preserve"> بنا شده‌اند. در این رویکرد، ابتدا داده‌هایی شامل برچسب‌های «مفید بودن» و «بی‌ضرر بودن» جمع‌آوری می‌شود، سپس یک </w:t>
      </w:r>
      <w:r w:rsidR="00510B18">
        <w:rPr>
          <w:rStyle w:val="s2"/>
          <w:rFonts w:eastAsiaTheme="majorEastAsia"/>
          <w:rtl/>
        </w:rPr>
        <w:t>مدل پاداش</w:t>
      </w:r>
      <w:r w:rsidR="00510B18">
        <w:rPr>
          <w:rStyle w:val="s1"/>
          <w:rFonts w:eastAsiaTheme="majorEastAsia"/>
          <w:rtl/>
        </w:rPr>
        <w:t xml:space="preserve"> برای ارزیابی مفید بودن پاسخ‌ها و یک </w:t>
      </w:r>
      <w:r w:rsidR="00510B18">
        <w:rPr>
          <w:rStyle w:val="s2"/>
          <w:rFonts w:eastAsiaTheme="majorEastAsia"/>
          <w:rtl/>
        </w:rPr>
        <w:t>مدل هزینه</w:t>
      </w:r>
      <w:r w:rsidR="00510B18">
        <w:rPr>
          <w:rStyle w:val="s1"/>
          <w:rFonts w:eastAsiaTheme="majorEastAsia"/>
          <w:rtl/>
        </w:rPr>
        <w:t xml:space="preserve"> برای ارزیابی میزان خطر یا آسیب‌پذیری آن‌ها آموزش داده می‌شود. در نهایت مدل زبانی با استفاده از الگوریتم‌های یادگیری تقویتی و تحت یک قید هزینه (</w:t>
      </w:r>
      <w:r w:rsidR="00510B18">
        <w:rPr>
          <w:rStyle w:val="s1"/>
          <w:rFonts w:eastAsiaTheme="majorEastAsia"/>
        </w:rPr>
        <w:t>Cost Constraint</w:t>
      </w:r>
      <w:r w:rsidR="00510B18">
        <w:rPr>
          <w:rStyle w:val="s1"/>
          <w:rFonts w:eastAsiaTheme="majorEastAsia"/>
          <w:rtl/>
        </w:rPr>
        <w:t xml:space="preserve">) تنظیم دقیق می‌شود تا خروجی‌های مفیدتر و ایمن‌تری تولید کند [2]. اگرچه </w:t>
      </w:r>
      <w:r w:rsidR="00510B18">
        <w:rPr>
          <w:rStyle w:val="s1"/>
          <w:rFonts w:eastAsiaTheme="majorEastAsia"/>
        </w:rPr>
        <w:t>Safe-RLHF</w:t>
      </w:r>
      <w:r w:rsidR="00510B18">
        <w:rPr>
          <w:rStyle w:val="s1"/>
          <w:rFonts w:eastAsiaTheme="majorEastAsia"/>
          <w:rtl/>
        </w:rPr>
        <w:t xml:space="preserve"> قادر است رفتارهای نامطلوب را کنترل کند، اما به دلیل آموزش هم‌زمان مدل پاداش، مدل هزینه و حلقهٔ </w:t>
      </w:r>
      <w:r w:rsidR="00510B18">
        <w:rPr>
          <w:rStyle w:val="s1"/>
          <w:rFonts w:eastAsiaTheme="majorEastAsia"/>
        </w:rPr>
        <w:t>RL</w:t>
      </w:r>
      <w:r w:rsidR="00510B18">
        <w:rPr>
          <w:rStyle w:val="s1"/>
          <w:rFonts w:eastAsiaTheme="majorEastAsia"/>
          <w:rtl/>
        </w:rPr>
        <w:t xml:space="preserve">، از نظر محاسباتی بسیار سنگین است و پایداری محدودی دارد.برای رفع این محدودیت‌ها، پژوهش </w:t>
      </w:r>
      <w:r w:rsidR="00510B18">
        <w:rPr>
          <w:rStyle w:val="s2"/>
          <w:rFonts w:eastAsiaTheme="majorEastAsia"/>
        </w:rPr>
        <w:t>Safe-DPO</w:t>
      </w:r>
      <w:r w:rsidR="00510B18">
        <w:rPr>
          <w:rStyle w:val="s1"/>
          <w:rFonts w:eastAsiaTheme="majorEastAsia"/>
          <w:rtl/>
        </w:rPr>
        <w:t xml:space="preserve"> معرفی شد که تلاش می‌کند هدف هم‌ترازی ایمن را بدون استفاده از مدل پاداش یا مدل هزینهٔ جداگانه و بدون بهره‌گیری از یادگیری تقویتی محقق کند [2]. در </w:t>
      </w:r>
      <w:r w:rsidR="00510B18">
        <w:rPr>
          <w:rStyle w:val="s1"/>
          <w:rFonts w:eastAsiaTheme="majorEastAsia"/>
        </w:rPr>
        <w:t>Safe-DPO</w:t>
      </w:r>
      <w:r w:rsidR="00510B18">
        <w:rPr>
          <w:rStyle w:val="s1"/>
          <w:rFonts w:eastAsiaTheme="majorEastAsia"/>
          <w:rtl/>
        </w:rPr>
        <w:t xml:space="preserve">، داده‌های ترجیحی با استفاده از شاخص‌های ایمنی بازمرتب‌سازی شده و سپس همان فرایند سادهٔ </w:t>
      </w:r>
      <w:r w:rsidR="00510B18">
        <w:rPr>
          <w:rStyle w:val="s1"/>
          <w:rFonts w:eastAsiaTheme="majorEastAsia"/>
        </w:rPr>
        <w:t>DPO</w:t>
      </w:r>
      <w:r w:rsidR="00510B18">
        <w:rPr>
          <w:rStyle w:val="s1"/>
          <w:rFonts w:eastAsiaTheme="majorEastAsia"/>
          <w:rtl/>
        </w:rPr>
        <w:t xml:space="preserve"> با اندکی اصلاحات اعمال می‌شود. این تغییرات امکان اعمال کنترل ایمنی را روی رفتار مدل فراهم می‌کنند، در حالی که پیچیدگی محاسباتی بسیار کمتر از </w:t>
      </w:r>
      <w:r w:rsidR="00510B18">
        <w:rPr>
          <w:rStyle w:val="s1"/>
          <w:rFonts w:eastAsiaTheme="majorEastAsia"/>
        </w:rPr>
        <w:t>Safe-RLHF</w:t>
      </w:r>
      <w:r w:rsidR="00510B18">
        <w:rPr>
          <w:rStyle w:val="s1"/>
          <w:rFonts w:eastAsiaTheme="majorEastAsia"/>
          <w:rtl/>
        </w:rPr>
        <w:t xml:space="preserve"> است و نیاز به بازیگر–منتقد یا حلقهٔ نمونه‌برداری حذف می‌شود.</w:t>
      </w:r>
      <w:r w:rsidR="00510B18">
        <w:rPr>
          <w:rFonts w:hint="cs"/>
          <w:rtl/>
        </w:rPr>
        <w:t xml:space="preserve"> </w:t>
      </w:r>
      <w:r w:rsidR="00510B18">
        <w:rPr>
          <w:rStyle w:val="s1"/>
          <w:rFonts w:eastAsiaTheme="majorEastAsia"/>
          <w:rtl/>
        </w:rPr>
        <w:t xml:space="preserve">در ادامه، تفاوت میان </w:t>
      </w:r>
      <w:r w:rsidR="00510B18">
        <w:rPr>
          <w:rStyle w:val="s1"/>
          <w:rFonts w:eastAsiaTheme="majorEastAsia"/>
        </w:rPr>
        <w:t>Safe-RLHF</w:t>
      </w:r>
      <w:r w:rsidR="00510B18">
        <w:rPr>
          <w:rStyle w:val="s1"/>
          <w:rFonts w:eastAsiaTheme="majorEastAsia"/>
          <w:rtl/>
        </w:rPr>
        <w:t xml:space="preserve"> و </w:t>
      </w:r>
      <w:r w:rsidR="00510B18">
        <w:rPr>
          <w:rStyle w:val="s1"/>
          <w:rFonts w:eastAsiaTheme="majorEastAsia"/>
        </w:rPr>
        <w:t>Safe-DPO</w:t>
      </w:r>
      <w:r w:rsidR="00510B18">
        <w:rPr>
          <w:rStyle w:val="s1"/>
          <w:rFonts w:eastAsiaTheme="majorEastAsia"/>
          <w:rtl/>
        </w:rPr>
        <w:t xml:space="preserve"> در قالب یک نمودار شماتیک نمایش داده شده ا</w:t>
      </w:r>
      <w:r w:rsidR="00510B18">
        <w:rPr>
          <w:rStyle w:val="s1"/>
          <w:rFonts w:eastAsiaTheme="majorEastAsia" w:hint="cs"/>
          <w:rtl/>
          <w:lang w:bidi="fa-IR"/>
        </w:rPr>
        <w:t>ست.</w:t>
      </w:r>
    </w:p>
    <w:p w:rsidR="00BE0796" w:rsidRDefault="00BE0796" w:rsidP="00BE0796">
      <w:pPr>
        <w:bidi/>
        <w:jc w:val="both"/>
        <w:rPr>
          <w:rFonts w:cs="Arial"/>
          <w:rtl/>
          <w:lang w:bidi="fa-IR"/>
        </w:rPr>
      </w:pPr>
      <w:r>
        <w:rPr>
          <w:rFonts w:cs="Arial"/>
          <w:noProof/>
          <w:rtl/>
          <w:lang w:val="fa-IR" w:bidi="fa-IR"/>
          <w14:ligatures w14:val="standardContextual"/>
        </w:rPr>
        <w:lastRenderedPageBreak/>
        <w:drawing>
          <wp:inline distT="0" distB="0" distL="0" distR="0">
            <wp:extent cx="5943600" cy="1621155"/>
            <wp:effectExtent l="0" t="0" r="0" b="4445"/>
            <wp:docPr id="131194087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40876" name="Picture 131194087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621155"/>
                    </a:xfrm>
                    <a:prstGeom prst="rect">
                      <a:avLst/>
                    </a:prstGeom>
                  </pic:spPr>
                </pic:pic>
              </a:graphicData>
            </a:graphic>
          </wp:inline>
        </w:drawing>
      </w:r>
    </w:p>
    <w:bookmarkEnd w:id="1"/>
    <w:p w:rsidR="00CC3C36" w:rsidRPr="00CC3C36" w:rsidRDefault="00510B18" w:rsidP="00CC3C36">
      <w:pPr>
        <w:pStyle w:val="p1"/>
        <w:bidi/>
        <w:jc w:val="both"/>
        <w:rPr>
          <w:rFonts w:eastAsiaTheme="majorEastAsia"/>
          <w:rtl/>
        </w:rPr>
      </w:pPr>
      <w:r>
        <w:rPr>
          <w:rStyle w:val="s1"/>
          <w:rFonts w:eastAsiaTheme="majorEastAsia"/>
          <w:rtl/>
        </w:rPr>
        <w:t xml:space="preserve">شکل‌ فوق مقایسه‌ای میان دو رویکرد </w:t>
      </w:r>
      <w:r>
        <w:rPr>
          <w:rStyle w:val="s1"/>
          <w:rFonts w:eastAsiaTheme="majorEastAsia"/>
        </w:rPr>
        <w:t>Safe-RLHF</w:t>
      </w:r>
      <w:r>
        <w:rPr>
          <w:rStyle w:val="s1"/>
          <w:rFonts w:eastAsiaTheme="majorEastAsia"/>
          <w:rtl/>
        </w:rPr>
        <w:t xml:space="preserve"> (چپ) و </w:t>
      </w:r>
      <w:r>
        <w:rPr>
          <w:rStyle w:val="s1"/>
          <w:rFonts w:eastAsiaTheme="majorEastAsia"/>
        </w:rPr>
        <w:t>Safe-DPO</w:t>
      </w:r>
      <w:r>
        <w:rPr>
          <w:rStyle w:val="s1"/>
          <w:rFonts w:eastAsiaTheme="majorEastAsia"/>
          <w:rtl/>
        </w:rPr>
        <w:t xml:space="preserve"> (راست) ارائه می‌دهد. همان‌طور که مشاهده می‌شود، روش </w:t>
      </w:r>
      <w:r>
        <w:rPr>
          <w:rStyle w:val="s1"/>
          <w:rFonts w:eastAsiaTheme="majorEastAsia"/>
        </w:rPr>
        <w:t>Safe-RLHF</w:t>
      </w:r>
      <w:r>
        <w:rPr>
          <w:rStyle w:val="s1"/>
          <w:rFonts w:eastAsiaTheme="majorEastAsia"/>
          <w:rtl/>
        </w:rPr>
        <w:t xml:space="preserve"> برای اعمال قیود ایمنی به آموزش هم‌زمان دو مدل مجزا—مدل پاداش و مدل هزینه—نیاز دارد و سپس با استفاده از یادگیری تقویتی سیاست مدل را تحت این قیود به‌روزرسانی می‌کند. بخش‌های مشخص‌شده با رنگ قرمز نشان‌دهنده اجزای اضافی این فرایند هستند که موجب پیچیدگی و هزینه بالای محاسباتی آن می‌شوند. در مقابل، </w:t>
      </w:r>
      <w:r>
        <w:rPr>
          <w:rStyle w:val="s1"/>
          <w:rFonts w:eastAsiaTheme="majorEastAsia"/>
        </w:rPr>
        <w:t>Safe-DPO</w:t>
      </w:r>
      <w:r>
        <w:rPr>
          <w:rStyle w:val="s1"/>
          <w:rFonts w:eastAsiaTheme="majorEastAsia"/>
          <w:rtl/>
        </w:rPr>
        <w:t xml:space="preserve"> تنها از ترجیحات انسانی همراه با شاخص‌های ایمنی استفاده می‌کند و بدون مدل پاداش یا هزینهٔ جداگانه، سیاست مدل را بر اساس بیشینه‌سازی درست‌نمایی به‌روزرسانی می‌کند که اجزای آبی‌رنگ در شکل نمایانگر آن هستند.</w:t>
      </w:r>
      <w:r>
        <w:rPr>
          <w:rFonts w:hint="cs"/>
          <w:rtl/>
        </w:rPr>
        <w:t xml:space="preserve"> </w:t>
      </w:r>
      <w:r>
        <w:rPr>
          <w:rStyle w:val="s1"/>
          <w:rFonts w:eastAsiaTheme="majorEastAsia"/>
          <w:rtl/>
        </w:rPr>
        <w:t xml:space="preserve">در ادامهٔ توسعه‌های انجام‌شده بر روی </w:t>
      </w:r>
      <w:r>
        <w:rPr>
          <w:rStyle w:val="s1"/>
          <w:rFonts w:eastAsiaTheme="majorEastAsia"/>
        </w:rPr>
        <w:t>DPO</w:t>
      </w:r>
      <w:r>
        <w:rPr>
          <w:rStyle w:val="s1"/>
          <w:rFonts w:eastAsiaTheme="majorEastAsia"/>
          <w:rtl/>
        </w:rPr>
        <w:t xml:space="preserve">، الگوریتم </w:t>
      </w:r>
      <w:r>
        <w:rPr>
          <w:rStyle w:val="s2"/>
          <w:rFonts w:eastAsiaTheme="majorEastAsia"/>
        </w:rPr>
        <w:t>Safe-DPO</w:t>
      </w:r>
      <w:r>
        <w:rPr>
          <w:rStyle w:val="s1"/>
          <w:rFonts w:eastAsiaTheme="majorEastAsia"/>
          <w:rtl/>
        </w:rPr>
        <w:t xml:space="preserve"> با هدف بهبود ایمنی و پایداری مدل‌های زبانی معرفی شد [1]. پیش از آن، چارچوب </w:t>
      </w:r>
      <w:r>
        <w:rPr>
          <w:rStyle w:val="s1"/>
          <w:rFonts w:eastAsiaTheme="majorEastAsia"/>
        </w:rPr>
        <w:t>Safe-RLHF</w:t>
      </w:r>
      <w:r>
        <w:rPr>
          <w:rStyle w:val="s1"/>
          <w:rFonts w:eastAsiaTheme="majorEastAsia"/>
          <w:rtl/>
        </w:rPr>
        <w:t xml:space="preserve"> برای هم‌ترازی ایمن مورد استفاده قرار می‌گرفت، اما نیاز به آموزش مدل پاداش، مدل هزینه و اجرای یک چرخه کامل </w:t>
      </w:r>
      <w:r>
        <w:rPr>
          <w:rStyle w:val="s1"/>
          <w:rFonts w:eastAsiaTheme="majorEastAsia"/>
        </w:rPr>
        <w:t>RL</w:t>
      </w:r>
      <w:r>
        <w:rPr>
          <w:rStyle w:val="s1"/>
          <w:rFonts w:eastAsiaTheme="majorEastAsia"/>
          <w:rtl/>
        </w:rPr>
        <w:t xml:space="preserve">، این روش را از نظر زمانی و محاسباتی بسیار سنگین می‌کرد [1]. </w:t>
      </w:r>
      <w:r>
        <w:rPr>
          <w:rStyle w:val="s1"/>
          <w:rFonts w:eastAsiaTheme="majorEastAsia"/>
        </w:rPr>
        <w:t>Safe-DPO</w:t>
      </w:r>
      <w:r>
        <w:rPr>
          <w:rStyle w:val="s1"/>
          <w:rFonts w:eastAsiaTheme="majorEastAsia"/>
          <w:rtl/>
        </w:rPr>
        <w:t xml:space="preserve"> این محدودیت را برطرف می‌کند و فرآیند هم‌ترازی ایمن را بدون اتکا به مدل‌های مجزا و بدون استفاده از </w:t>
      </w:r>
      <w:r>
        <w:rPr>
          <w:rStyle w:val="s1"/>
          <w:rFonts w:eastAsiaTheme="majorEastAsia"/>
        </w:rPr>
        <w:t>RL</w:t>
      </w:r>
      <w:r>
        <w:rPr>
          <w:rStyle w:val="s1"/>
          <w:rFonts w:eastAsiaTheme="majorEastAsia"/>
          <w:rtl/>
        </w:rPr>
        <w:t xml:space="preserve"> انجام می‌دهد. در این روش، داده‌های ترجیحی با کمک شاخص‌های ایمنی (</w:t>
      </w:r>
      <w:r>
        <w:rPr>
          <w:rStyle w:val="s1"/>
          <w:rFonts w:eastAsiaTheme="majorEastAsia"/>
        </w:rPr>
        <w:t>Safety Indicators</w:t>
      </w:r>
      <w:r>
        <w:rPr>
          <w:rStyle w:val="s1"/>
          <w:rFonts w:eastAsiaTheme="majorEastAsia"/>
          <w:rtl/>
        </w:rPr>
        <w:t xml:space="preserve">) بازمرتب‌سازی شده و سپس الگوریتم </w:t>
      </w:r>
      <w:r>
        <w:rPr>
          <w:rStyle w:val="s1"/>
          <w:rFonts w:eastAsiaTheme="majorEastAsia"/>
        </w:rPr>
        <w:t>DPO</w:t>
      </w:r>
      <w:r>
        <w:rPr>
          <w:rStyle w:val="s1"/>
          <w:rFonts w:eastAsiaTheme="majorEastAsia"/>
          <w:rtl/>
        </w:rPr>
        <w:t xml:space="preserve"> با اصلاحاتی جزئی برای اعمال کنترل ایمنی اجرا می‌شود.</w:t>
      </w:r>
      <w:r>
        <w:rPr>
          <w:rFonts w:hint="cs"/>
          <w:rtl/>
        </w:rPr>
        <w:t xml:space="preserve"> </w:t>
      </w:r>
      <w:r>
        <w:rPr>
          <w:rStyle w:val="s1"/>
          <w:rFonts w:eastAsiaTheme="majorEastAsia"/>
          <w:rtl/>
        </w:rPr>
        <w:t xml:space="preserve">نسخهٔ پایهٔ </w:t>
      </w:r>
      <w:r>
        <w:rPr>
          <w:rStyle w:val="s1"/>
          <w:rFonts w:eastAsiaTheme="majorEastAsia"/>
        </w:rPr>
        <w:t>Safe-DPO</w:t>
      </w:r>
      <w:r>
        <w:rPr>
          <w:rStyle w:val="s1"/>
          <w:rFonts w:eastAsiaTheme="majorEastAsia"/>
          <w:rtl/>
        </w:rPr>
        <w:t xml:space="preserve"> عملکردی قابل‌مقایسه با دیگر روش‌های هم‌ترازی ایمن ارائه می‌دهد و با معرفی تنها یک ابرپارامتر اضافی، امکان افزایش سطح ایمنی خروجی‌ها را فراهم می‌کند [1]. تحلیل‌های نظری این پژوهش نشان می‌دهد که</w:t>
      </w:r>
      <w:r>
        <w:rPr>
          <w:rFonts w:hint="cs"/>
          <w:rtl/>
        </w:rPr>
        <w:t xml:space="preserve"> ابتدا </w:t>
      </w:r>
      <w:r>
        <w:rPr>
          <w:rStyle w:val="s1"/>
          <w:rFonts w:eastAsiaTheme="majorEastAsia"/>
          <w:rtl/>
        </w:rPr>
        <w:t xml:space="preserve">تابع هدف </w:t>
      </w:r>
      <w:r>
        <w:rPr>
          <w:rStyle w:val="s1"/>
          <w:rFonts w:eastAsiaTheme="majorEastAsia"/>
        </w:rPr>
        <w:t>Safe-DPO</w:t>
      </w:r>
      <w:r>
        <w:rPr>
          <w:rStyle w:val="s1"/>
          <w:rFonts w:eastAsiaTheme="majorEastAsia"/>
          <w:rtl/>
        </w:rPr>
        <w:t xml:space="preserve"> به‌صورت ضمنی همان هدف اصلی هم‌ترازی ایمن را دنبال می‌کند،</w:t>
      </w:r>
      <w:r>
        <w:rPr>
          <w:rFonts w:hint="cs"/>
          <w:rtl/>
        </w:rPr>
        <w:t xml:space="preserve"> بعد </w:t>
      </w:r>
      <w:r>
        <w:rPr>
          <w:rStyle w:val="s1"/>
          <w:rFonts w:eastAsiaTheme="majorEastAsia"/>
          <w:rtl/>
        </w:rPr>
        <w:t>افزودن ابرپارامتر جدید بر بهینگی نهایی سیاست تأثیری نمی‌گذارد.</w:t>
      </w:r>
      <w:r>
        <w:rPr>
          <w:rFonts w:hint="cs"/>
          <w:rtl/>
        </w:rPr>
        <w:t xml:space="preserve"> </w:t>
      </w:r>
      <w:r>
        <w:rPr>
          <w:rStyle w:val="s1"/>
          <w:rFonts w:eastAsiaTheme="majorEastAsia"/>
          <w:rtl/>
        </w:rPr>
        <w:t xml:space="preserve">نتایج این تحقیقات بیانگر آن است که </w:t>
      </w:r>
      <w:r>
        <w:rPr>
          <w:rStyle w:val="s1"/>
          <w:rFonts w:eastAsiaTheme="majorEastAsia"/>
        </w:rPr>
        <w:t>Safe-DPO</w:t>
      </w:r>
      <w:r>
        <w:rPr>
          <w:rStyle w:val="s1"/>
          <w:rFonts w:eastAsiaTheme="majorEastAsia"/>
          <w:rtl/>
        </w:rPr>
        <w:t xml:space="preserve"> از نظر سرعت، مصرف حافظه و نیاز به داده، نسبت به </w:t>
      </w:r>
      <w:r>
        <w:rPr>
          <w:rStyle w:val="s1"/>
          <w:rFonts w:eastAsiaTheme="majorEastAsia"/>
        </w:rPr>
        <w:t>Safe-RLHF</w:t>
      </w:r>
      <w:r>
        <w:rPr>
          <w:rStyle w:val="s1"/>
          <w:rFonts w:eastAsiaTheme="majorEastAsia"/>
          <w:rtl/>
        </w:rPr>
        <w:t xml:space="preserve"> بسیار کارآمدتر بوده و می‌تواند تنها با بازمرتب‌سازی ترجیحات و اجرای فرایند اصلی </w:t>
      </w:r>
      <w:r>
        <w:rPr>
          <w:rStyle w:val="s1"/>
          <w:rFonts w:eastAsiaTheme="majorEastAsia"/>
        </w:rPr>
        <w:t>DPO</w:t>
      </w:r>
      <w:r>
        <w:rPr>
          <w:rStyle w:val="s1"/>
          <w:rFonts w:eastAsiaTheme="majorEastAsia"/>
          <w:rtl/>
        </w:rPr>
        <w:t>، خروجی‌هایی ایمن‌تر و سازگارتر با اصول اخلاقی تولید کند [1].</w:t>
      </w:r>
      <w:r>
        <w:rPr>
          <w:rFonts w:hint="cs"/>
          <w:rtl/>
        </w:rPr>
        <w:t xml:space="preserve"> </w:t>
      </w:r>
      <w:r>
        <w:rPr>
          <w:rStyle w:val="s1"/>
          <w:rFonts w:eastAsiaTheme="majorEastAsia"/>
          <w:rtl/>
        </w:rPr>
        <w:t xml:space="preserve">هم‌زمان با توسعه روش‌های مبتنی بر ترجیحات انسانی مانند </w:t>
      </w:r>
      <w:r>
        <w:rPr>
          <w:rStyle w:val="s1"/>
          <w:rFonts w:eastAsiaTheme="majorEastAsia"/>
        </w:rPr>
        <w:t>DPO</w:t>
      </w:r>
      <w:r>
        <w:rPr>
          <w:rStyle w:val="s1"/>
          <w:rFonts w:eastAsiaTheme="majorEastAsia"/>
          <w:rtl/>
        </w:rPr>
        <w:t xml:space="preserve">، </w:t>
      </w:r>
      <w:r>
        <w:rPr>
          <w:rStyle w:val="s1"/>
          <w:rFonts w:eastAsiaTheme="majorEastAsia"/>
        </w:rPr>
        <w:t>ORPO</w:t>
      </w:r>
      <w:r>
        <w:rPr>
          <w:rStyle w:val="s1"/>
          <w:rFonts w:eastAsiaTheme="majorEastAsia"/>
          <w:rtl/>
        </w:rPr>
        <w:t xml:space="preserve">، </w:t>
      </w:r>
      <w:r>
        <w:rPr>
          <w:rStyle w:val="s1"/>
          <w:rFonts w:eastAsiaTheme="majorEastAsia"/>
        </w:rPr>
        <w:t>IPO</w:t>
      </w:r>
      <w:r>
        <w:rPr>
          <w:rStyle w:val="s1"/>
          <w:rFonts w:eastAsiaTheme="majorEastAsia"/>
          <w:rtl/>
        </w:rPr>
        <w:t xml:space="preserve"> و نسخه‌های ایمن آن‌ها، نیاز به یک چارچوب نظری جامع برای تحلیل، مقایسه و یکپارچه‌سازی این روش‌ها احساس می‌شد [2]. در پاسخ به این نیاز، الگوریتم </w:t>
      </w:r>
      <w:r>
        <w:rPr>
          <w:rStyle w:val="s2"/>
          <w:rFonts w:eastAsiaTheme="majorEastAsia"/>
        </w:rPr>
        <w:t>Unified Preference Optimization (Unified-PO</w:t>
      </w:r>
      <w:r>
        <w:rPr>
          <w:rStyle w:val="s2"/>
          <w:rFonts w:eastAsiaTheme="majorEastAsia"/>
          <w:rtl/>
        </w:rPr>
        <w:t>)</w:t>
      </w:r>
      <w:r>
        <w:rPr>
          <w:rStyle w:val="s1"/>
          <w:rFonts w:eastAsiaTheme="majorEastAsia"/>
          <w:rtl/>
        </w:rPr>
        <w:t xml:space="preserve"> معرفی شد. این چارچوب نشان می‌دهد که اکثر روش‌های مبتنی بر ترجیحات را می‌توان به‌عنوان حالت‌های خاصی از یک تابع هدف کلی در نظر گرفت. چنین دیدگاه یکپارچه‌ای به پژوهشگران اجازه می‌دهد روابط میان روش‌های مختلف را بهتر درک کرده و محدودیت‌ها، پارامترها و قیود هر روش را</w:t>
      </w:r>
      <w:r>
        <w:rPr>
          <w:rStyle w:val="s1"/>
          <w:rFonts w:eastAsiaTheme="majorEastAsia" w:hint="cs"/>
          <w:rtl/>
        </w:rPr>
        <w:t xml:space="preserve"> </w:t>
      </w:r>
      <w:r>
        <w:rPr>
          <w:rStyle w:val="s1"/>
          <w:rFonts w:eastAsiaTheme="majorEastAsia"/>
          <w:rtl/>
        </w:rPr>
        <w:t>بر اساس نوع داده و کاربرد تنظیم کنند.</w:t>
      </w:r>
      <w:r>
        <w:rPr>
          <w:rStyle w:val="s1"/>
          <w:rFonts w:eastAsiaTheme="majorEastAsia" w:hint="cs"/>
          <w:rtl/>
        </w:rPr>
        <w:t xml:space="preserve"> </w:t>
      </w:r>
      <w:r>
        <w:rPr>
          <w:rStyle w:val="s1"/>
          <w:rFonts w:eastAsiaTheme="majorEastAsia"/>
        </w:rPr>
        <w:t>Unified-PO</w:t>
      </w:r>
      <w:r>
        <w:rPr>
          <w:rStyle w:val="s1"/>
          <w:rFonts w:eastAsiaTheme="majorEastAsia" w:hint="cs"/>
          <w:rtl/>
        </w:rPr>
        <w:t xml:space="preserve"> </w:t>
      </w:r>
      <w:r>
        <w:rPr>
          <w:rStyle w:val="s1"/>
          <w:rFonts w:eastAsiaTheme="majorEastAsia"/>
          <w:rtl/>
        </w:rPr>
        <w:t>مسیر توسعه نسل‌های جدیدی از روش‌های هم‌ترازی—از جمله نسخه‌های تطبیقی، دینامیک و حساس به زمینه—را هموار می‌سازد و امکان طراحی الگوریتم‌هایی با پایداری بیشتر، پیچیدگی پایین‌تر و کنترل‌پذیری بالاتر را فراهم می‌کند [2</w:t>
      </w:r>
      <w:r>
        <w:rPr>
          <w:rStyle w:val="s1"/>
          <w:rFonts w:eastAsiaTheme="majorEastAsia"/>
        </w:rPr>
        <w:t>[</w:t>
      </w:r>
      <w:r>
        <w:rPr>
          <w:rStyle w:val="s1"/>
          <w:rFonts w:eastAsiaTheme="majorEastAsia" w:hint="cs"/>
          <w:rtl/>
        </w:rPr>
        <w:t>.</w:t>
      </w:r>
      <w:r w:rsidR="00CC3C36">
        <w:rPr>
          <w:rStyle w:val="s1"/>
          <w:rFonts w:eastAsiaTheme="majorEastAsia" w:hint="cs"/>
          <w:rtl/>
        </w:rPr>
        <w:t xml:space="preserve"> </w:t>
      </w:r>
      <w:r w:rsidR="00CC3C36">
        <w:rPr>
          <w:rStyle w:val="s1"/>
          <w:rFonts w:eastAsiaTheme="majorEastAsia"/>
          <w:rtl/>
        </w:rPr>
        <w:t xml:space="preserve">علی‌رغم پیشرفت‌های قابل‌توجه در روش‌های مبتنی بر ترجیحات انسانی، از جمله </w:t>
      </w:r>
      <w:r w:rsidR="00CC3C36">
        <w:rPr>
          <w:rStyle w:val="s1"/>
          <w:rFonts w:eastAsiaTheme="majorEastAsia"/>
        </w:rPr>
        <w:t>DPO</w:t>
      </w:r>
      <w:r w:rsidR="00CC3C36">
        <w:rPr>
          <w:rStyle w:val="s1"/>
          <w:rFonts w:eastAsiaTheme="majorEastAsia"/>
          <w:rtl/>
        </w:rPr>
        <w:t xml:space="preserve">، </w:t>
      </w:r>
      <w:r w:rsidR="00CC3C36">
        <w:rPr>
          <w:rStyle w:val="s1"/>
          <w:rFonts w:eastAsiaTheme="majorEastAsia"/>
        </w:rPr>
        <w:t>Cal-DPO</w:t>
      </w:r>
      <w:r w:rsidR="00CC3C36">
        <w:rPr>
          <w:rStyle w:val="s1"/>
          <w:rFonts w:eastAsiaTheme="majorEastAsia"/>
          <w:rtl/>
        </w:rPr>
        <w:t xml:space="preserve">، </w:t>
      </w:r>
      <w:r w:rsidR="00CC3C36">
        <w:rPr>
          <w:rStyle w:val="s1"/>
          <w:rFonts w:eastAsiaTheme="majorEastAsia"/>
        </w:rPr>
        <w:t>Safe-DPO</w:t>
      </w:r>
      <w:r w:rsidR="00CC3C36">
        <w:rPr>
          <w:rStyle w:val="s1"/>
          <w:rFonts w:eastAsiaTheme="majorEastAsia"/>
          <w:rtl/>
        </w:rPr>
        <w:t xml:space="preserve">، </w:t>
      </w:r>
      <w:r w:rsidR="00CC3C36">
        <w:rPr>
          <w:rStyle w:val="s1"/>
          <w:rFonts w:eastAsiaTheme="majorEastAsia"/>
        </w:rPr>
        <w:t>ORPO</w:t>
      </w:r>
      <w:r w:rsidR="00CC3C36">
        <w:rPr>
          <w:rStyle w:val="s1"/>
          <w:rFonts w:eastAsiaTheme="majorEastAsia"/>
          <w:rtl/>
        </w:rPr>
        <w:t xml:space="preserve"> و چارچوب </w:t>
      </w:r>
      <w:r w:rsidR="00CC3C36">
        <w:rPr>
          <w:rStyle w:val="s1"/>
          <w:rFonts w:eastAsiaTheme="majorEastAsia"/>
        </w:rPr>
        <w:t>Unified-PO</w:t>
      </w:r>
      <w:r w:rsidR="00CC3C36">
        <w:rPr>
          <w:rStyle w:val="s1"/>
          <w:rFonts w:eastAsiaTheme="majorEastAsia"/>
          <w:rtl/>
        </w:rPr>
        <w:t xml:space="preserve">، یک محدودیت اساسی میان تمام این رویکردها مشترک است. تمامی این روش‌ها برای کنترل انحراف سیاست مدل از مدل مرجع از یک ضریب ثابت </w:t>
      </w:r>
      <w:r w:rsidR="00CC3C36">
        <w:rPr>
          <w:rStyle w:val="s1"/>
          <w:rFonts w:eastAsiaTheme="majorEastAsia"/>
        </w:rPr>
        <w:t>β</w:t>
      </w:r>
      <w:r w:rsidR="00CC3C36">
        <w:rPr>
          <w:rStyle w:val="s1"/>
          <w:rFonts w:eastAsiaTheme="majorEastAsia"/>
          <w:rtl/>
        </w:rPr>
        <w:t xml:space="preserve"> استفاده می‌کنند. این در حالی است که </w:t>
      </w:r>
      <w:r w:rsidR="00CC3C36">
        <w:rPr>
          <w:rStyle w:val="s1"/>
          <w:rFonts w:eastAsiaTheme="majorEastAsia"/>
        </w:rPr>
        <w:t>β</w:t>
      </w:r>
      <w:r w:rsidR="00CC3C36">
        <w:rPr>
          <w:rStyle w:val="s1"/>
          <w:rFonts w:eastAsiaTheme="majorEastAsia"/>
          <w:rtl/>
        </w:rPr>
        <w:t xml:space="preserve"> نقشی تعیین‌کننده در شدت اعمال ترجیحات، رفتار هم‌گرایی و میزان افزایش یا کاهش واگرایی </w:t>
      </w:r>
      <w:r w:rsidR="00CC3C36">
        <w:rPr>
          <w:rStyle w:val="s1"/>
          <w:rFonts w:eastAsiaTheme="majorEastAsia"/>
        </w:rPr>
        <w:t>KL</w:t>
      </w:r>
      <w:r w:rsidR="00CC3C36">
        <w:rPr>
          <w:rStyle w:val="s1"/>
          <w:rFonts w:eastAsiaTheme="majorEastAsia"/>
          <w:rtl/>
        </w:rPr>
        <w:t xml:space="preserve"> دارد. انتخاب یک مقدار ثابت برای </w:t>
      </w:r>
      <w:r w:rsidR="00CC3C36">
        <w:rPr>
          <w:rStyle w:val="s1"/>
          <w:rFonts w:eastAsiaTheme="majorEastAsia"/>
        </w:rPr>
        <w:t>β</w:t>
      </w:r>
      <w:r w:rsidR="00CC3C36">
        <w:rPr>
          <w:rStyle w:val="s1"/>
          <w:rFonts w:eastAsiaTheme="majorEastAsia"/>
          <w:rtl/>
        </w:rPr>
        <w:t xml:space="preserve">، بدون توجه به ماهیت نمونه، میزان اختلاف احتمالات پاسخ‌ها یا مرحله فعلی آموزش، می‌تواند منجر به ناپایداری، افزایش بیش‌ازحد </w:t>
      </w:r>
      <w:r w:rsidR="00CC3C36">
        <w:rPr>
          <w:rStyle w:val="s1"/>
          <w:rFonts w:eastAsiaTheme="majorEastAsia"/>
        </w:rPr>
        <w:t>KL</w:t>
      </w:r>
      <w:r w:rsidR="00CC3C36">
        <w:rPr>
          <w:rStyle w:val="s1"/>
          <w:rFonts w:eastAsiaTheme="majorEastAsia"/>
          <w:rtl/>
        </w:rPr>
        <w:t xml:space="preserve">، کاهش کیفیت پاسخ‌های مطلوب و حتی بروز پدیده‌هایی مانند </w:t>
      </w:r>
      <w:r w:rsidR="00CC3C36">
        <w:rPr>
          <w:rStyle w:val="s1"/>
          <w:rFonts w:eastAsiaTheme="majorEastAsia"/>
        </w:rPr>
        <w:t>drift</w:t>
      </w:r>
      <w:r w:rsidR="00CC3C36">
        <w:rPr>
          <w:rStyle w:val="s1"/>
          <w:rFonts w:eastAsiaTheme="majorEastAsia"/>
          <w:rtl/>
        </w:rPr>
        <w:t xml:space="preserve"> یا </w:t>
      </w:r>
      <w:r w:rsidR="00CC3C36">
        <w:rPr>
          <w:rStyle w:val="s1"/>
          <w:rFonts w:eastAsiaTheme="majorEastAsia"/>
        </w:rPr>
        <w:t>model collapse</w:t>
      </w:r>
      <w:r w:rsidR="00CC3C36">
        <w:rPr>
          <w:rStyle w:val="s1"/>
          <w:rFonts w:eastAsiaTheme="majorEastAsia"/>
          <w:rtl/>
        </w:rPr>
        <w:t xml:space="preserve"> شود. در مجموعه داده‌های واقعی که شامل نمونه‌های ساده و دشوار است، یک مقدار ثابت نمی‌تواند نیازهای پویا و ناهمگن فرایند یادگیری ترجیحی را پوشش دهد.</w:t>
      </w:r>
      <w:r w:rsidR="00CC3C36">
        <w:rPr>
          <w:rFonts w:hint="cs"/>
          <w:rtl/>
        </w:rPr>
        <w:t xml:space="preserve"> </w:t>
      </w:r>
      <w:r w:rsidR="00CC3C36">
        <w:rPr>
          <w:rStyle w:val="s1"/>
          <w:rFonts w:eastAsiaTheme="majorEastAsia"/>
          <w:rtl/>
        </w:rPr>
        <w:t xml:space="preserve">بررسی کارهای پیشین نشان می‌دهد که اگرچه نسخه‌هایی مانند </w:t>
      </w:r>
      <w:r w:rsidR="00CC3C36">
        <w:rPr>
          <w:rStyle w:val="s1"/>
          <w:rFonts w:eastAsiaTheme="majorEastAsia"/>
        </w:rPr>
        <w:t>Cal-DPO</w:t>
      </w:r>
      <w:r w:rsidR="00CC3C36">
        <w:rPr>
          <w:rStyle w:val="s1"/>
          <w:rFonts w:eastAsiaTheme="majorEastAsia"/>
          <w:rtl/>
        </w:rPr>
        <w:t xml:space="preserve"> مسئله کالیبراسیون پاداش و </w:t>
      </w:r>
      <w:r w:rsidR="00CC3C36">
        <w:rPr>
          <w:rStyle w:val="s1"/>
          <w:rFonts w:eastAsiaTheme="majorEastAsia"/>
        </w:rPr>
        <w:t>Safe-DPO</w:t>
      </w:r>
      <w:r w:rsidR="00CC3C36">
        <w:rPr>
          <w:rStyle w:val="s1"/>
          <w:rFonts w:eastAsiaTheme="majorEastAsia"/>
          <w:rtl/>
        </w:rPr>
        <w:t xml:space="preserve"> مسئله ایمنی را هدف قرار داده‌اند، اما هیچ‌یک از این روش‌ها به مسئله بنیادین </w:t>
      </w:r>
      <w:r w:rsidR="00CC3C36">
        <w:rPr>
          <w:rStyle w:val="s2"/>
          <w:rFonts w:eastAsiaTheme="majorEastAsia"/>
          <w:rtl/>
        </w:rPr>
        <w:t xml:space="preserve">تنظیم پویا و خودتطبیقی </w:t>
      </w:r>
      <w:r w:rsidR="00CC3C36">
        <w:rPr>
          <w:rStyle w:val="s2"/>
          <w:rFonts w:eastAsiaTheme="majorEastAsia"/>
        </w:rPr>
        <w:t>β</w:t>
      </w:r>
      <w:r w:rsidR="00CC3C36">
        <w:rPr>
          <w:rStyle w:val="s1"/>
          <w:rFonts w:eastAsiaTheme="majorEastAsia"/>
          <w:rtl/>
        </w:rPr>
        <w:t xml:space="preserve"> نپرداخته‌اند. به عبارت دیگر، در ادبیات موجود هیچ رویکردی طراحی نشده که </w:t>
      </w:r>
      <w:r w:rsidR="00CC3C36">
        <w:rPr>
          <w:rStyle w:val="s1"/>
          <w:rFonts w:eastAsiaTheme="majorEastAsia"/>
        </w:rPr>
        <w:t>β</w:t>
      </w:r>
      <w:r w:rsidR="00CC3C36">
        <w:rPr>
          <w:rStyle w:val="s1"/>
          <w:rFonts w:eastAsiaTheme="majorEastAsia"/>
          <w:rtl/>
        </w:rPr>
        <w:t xml:space="preserve"> را به‌صورت داده‌محور و مرحله‌به‌مرحله تنظیم کند تا مدل بتواند در نمونه‌های سخت، یادگیری قوی‌تری داشته باشد و در نمونه‌های آسان یا شرایطی که </w:t>
      </w:r>
      <w:r w:rsidR="00CC3C36">
        <w:rPr>
          <w:rStyle w:val="s1"/>
          <w:rFonts w:eastAsiaTheme="majorEastAsia"/>
        </w:rPr>
        <w:t>KL</w:t>
      </w:r>
      <w:r w:rsidR="00CC3C36">
        <w:rPr>
          <w:rStyle w:val="s1"/>
          <w:rFonts w:eastAsiaTheme="majorEastAsia"/>
          <w:rtl/>
        </w:rPr>
        <w:t xml:space="preserve"> در حال افزایش است، رفتار محافظه‌کارانه‌تری اتخاذ کند. این خلأ پژوهشی </w:t>
      </w:r>
      <w:r w:rsidR="00CC3C36">
        <w:rPr>
          <w:rStyle w:val="s1"/>
          <w:rFonts w:eastAsiaTheme="majorEastAsia"/>
          <w:rtl/>
        </w:rPr>
        <w:lastRenderedPageBreak/>
        <w:t xml:space="preserve">نشان می‌دهد که بهبود پایداری، کنترل بهتر </w:t>
      </w:r>
      <w:r w:rsidR="00CC3C36">
        <w:rPr>
          <w:rStyle w:val="s1"/>
          <w:rFonts w:eastAsiaTheme="majorEastAsia"/>
        </w:rPr>
        <w:t>KL</w:t>
      </w:r>
      <w:r w:rsidR="00CC3C36">
        <w:rPr>
          <w:rStyle w:val="s1"/>
          <w:rFonts w:eastAsiaTheme="majorEastAsia"/>
          <w:rtl/>
        </w:rPr>
        <w:t xml:space="preserve"> و افزایش کیفیت هم‌ترازی </w:t>
      </w:r>
      <w:r w:rsidR="00CC3C36">
        <w:rPr>
          <w:rStyle w:val="s1"/>
          <w:rFonts w:eastAsiaTheme="majorEastAsia"/>
        </w:rPr>
        <w:t>LLM</w:t>
      </w:r>
      <w:r w:rsidR="00CC3C36">
        <w:rPr>
          <w:rStyle w:val="s1"/>
          <w:rFonts w:eastAsiaTheme="majorEastAsia"/>
          <w:rtl/>
        </w:rPr>
        <w:t xml:space="preserve">ها نیازمند رویکردی است که رفتار مدل را در طول آموزش پایش کرده و پارامتر </w:t>
      </w:r>
      <w:r w:rsidR="00CC3C36">
        <w:rPr>
          <w:rStyle w:val="s1"/>
          <w:rFonts w:eastAsiaTheme="majorEastAsia"/>
        </w:rPr>
        <w:t>β</w:t>
      </w:r>
      <w:r w:rsidR="00CC3C36">
        <w:rPr>
          <w:rStyle w:val="s1"/>
          <w:rFonts w:eastAsiaTheme="majorEastAsia"/>
          <w:rtl/>
        </w:rPr>
        <w:t xml:space="preserve"> را مطابق با آن تنظیم کند.</w:t>
      </w:r>
      <w:r w:rsidR="00CC3C36">
        <w:rPr>
          <w:rFonts w:hint="cs"/>
          <w:rtl/>
        </w:rPr>
        <w:t xml:space="preserve"> </w:t>
      </w:r>
      <w:r w:rsidR="00CC3C36">
        <w:rPr>
          <w:rStyle w:val="s1"/>
          <w:rFonts w:eastAsiaTheme="majorEastAsia"/>
          <w:rtl/>
        </w:rPr>
        <w:t xml:space="preserve">در این مقاله، روشی جدید تحت عنوان </w:t>
      </w:r>
      <w:r w:rsidR="00CC3C36">
        <w:rPr>
          <w:rStyle w:val="s2"/>
          <w:rFonts w:eastAsiaTheme="majorEastAsia"/>
        </w:rPr>
        <w:t>Adaptive-β DPO</w:t>
      </w:r>
      <w:r w:rsidR="00CC3C36">
        <w:rPr>
          <w:rStyle w:val="s1"/>
          <w:rFonts w:eastAsiaTheme="majorEastAsia"/>
          <w:rtl/>
        </w:rPr>
        <w:t xml:space="preserve"> پیشنهاد می‌شود که در آن مقدار </w:t>
      </w:r>
      <w:r w:rsidR="00CC3C36">
        <w:rPr>
          <w:rStyle w:val="s1"/>
          <w:rFonts w:eastAsiaTheme="majorEastAsia"/>
        </w:rPr>
        <w:t>β</w:t>
      </w:r>
      <w:r w:rsidR="00CC3C36">
        <w:rPr>
          <w:rStyle w:val="s1"/>
          <w:rFonts w:eastAsiaTheme="majorEastAsia"/>
          <w:rtl/>
        </w:rPr>
        <w:t xml:space="preserve"> به‌صورت پویا و متناسب با اختلاف لگاریتمی میان پاسخ‌های ترجیحی و غیرترجیحی، میزان واگرایی </w:t>
      </w:r>
      <w:r w:rsidR="00CC3C36">
        <w:rPr>
          <w:rStyle w:val="s1"/>
          <w:rFonts w:eastAsiaTheme="majorEastAsia"/>
        </w:rPr>
        <w:t>KL</w:t>
      </w:r>
      <w:r w:rsidR="00CC3C36">
        <w:rPr>
          <w:rStyle w:val="s1"/>
          <w:rFonts w:eastAsiaTheme="majorEastAsia"/>
          <w:rtl/>
        </w:rPr>
        <w:t xml:space="preserve"> در لحظه و شرایط آموزشی جاری تنظیم می‌شود. این سازوکار موجب می‌شود مدل در نمونه‌هایی که اختلاف بین پاسخ‌های انتخاب‌شده و ردشده کم است، حساسیت بیشتری نسبت به ترجیحات انسانی داشته باشد و در شرایطی که </w:t>
      </w:r>
      <w:r w:rsidR="00CC3C36">
        <w:rPr>
          <w:rStyle w:val="s1"/>
          <w:rFonts w:eastAsiaTheme="majorEastAsia"/>
        </w:rPr>
        <w:t>KL</w:t>
      </w:r>
      <w:r w:rsidR="00CC3C36">
        <w:rPr>
          <w:rStyle w:val="s1"/>
          <w:rFonts w:eastAsiaTheme="majorEastAsia"/>
          <w:rtl/>
        </w:rPr>
        <w:t xml:space="preserve"> رو به افزایش است، رفتار محافظه‌کارانه‌تری برای حفظ پایداری نشان دهد. بدین ترتیب، راهکار پیشنهادی بدون نیاز به پیچیدگی محاسباتی اضافی می‌تواند رفتار </w:t>
      </w:r>
      <w:r w:rsidR="00CC3C36">
        <w:rPr>
          <w:rStyle w:val="s1"/>
          <w:rFonts w:eastAsiaTheme="majorEastAsia"/>
        </w:rPr>
        <w:t>DPO</w:t>
      </w:r>
      <w:r w:rsidR="00CC3C36">
        <w:rPr>
          <w:rStyle w:val="s1"/>
          <w:rFonts w:eastAsiaTheme="majorEastAsia"/>
          <w:rtl/>
        </w:rPr>
        <w:t xml:space="preserve"> را هم در پایداری، هم در کنترل و هم در کیفیت خروجی‌های ترجیحی بهبود دهد.</w:t>
      </w:r>
      <w:r w:rsidR="00CC3C36">
        <w:rPr>
          <w:rFonts w:hint="cs"/>
          <w:rtl/>
        </w:rPr>
        <w:t xml:space="preserve"> </w:t>
      </w:r>
      <w:r w:rsidR="00CC3C36">
        <w:rPr>
          <w:rStyle w:val="s1"/>
          <w:rFonts w:eastAsiaTheme="majorEastAsia"/>
          <w:rtl/>
        </w:rPr>
        <w:t xml:space="preserve">اهمیت این رویکرد زمانی برجسته‌تر می‌شود که بدانیم بسیاری از کاربردهای عملی—به‌ویژه دستیارهای کدنویسی، سیستم‌های مکالمه‌ای، مدل‌های استدلالی و سامانه‌های ایمن مبتنی بر </w:t>
      </w:r>
      <w:r w:rsidR="00CC3C36">
        <w:rPr>
          <w:rStyle w:val="s1"/>
          <w:rFonts w:eastAsiaTheme="majorEastAsia"/>
        </w:rPr>
        <w:t>LLM</w:t>
      </w:r>
      <w:r w:rsidR="00CC3C36">
        <w:rPr>
          <w:rStyle w:val="s1"/>
          <w:rFonts w:eastAsiaTheme="majorEastAsia"/>
          <w:rtl/>
        </w:rPr>
        <w:t xml:space="preserve">—به سازوکارهایی نیاز دارند که هم قابل‌اعتماد باشند و هم نسبت به تغییرات داده و شرایط آموزشی حساسیت و انطباق کافی داشته باشند. روش </w:t>
      </w:r>
      <w:r w:rsidR="00CC3C36">
        <w:rPr>
          <w:rStyle w:val="s1"/>
          <w:rFonts w:eastAsiaTheme="majorEastAsia"/>
        </w:rPr>
        <w:t>Adaptive-β DPO</w:t>
      </w:r>
      <w:r w:rsidR="00CC3C36">
        <w:rPr>
          <w:rStyle w:val="s1"/>
          <w:rFonts w:eastAsiaTheme="majorEastAsia"/>
          <w:rtl/>
        </w:rPr>
        <w:t xml:space="preserve"> با فراهم کردن تنظیم ترجیحی پایدار، کنترل </w:t>
      </w:r>
      <w:r w:rsidR="00CC3C36">
        <w:rPr>
          <w:rStyle w:val="s1"/>
          <w:rFonts w:eastAsiaTheme="majorEastAsia"/>
        </w:rPr>
        <w:t>KL</w:t>
      </w:r>
      <w:r w:rsidR="00CC3C36">
        <w:rPr>
          <w:rStyle w:val="s1"/>
          <w:rFonts w:eastAsiaTheme="majorEastAsia"/>
          <w:rtl/>
        </w:rPr>
        <w:t xml:space="preserve"> به‌صورت لحظه‌ای و تقویت پاسخ‌های مطلوب، می‌تواند نقش مهمی در توسعه نسل بعدی مدل‌های زبانی هم‌تراز با ترجیحات انسانی ایفا کند.</w:t>
      </w:r>
    </w:p>
    <w:p w:rsidR="00BE0796" w:rsidRPr="00D739E1" w:rsidRDefault="00BE0796" w:rsidP="00CC3C36">
      <w:pPr>
        <w:bidi/>
        <w:jc w:val="both"/>
        <w:rPr>
          <w:rFonts w:cs="Arial"/>
          <w:rtl/>
          <w:lang w:bidi="fa-IR"/>
        </w:rPr>
      </w:pPr>
      <w:r>
        <w:rPr>
          <w:rFonts w:cs="Arial" w:hint="cs"/>
          <w:rtl/>
          <w:lang w:bidi="fa-IR"/>
        </w:rPr>
        <w:t>پیشینه تحقیق:</w:t>
      </w:r>
    </w:p>
    <w:tbl>
      <w:tblPr>
        <w:tblStyle w:val="TableGrid"/>
        <w:tblpPr w:leftFromText="180" w:rightFromText="180" w:vertAnchor="text" w:horzAnchor="margin" w:tblpXSpec="center" w:tblpY="427"/>
        <w:tblOverlap w:val="never"/>
        <w:bidiVisual/>
        <w:tblW w:w="9372" w:type="dxa"/>
        <w:tblLook w:val="04A0" w:firstRow="1" w:lastRow="0" w:firstColumn="1" w:lastColumn="0" w:noHBand="0" w:noVBand="1"/>
      </w:tblPr>
      <w:tblGrid>
        <w:gridCol w:w="679"/>
        <w:gridCol w:w="721"/>
        <w:gridCol w:w="1673"/>
        <w:gridCol w:w="994"/>
        <w:gridCol w:w="1173"/>
        <w:gridCol w:w="1683"/>
        <w:gridCol w:w="1223"/>
        <w:gridCol w:w="1665"/>
      </w:tblGrid>
      <w:tr w:rsidR="00BE0796" w:rsidTr="00B913F1">
        <w:tc>
          <w:tcPr>
            <w:tcW w:w="679" w:type="dxa"/>
            <w:vAlign w:val="center"/>
          </w:tcPr>
          <w:p w:rsidR="00297261" w:rsidRDefault="00297261" w:rsidP="00297261">
            <w:pPr>
              <w:bidi/>
              <w:jc w:val="center"/>
              <w:rPr>
                <w:rtl/>
                <w:lang w:bidi="fa-IR"/>
              </w:rPr>
            </w:pPr>
            <w:r>
              <w:rPr>
                <w:rFonts w:hint="cs"/>
                <w:rtl/>
                <w:lang w:bidi="fa-IR"/>
              </w:rPr>
              <w:t>شماره</w:t>
            </w:r>
          </w:p>
        </w:tc>
        <w:tc>
          <w:tcPr>
            <w:tcW w:w="721" w:type="dxa"/>
            <w:vAlign w:val="center"/>
          </w:tcPr>
          <w:p w:rsidR="00297261" w:rsidRDefault="00297261" w:rsidP="00297261">
            <w:pPr>
              <w:bidi/>
              <w:jc w:val="center"/>
              <w:rPr>
                <w:rtl/>
                <w:lang w:bidi="fa-IR"/>
              </w:rPr>
            </w:pPr>
            <w:r>
              <w:rPr>
                <w:rFonts w:hint="cs"/>
                <w:rtl/>
                <w:lang w:bidi="fa-IR"/>
              </w:rPr>
              <w:t>سال</w:t>
            </w:r>
          </w:p>
        </w:tc>
        <w:tc>
          <w:tcPr>
            <w:tcW w:w="1673" w:type="dxa"/>
            <w:vAlign w:val="center"/>
          </w:tcPr>
          <w:p w:rsidR="00297261" w:rsidRDefault="00297261" w:rsidP="00297261">
            <w:pPr>
              <w:bidi/>
              <w:jc w:val="center"/>
              <w:rPr>
                <w:rtl/>
                <w:lang w:bidi="fa-IR"/>
              </w:rPr>
            </w:pPr>
            <w:r>
              <w:rPr>
                <w:rFonts w:hint="cs"/>
                <w:rtl/>
                <w:lang w:bidi="fa-IR"/>
              </w:rPr>
              <w:t>عنوان</w:t>
            </w:r>
          </w:p>
        </w:tc>
        <w:tc>
          <w:tcPr>
            <w:tcW w:w="994" w:type="dxa"/>
            <w:vAlign w:val="center"/>
          </w:tcPr>
          <w:p w:rsidR="00297261" w:rsidRDefault="00297261" w:rsidP="00297261">
            <w:pPr>
              <w:bidi/>
              <w:jc w:val="center"/>
              <w:rPr>
                <w:rtl/>
                <w:lang w:bidi="fa-IR"/>
              </w:rPr>
            </w:pPr>
            <w:r w:rsidRPr="00297261">
              <w:rPr>
                <w:rFonts w:cs="Arial" w:hint="cs"/>
                <w:rtl/>
                <w:lang w:bidi="fa-IR"/>
              </w:rPr>
              <w:t>منبع</w:t>
            </w:r>
            <w:r w:rsidRPr="00297261">
              <w:rPr>
                <w:rFonts w:cs="Arial"/>
                <w:rtl/>
                <w:lang w:bidi="fa-IR"/>
              </w:rPr>
              <w:t xml:space="preserve"> </w:t>
            </w:r>
            <w:r w:rsidRPr="00297261">
              <w:rPr>
                <w:rFonts w:cs="Arial" w:hint="cs"/>
                <w:rtl/>
                <w:lang w:bidi="fa-IR"/>
              </w:rPr>
              <w:t>انتشار</w:t>
            </w:r>
          </w:p>
        </w:tc>
        <w:tc>
          <w:tcPr>
            <w:tcW w:w="1173" w:type="dxa"/>
            <w:vAlign w:val="center"/>
          </w:tcPr>
          <w:p w:rsidR="00297261" w:rsidRDefault="00297261" w:rsidP="00297261">
            <w:pPr>
              <w:bidi/>
              <w:jc w:val="center"/>
              <w:rPr>
                <w:rtl/>
                <w:lang w:bidi="fa-IR"/>
              </w:rPr>
            </w:pPr>
            <w:r w:rsidRPr="00297261">
              <w:rPr>
                <w:rFonts w:cs="Arial" w:hint="cs"/>
                <w:rtl/>
                <w:lang w:bidi="fa-IR"/>
              </w:rPr>
              <w:t>چکیده</w:t>
            </w:r>
            <w:r w:rsidRPr="00297261">
              <w:rPr>
                <w:rFonts w:cs="Arial"/>
                <w:rtl/>
                <w:lang w:bidi="fa-IR"/>
              </w:rPr>
              <w:t xml:space="preserve"> </w:t>
            </w:r>
            <w:r w:rsidRPr="00297261">
              <w:rPr>
                <w:rFonts w:cs="Arial" w:hint="cs"/>
                <w:rtl/>
                <w:lang w:bidi="fa-IR"/>
              </w:rPr>
              <w:t>کوتاه</w:t>
            </w:r>
          </w:p>
        </w:tc>
        <w:tc>
          <w:tcPr>
            <w:tcW w:w="1683" w:type="dxa"/>
            <w:vAlign w:val="center"/>
          </w:tcPr>
          <w:p w:rsidR="00297261" w:rsidRDefault="00297261" w:rsidP="00297261">
            <w:pPr>
              <w:bidi/>
              <w:jc w:val="center"/>
              <w:rPr>
                <w:rtl/>
                <w:lang w:bidi="fa-IR"/>
              </w:rPr>
            </w:pPr>
            <w:r w:rsidRPr="00297261">
              <w:rPr>
                <w:rFonts w:cs="Arial" w:hint="cs"/>
                <w:rtl/>
                <w:lang w:bidi="fa-IR"/>
              </w:rPr>
              <w:t>نتایج</w:t>
            </w:r>
            <w:r w:rsidRPr="00297261">
              <w:rPr>
                <w:rFonts w:cs="Arial"/>
                <w:rtl/>
                <w:lang w:bidi="fa-IR"/>
              </w:rPr>
              <w:t xml:space="preserve"> </w:t>
            </w:r>
            <w:r w:rsidRPr="00297261">
              <w:rPr>
                <w:rFonts w:cs="Arial" w:hint="cs"/>
                <w:rtl/>
                <w:lang w:bidi="fa-IR"/>
              </w:rPr>
              <w:t>عددی</w:t>
            </w:r>
            <w:r w:rsidRPr="00297261">
              <w:rPr>
                <w:rFonts w:cs="Arial"/>
                <w:rtl/>
                <w:lang w:bidi="fa-IR"/>
              </w:rPr>
              <w:t xml:space="preserve"> </w:t>
            </w:r>
            <w:r w:rsidRPr="00297261">
              <w:rPr>
                <w:rFonts w:cs="Arial" w:hint="cs"/>
                <w:rtl/>
                <w:lang w:bidi="fa-IR"/>
              </w:rPr>
              <w:t>کلیدی</w:t>
            </w:r>
          </w:p>
        </w:tc>
        <w:tc>
          <w:tcPr>
            <w:tcW w:w="1223" w:type="dxa"/>
            <w:vAlign w:val="center"/>
          </w:tcPr>
          <w:p w:rsidR="00297261" w:rsidRDefault="00297261" w:rsidP="00297261">
            <w:pPr>
              <w:bidi/>
              <w:jc w:val="center"/>
              <w:rPr>
                <w:rtl/>
                <w:lang w:bidi="fa-IR"/>
              </w:rPr>
            </w:pPr>
            <w:r w:rsidRPr="00297261">
              <w:rPr>
                <w:rFonts w:cs="Arial" w:hint="cs"/>
                <w:rtl/>
                <w:lang w:bidi="fa-IR"/>
              </w:rPr>
              <w:t>الگوریتم‌های</w:t>
            </w:r>
            <w:r w:rsidRPr="00297261">
              <w:rPr>
                <w:rFonts w:cs="Arial"/>
                <w:rtl/>
                <w:lang w:bidi="fa-IR"/>
              </w:rPr>
              <w:t xml:space="preserve"> </w:t>
            </w:r>
            <w:r w:rsidRPr="00297261">
              <w:rPr>
                <w:rFonts w:cs="Arial" w:hint="cs"/>
                <w:rtl/>
                <w:lang w:bidi="fa-IR"/>
              </w:rPr>
              <w:t>استفاده‌شده</w:t>
            </w:r>
          </w:p>
        </w:tc>
        <w:tc>
          <w:tcPr>
            <w:tcW w:w="1226" w:type="dxa"/>
            <w:vAlign w:val="center"/>
          </w:tcPr>
          <w:p w:rsidR="00297261" w:rsidRDefault="00297261" w:rsidP="00297261">
            <w:pPr>
              <w:bidi/>
              <w:jc w:val="center"/>
              <w:rPr>
                <w:rtl/>
                <w:lang w:bidi="fa-IR"/>
              </w:rPr>
            </w:pPr>
            <w:r w:rsidRPr="00297261">
              <w:rPr>
                <w:rFonts w:cs="Arial" w:hint="cs"/>
                <w:rtl/>
                <w:lang w:bidi="fa-IR"/>
              </w:rPr>
              <w:t>مدل</w:t>
            </w:r>
            <w:r w:rsidRPr="00297261">
              <w:rPr>
                <w:rFonts w:cs="Arial"/>
                <w:rtl/>
                <w:lang w:bidi="fa-IR"/>
              </w:rPr>
              <w:t xml:space="preserve"> </w:t>
            </w:r>
            <w:r w:rsidRPr="00297261">
              <w:rPr>
                <w:rFonts w:cs="Arial" w:hint="cs"/>
                <w:rtl/>
                <w:lang w:bidi="fa-IR"/>
              </w:rPr>
              <w:t>یا</w:t>
            </w:r>
            <w:r w:rsidRPr="00297261">
              <w:rPr>
                <w:rFonts w:cs="Arial"/>
                <w:rtl/>
                <w:lang w:bidi="fa-IR"/>
              </w:rPr>
              <w:t xml:space="preserve"> </w:t>
            </w:r>
            <w:r w:rsidRPr="00297261">
              <w:rPr>
                <w:rFonts w:cs="Arial" w:hint="cs"/>
                <w:rtl/>
                <w:lang w:bidi="fa-IR"/>
              </w:rPr>
              <w:t>چارچوب</w:t>
            </w:r>
            <w:r w:rsidRPr="00297261">
              <w:rPr>
                <w:rFonts w:cs="Arial"/>
                <w:rtl/>
                <w:lang w:bidi="fa-IR"/>
              </w:rPr>
              <w:t xml:space="preserve"> </w:t>
            </w:r>
            <w:r w:rsidRPr="00297261">
              <w:rPr>
                <w:rFonts w:cs="Arial" w:hint="cs"/>
                <w:rtl/>
                <w:lang w:bidi="fa-IR"/>
              </w:rPr>
              <w:t>استفاده‌شده</w:t>
            </w:r>
          </w:p>
        </w:tc>
      </w:tr>
      <w:tr w:rsidR="00BE0796" w:rsidTr="00B913F1">
        <w:tc>
          <w:tcPr>
            <w:tcW w:w="679" w:type="dxa"/>
            <w:vAlign w:val="center"/>
          </w:tcPr>
          <w:p w:rsidR="00297261" w:rsidRPr="00236E59" w:rsidRDefault="00297261" w:rsidP="00297261">
            <w:pPr>
              <w:bidi/>
              <w:jc w:val="center"/>
              <w:rPr>
                <w:highlight w:val="yellow"/>
                <w:rtl/>
                <w:lang w:bidi="fa-IR"/>
              </w:rPr>
            </w:pPr>
            <w:r w:rsidRPr="00236E59">
              <w:rPr>
                <w:rFonts w:hint="cs"/>
                <w:highlight w:val="yellow"/>
                <w:rtl/>
                <w:lang w:bidi="fa-IR"/>
              </w:rPr>
              <w:t>۱</w:t>
            </w:r>
          </w:p>
        </w:tc>
        <w:tc>
          <w:tcPr>
            <w:tcW w:w="721" w:type="dxa"/>
            <w:vAlign w:val="center"/>
          </w:tcPr>
          <w:p w:rsidR="00297261" w:rsidRDefault="00297261" w:rsidP="00297261">
            <w:pPr>
              <w:bidi/>
              <w:jc w:val="center"/>
              <w:rPr>
                <w:rtl/>
                <w:lang w:bidi="fa-IR"/>
              </w:rPr>
            </w:pPr>
            <w:r>
              <w:rPr>
                <w:rFonts w:hint="cs"/>
                <w:rtl/>
                <w:lang w:bidi="fa-IR"/>
              </w:rPr>
              <w:t>۲۰۲۳</w:t>
            </w:r>
          </w:p>
        </w:tc>
        <w:tc>
          <w:tcPr>
            <w:tcW w:w="1673" w:type="dxa"/>
            <w:vAlign w:val="center"/>
          </w:tcPr>
          <w:p w:rsidR="00297261" w:rsidRDefault="00297261" w:rsidP="00297261">
            <w:pPr>
              <w:bidi/>
              <w:jc w:val="center"/>
              <w:rPr>
                <w:rtl/>
                <w:lang w:bidi="fa-IR"/>
              </w:rPr>
            </w:pPr>
            <w:r w:rsidRPr="00236E59">
              <w:rPr>
                <w:highlight w:val="yellow"/>
                <w:lang w:bidi="fa-IR"/>
              </w:rPr>
              <w:t>Direct Preference Optimization: Your Language Model is Secretly a Reward Model</w:t>
            </w:r>
          </w:p>
        </w:tc>
        <w:tc>
          <w:tcPr>
            <w:tcW w:w="994" w:type="dxa"/>
            <w:vAlign w:val="center"/>
          </w:tcPr>
          <w:p w:rsidR="00297261" w:rsidRPr="00297261" w:rsidRDefault="00297261" w:rsidP="00297261">
            <w:pPr>
              <w:jc w:val="center"/>
              <w:rPr>
                <w:rFonts w:ascii="Aptos Narrow" w:hAnsi="Aptos Narrow"/>
                <w:color w:val="000000"/>
                <w:rtl/>
              </w:rPr>
            </w:pPr>
            <w:r>
              <w:rPr>
                <w:rFonts w:ascii="Aptos Narrow" w:hAnsi="Aptos Narrow"/>
                <w:color w:val="000000"/>
              </w:rPr>
              <w:t>NeurIPS 2023</w:t>
            </w:r>
          </w:p>
        </w:tc>
        <w:tc>
          <w:tcPr>
            <w:tcW w:w="1173" w:type="dxa"/>
            <w:vAlign w:val="center"/>
          </w:tcPr>
          <w:p w:rsidR="00297261" w:rsidRPr="00297261" w:rsidRDefault="00297261" w:rsidP="00297261">
            <w:pPr>
              <w:bidi/>
              <w:jc w:val="center"/>
              <w:rPr>
                <w:rtl/>
                <w:lang w:bidi="fa-IR"/>
              </w:rPr>
            </w:pPr>
            <w:r w:rsidRPr="00297261">
              <w:rPr>
                <w:rFonts w:cs="Arial" w:hint="cs"/>
                <w:rtl/>
                <w:lang w:bidi="fa-IR"/>
              </w:rPr>
              <w:t>معرفی</w:t>
            </w:r>
            <w:r w:rsidRPr="00297261">
              <w:rPr>
                <w:rFonts w:cs="Arial"/>
                <w:rtl/>
                <w:lang w:bidi="fa-IR"/>
              </w:rPr>
              <w:t xml:space="preserve"> </w:t>
            </w:r>
            <w:r w:rsidRPr="00297261">
              <w:rPr>
                <w:lang w:bidi="fa-IR"/>
              </w:rPr>
              <w:t>DPO</w:t>
            </w:r>
            <w:r w:rsidRPr="00297261">
              <w:rPr>
                <w:rFonts w:cs="Arial"/>
                <w:rtl/>
                <w:lang w:bidi="fa-IR"/>
              </w:rPr>
              <w:t xml:space="preserve"> </w:t>
            </w:r>
            <w:r w:rsidRPr="00297261">
              <w:rPr>
                <w:rFonts w:cs="Arial" w:hint="cs"/>
                <w:rtl/>
                <w:lang w:bidi="fa-IR"/>
              </w:rPr>
              <w:t>به‌عنوان</w:t>
            </w:r>
            <w:r w:rsidRPr="00297261">
              <w:rPr>
                <w:rFonts w:cs="Arial"/>
                <w:rtl/>
                <w:lang w:bidi="fa-IR"/>
              </w:rPr>
              <w:t xml:space="preserve"> </w:t>
            </w:r>
            <w:r w:rsidRPr="00297261">
              <w:rPr>
                <w:rFonts w:cs="Arial" w:hint="cs"/>
                <w:rtl/>
                <w:lang w:bidi="fa-IR"/>
              </w:rPr>
              <w:t>جایگزین</w:t>
            </w:r>
            <w:r w:rsidRPr="00297261">
              <w:rPr>
                <w:rFonts w:cs="Arial"/>
                <w:rtl/>
                <w:lang w:bidi="fa-IR"/>
              </w:rPr>
              <w:t xml:space="preserve"> </w:t>
            </w:r>
            <w:r w:rsidRPr="00297261">
              <w:rPr>
                <w:rFonts w:cs="Arial" w:hint="cs"/>
                <w:rtl/>
                <w:lang w:bidi="fa-IR"/>
              </w:rPr>
              <w:t>ساده‌تر</w:t>
            </w:r>
            <w:r w:rsidRPr="00297261">
              <w:rPr>
                <w:rFonts w:cs="Arial"/>
                <w:rtl/>
                <w:lang w:bidi="fa-IR"/>
              </w:rPr>
              <w:t xml:space="preserve"> </w:t>
            </w:r>
            <w:r w:rsidRPr="00297261">
              <w:rPr>
                <w:lang w:bidi="fa-IR"/>
              </w:rPr>
              <w:t>RLHF</w:t>
            </w:r>
            <w:r w:rsidRPr="00297261">
              <w:rPr>
                <w:rFonts w:cs="Arial"/>
                <w:rtl/>
                <w:lang w:bidi="fa-IR"/>
              </w:rPr>
              <w:t xml:space="preserve"> </w:t>
            </w:r>
            <w:r w:rsidRPr="00297261">
              <w:rPr>
                <w:rFonts w:cs="Arial" w:hint="cs"/>
                <w:rtl/>
                <w:lang w:bidi="fa-IR"/>
              </w:rPr>
              <w:t>بدون</w:t>
            </w:r>
            <w:r w:rsidRPr="00297261">
              <w:rPr>
                <w:rFonts w:cs="Arial"/>
                <w:rtl/>
                <w:lang w:bidi="fa-IR"/>
              </w:rPr>
              <w:t xml:space="preserve"> </w:t>
            </w:r>
            <w:r w:rsidRPr="00297261">
              <w:rPr>
                <w:rFonts w:cs="Arial" w:hint="cs"/>
                <w:rtl/>
                <w:lang w:bidi="fa-IR"/>
              </w:rPr>
              <w:t>مدل</w:t>
            </w:r>
            <w:r w:rsidRPr="00297261">
              <w:rPr>
                <w:rFonts w:cs="Arial"/>
                <w:rtl/>
                <w:lang w:bidi="fa-IR"/>
              </w:rPr>
              <w:t xml:space="preserve"> </w:t>
            </w:r>
            <w:r w:rsidRPr="00297261">
              <w:rPr>
                <w:rFonts w:cs="Arial" w:hint="cs"/>
                <w:rtl/>
                <w:lang w:bidi="fa-IR"/>
              </w:rPr>
              <w:t>پاداش</w:t>
            </w:r>
          </w:p>
        </w:tc>
        <w:tc>
          <w:tcPr>
            <w:tcW w:w="1683" w:type="dxa"/>
            <w:vAlign w:val="center"/>
          </w:tcPr>
          <w:p w:rsidR="00297261" w:rsidRDefault="00297261" w:rsidP="00297261">
            <w:pPr>
              <w:bidi/>
              <w:jc w:val="center"/>
              <w:rPr>
                <w:rtl/>
                <w:lang w:bidi="fa-IR"/>
              </w:rPr>
            </w:pPr>
            <w:r w:rsidRPr="00297261">
              <w:rPr>
                <w:rFonts w:cs="Arial" w:hint="cs"/>
                <w:rtl/>
                <w:lang w:bidi="fa-IR"/>
              </w:rPr>
              <w:t>بهبود</w:t>
            </w:r>
            <w:r w:rsidRPr="00297261">
              <w:rPr>
                <w:rFonts w:cs="Arial"/>
                <w:rtl/>
                <w:lang w:bidi="fa-IR"/>
              </w:rPr>
              <w:t xml:space="preserve"> ۱۰–۱۲٪ </w:t>
            </w:r>
            <w:r w:rsidRPr="00297261">
              <w:rPr>
                <w:rFonts w:cs="Arial" w:hint="cs"/>
                <w:rtl/>
                <w:lang w:bidi="fa-IR"/>
              </w:rPr>
              <w:t>در</w:t>
            </w:r>
            <w:r w:rsidRPr="00297261">
              <w:rPr>
                <w:rFonts w:cs="Arial"/>
                <w:rtl/>
                <w:lang w:bidi="fa-IR"/>
              </w:rPr>
              <w:t xml:space="preserve"> </w:t>
            </w:r>
            <w:r w:rsidRPr="00297261">
              <w:rPr>
                <w:lang w:bidi="fa-IR"/>
              </w:rPr>
              <w:t>win rate</w:t>
            </w:r>
            <w:r w:rsidRPr="00297261">
              <w:rPr>
                <w:rFonts w:cs="Arial"/>
                <w:rtl/>
                <w:lang w:bidi="fa-IR"/>
              </w:rPr>
              <w:t xml:space="preserve"> </w:t>
            </w:r>
            <w:r w:rsidRPr="00297261">
              <w:rPr>
                <w:rFonts w:cs="Arial" w:hint="cs"/>
                <w:rtl/>
                <w:lang w:bidi="fa-IR"/>
              </w:rPr>
              <w:t>نسبت</w:t>
            </w:r>
            <w:r w:rsidRPr="00297261">
              <w:rPr>
                <w:rFonts w:cs="Arial"/>
                <w:rtl/>
                <w:lang w:bidi="fa-IR"/>
              </w:rPr>
              <w:t xml:space="preserve"> </w:t>
            </w:r>
            <w:r w:rsidRPr="00297261">
              <w:rPr>
                <w:rFonts w:cs="Arial" w:hint="cs"/>
                <w:rtl/>
                <w:lang w:bidi="fa-IR"/>
              </w:rPr>
              <w:t>به</w:t>
            </w:r>
            <w:r w:rsidRPr="00297261">
              <w:rPr>
                <w:rFonts w:cs="Arial"/>
                <w:rtl/>
                <w:lang w:bidi="fa-IR"/>
              </w:rPr>
              <w:t xml:space="preserve"> </w:t>
            </w:r>
            <w:r w:rsidRPr="00297261">
              <w:rPr>
                <w:lang w:bidi="fa-IR"/>
              </w:rPr>
              <w:t>PPO</w:t>
            </w:r>
            <w:r w:rsidRPr="00297261">
              <w:rPr>
                <w:rFonts w:cs="Arial"/>
                <w:rtl/>
                <w:lang w:bidi="fa-IR"/>
              </w:rPr>
              <w:t xml:space="preserve"> </w:t>
            </w:r>
            <w:r w:rsidRPr="00297261">
              <w:rPr>
                <w:rFonts w:cs="Arial" w:hint="cs"/>
                <w:rtl/>
                <w:lang w:bidi="fa-IR"/>
              </w:rPr>
              <w:t>در</w:t>
            </w:r>
            <w:r w:rsidRPr="00297261">
              <w:rPr>
                <w:rFonts w:cs="Arial"/>
                <w:rtl/>
                <w:lang w:bidi="fa-IR"/>
              </w:rPr>
              <w:t xml:space="preserve"> </w:t>
            </w:r>
            <w:r w:rsidRPr="00297261">
              <w:rPr>
                <w:lang w:bidi="fa-IR"/>
              </w:rPr>
              <w:t>Summarization</w:t>
            </w:r>
            <w:r w:rsidRPr="00297261">
              <w:rPr>
                <w:rFonts w:cs="Arial"/>
                <w:rtl/>
                <w:lang w:bidi="fa-IR"/>
              </w:rPr>
              <w:t xml:space="preserve"> </w:t>
            </w:r>
            <w:r w:rsidRPr="00297261">
              <w:rPr>
                <w:rFonts w:cs="Arial" w:hint="cs"/>
                <w:rtl/>
                <w:lang w:bidi="fa-IR"/>
              </w:rPr>
              <w:t>و</w:t>
            </w:r>
            <w:r w:rsidRPr="00297261">
              <w:rPr>
                <w:rFonts w:cs="Arial"/>
                <w:rtl/>
                <w:lang w:bidi="fa-IR"/>
              </w:rPr>
              <w:t xml:space="preserve"> </w:t>
            </w:r>
            <w:r w:rsidRPr="00297261">
              <w:rPr>
                <w:lang w:bidi="fa-IR"/>
              </w:rPr>
              <w:t>Dialogue</w:t>
            </w:r>
          </w:p>
        </w:tc>
        <w:tc>
          <w:tcPr>
            <w:tcW w:w="1223" w:type="dxa"/>
            <w:vAlign w:val="center"/>
          </w:tcPr>
          <w:p w:rsidR="00297261" w:rsidRDefault="00297261" w:rsidP="00297261">
            <w:pPr>
              <w:bidi/>
              <w:jc w:val="center"/>
              <w:rPr>
                <w:rtl/>
                <w:lang w:bidi="fa-IR"/>
              </w:rPr>
            </w:pPr>
            <w:r w:rsidRPr="00297261">
              <w:rPr>
                <w:lang w:bidi="fa-IR"/>
              </w:rPr>
              <w:t>DPO (Cross-Entropy</w:t>
            </w:r>
            <w:r w:rsidRPr="00297261">
              <w:rPr>
                <w:rFonts w:cs="Arial"/>
                <w:rtl/>
                <w:lang w:bidi="fa-IR"/>
              </w:rPr>
              <w:t>)</w:t>
            </w:r>
          </w:p>
        </w:tc>
        <w:tc>
          <w:tcPr>
            <w:tcW w:w="1226" w:type="dxa"/>
            <w:vAlign w:val="center"/>
          </w:tcPr>
          <w:p w:rsidR="00297261" w:rsidRDefault="00297261" w:rsidP="00297261">
            <w:pPr>
              <w:bidi/>
              <w:jc w:val="center"/>
              <w:rPr>
                <w:rtl/>
                <w:lang w:bidi="fa-IR"/>
              </w:rPr>
            </w:pPr>
            <w:r w:rsidRPr="00297261">
              <w:rPr>
                <w:lang w:bidi="fa-IR"/>
              </w:rPr>
              <w:t>GPT-2-Large, GPT-J, Pythia</w:t>
            </w:r>
          </w:p>
        </w:tc>
      </w:tr>
      <w:tr w:rsidR="00BE0796" w:rsidTr="00B913F1">
        <w:tc>
          <w:tcPr>
            <w:tcW w:w="679" w:type="dxa"/>
            <w:vAlign w:val="center"/>
          </w:tcPr>
          <w:p w:rsidR="00A27059" w:rsidRDefault="00A27059" w:rsidP="00A27059">
            <w:pPr>
              <w:bidi/>
              <w:jc w:val="center"/>
              <w:rPr>
                <w:rtl/>
                <w:lang w:bidi="fa-IR"/>
              </w:rPr>
            </w:pPr>
            <w:r>
              <w:rPr>
                <w:rFonts w:hint="cs"/>
                <w:rtl/>
                <w:lang w:bidi="fa-IR"/>
              </w:rPr>
              <w:t>۲</w:t>
            </w:r>
          </w:p>
        </w:tc>
        <w:tc>
          <w:tcPr>
            <w:tcW w:w="721" w:type="dxa"/>
            <w:vAlign w:val="center"/>
          </w:tcPr>
          <w:p w:rsidR="00A27059" w:rsidRPr="00A27059" w:rsidRDefault="00A27059" w:rsidP="00A27059">
            <w:pPr>
              <w:jc w:val="center"/>
              <w:rPr>
                <w:rFonts w:ascii="Aptos Narrow" w:hAnsi="Aptos Narrow"/>
                <w:color w:val="000000"/>
                <w:rtl/>
              </w:rPr>
            </w:pPr>
            <w:r>
              <w:rPr>
                <w:rFonts w:ascii="Aptos Narrow" w:hAnsi="Aptos Narrow" w:hint="cs"/>
                <w:color w:val="000000"/>
                <w:rtl/>
              </w:rPr>
              <w:t>۲۰۲۴</w:t>
            </w:r>
          </w:p>
        </w:tc>
        <w:tc>
          <w:tcPr>
            <w:tcW w:w="1673" w:type="dxa"/>
            <w:vAlign w:val="center"/>
          </w:tcPr>
          <w:p w:rsidR="00A27059" w:rsidRPr="00A27059" w:rsidRDefault="00A27059" w:rsidP="00A27059">
            <w:pPr>
              <w:jc w:val="center"/>
              <w:rPr>
                <w:rFonts w:ascii="Aptos Narrow" w:hAnsi="Aptos Narrow"/>
                <w:color w:val="000000"/>
                <w:rtl/>
              </w:rPr>
            </w:pPr>
            <w:r>
              <w:rPr>
                <w:rFonts w:ascii="Aptos Narrow" w:hAnsi="Aptos Narrow"/>
                <w:color w:val="000000"/>
              </w:rPr>
              <w:t>Cal-DPO: Calibrated Direct Preference Optimization</w:t>
            </w:r>
          </w:p>
        </w:tc>
        <w:tc>
          <w:tcPr>
            <w:tcW w:w="994" w:type="dxa"/>
            <w:vAlign w:val="center"/>
          </w:tcPr>
          <w:p w:rsidR="00A27059" w:rsidRPr="00A27059" w:rsidRDefault="00A27059" w:rsidP="00A27059">
            <w:pPr>
              <w:jc w:val="center"/>
              <w:rPr>
                <w:rFonts w:ascii="Aptos Narrow" w:hAnsi="Aptos Narrow"/>
                <w:color w:val="000000"/>
                <w:rtl/>
              </w:rPr>
            </w:pPr>
            <w:r>
              <w:rPr>
                <w:rFonts w:ascii="Aptos Narrow" w:hAnsi="Aptos Narrow"/>
                <w:color w:val="000000"/>
              </w:rPr>
              <w:t>NeurIPS 2024</w:t>
            </w:r>
          </w:p>
        </w:tc>
        <w:tc>
          <w:tcPr>
            <w:tcW w:w="1173" w:type="dxa"/>
            <w:vAlign w:val="center"/>
          </w:tcPr>
          <w:p w:rsidR="00A27059" w:rsidRPr="00A27059" w:rsidRDefault="00A27059" w:rsidP="00A27059">
            <w:pPr>
              <w:bidi/>
              <w:jc w:val="center"/>
              <w:rPr>
                <w:rFonts w:ascii="Aptos Narrow" w:hAnsi="Aptos Narrow"/>
                <w:color w:val="000000"/>
                <w:rtl/>
              </w:rPr>
            </w:pPr>
            <w:r>
              <w:rPr>
                <w:rFonts w:ascii="Aptos Narrow" w:hAnsi="Aptos Narrow"/>
                <w:color w:val="000000"/>
                <w:rtl/>
              </w:rPr>
              <w:t>تنظیم کالیبره برای کاهش نوسان در داده‌های ترجیحی</w:t>
            </w:r>
          </w:p>
        </w:tc>
        <w:tc>
          <w:tcPr>
            <w:tcW w:w="1683" w:type="dxa"/>
            <w:vAlign w:val="center"/>
          </w:tcPr>
          <w:p w:rsidR="00A27059" w:rsidRPr="00A27059" w:rsidRDefault="00A27059" w:rsidP="00A27059">
            <w:pPr>
              <w:bidi/>
              <w:jc w:val="center"/>
              <w:rPr>
                <w:rFonts w:ascii="Aptos Narrow" w:hAnsi="Aptos Narrow"/>
                <w:color w:val="000000"/>
                <w:rtl/>
              </w:rPr>
            </w:pPr>
            <w:r>
              <w:rPr>
                <w:rFonts w:ascii="Aptos Narrow" w:hAnsi="Aptos Narrow"/>
                <w:color w:val="000000"/>
                <w:rtl/>
              </w:rPr>
              <w:t xml:space="preserve">کاهش </w:t>
            </w:r>
            <w:r>
              <w:rPr>
                <w:rFonts w:ascii="Aptos Narrow" w:hAnsi="Aptos Narrow"/>
                <w:color w:val="000000"/>
                <w:rtl/>
                <w:lang w:bidi="fa-IR"/>
              </w:rPr>
              <w:t xml:space="preserve">۲۵٪ </w:t>
            </w:r>
            <w:r>
              <w:rPr>
                <w:rFonts w:ascii="Aptos Narrow" w:hAnsi="Aptos Narrow"/>
                <w:color w:val="000000"/>
              </w:rPr>
              <w:t>KL-divergence</w:t>
            </w:r>
            <w:r>
              <w:rPr>
                <w:rFonts w:ascii="Aptos Narrow" w:hAnsi="Aptos Narrow"/>
                <w:color w:val="000000"/>
                <w:rtl/>
              </w:rPr>
              <w:t xml:space="preserve"> و بهبود </w:t>
            </w:r>
            <w:r>
              <w:rPr>
                <w:rFonts w:ascii="Aptos Narrow" w:hAnsi="Aptos Narrow"/>
                <w:color w:val="000000"/>
                <w:rtl/>
                <w:lang w:bidi="fa-IR"/>
              </w:rPr>
              <w:t>۸٪</w:t>
            </w:r>
            <w:r>
              <w:rPr>
                <w:rFonts w:ascii="Aptos Narrow" w:hAnsi="Aptos Narrow"/>
                <w:color w:val="000000"/>
                <w:rtl/>
              </w:rPr>
              <w:t xml:space="preserve"> پایداری نسبت به </w:t>
            </w:r>
            <w:r>
              <w:rPr>
                <w:rFonts w:ascii="Aptos Narrow" w:hAnsi="Aptos Narrow"/>
                <w:color w:val="000000"/>
              </w:rPr>
              <w:t>DPO</w:t>
            </w:r>
          </w:p>
        </w:tc>
        <w:tc>
          <w:tcPr>
            <w:tcW w:w="1223" w:type="dxa"/>
            <w:vAlign w:val="center"/>
          </w:tcPr>
          <w:p w:rsidR="00A27059" w:rsidRPr="00A27059" w:rsidRDefault="00A27059" w:rsidP="00A27059">
            <w:pPr>
              <w:jc w:val="center"/>
              <w:rPr>
                <w:rFonts w:ascii="Aptos Narrow" w:hAnsi="Aptos Narrow"/>
                <w:color w:val="000000"/>
                <w:rtl/>
              </w:rPr>
            </w:pPr>
            <w:r>
              <w:rPr>
                <w:rFonts w:ascii="Aptos Narrow" w:hAnsi="Aptos Narrow"/>
                <w:color w:val="000000"/>
              </w:rPr>
              <w:t>Calibrated DPO</w:t>
            </w:r>
          </w:p>
        </w:tc>
        <w:tc>
          <w:tcPr>
            <w:tcW w:w="1226" w:type="dxa"/>
            <w:vAlign w:val="center"/>
          </w:tcPr>
          <w:p w:rsidR="00A27059" w:rsidRPr="00A27059" w:rsidRDefault="00A27059" w:rsidP="00A27059">
            <w:pPr>
              <w:jc w:val="center"/>
              <w:rPr>
                <w:rFonts w:ascii="Aptos Narrow" w:hAnsi="Aptos Narrow"/>
                <w:color w:val="000000"/>
                <w:rtl/>
              </w:rPr>
            </w:pPr>
            <w:r>
              <w:rPr>
                <w:rFonts w:ascii="Aptos Narrow" w:hAnsi="Aptos Narrow"/>
                <w:color w:val="000000"/>
              </w:rPr>
              <w:t>GPT-J / Anthropic-HH</w:t>
            </w:r>
          </w:p>
        </w:tc>
      </w:tr>
      <w:tr w:rsidR="00BE0796" w:rsidTr="00B913F1">
        <w:tc>
          <w:tcPr>
            <w:tcW w:w="679" w:type="dxa"/>
            <w:vAlign w:val="center"/>
          </w:tcPr>
          <w:p w:rsidR="00A27059" w:rsidRDefault="00A27059" w:rsidP="00A27059">
            <w:pPr>
              <w:bidi/>
              <w:jc w:val="center"/>
              <w:rPr>
                <w:rtl/>
                <w:lang w:bidi="fa-IR"/>
              </w:rPr>
            </w:pPr>
            <w:r>
              <w:rPr>
                <w:rFonts w:hint="cs"/>
                <w:rtl/>
                <w:lang w:bidi="fa-IR"/>
              </w:rPr>
              <w:t>۳</w:t>
            </w:r>
          </w:p>
        </w:tc>
        <w:tc>
          <w:tcPr>
            <w:tcW w:w="721" w:type="dxa"/>
            <w:vAlign w:val="center"/>
          </w:tcPr>
          <w:p w:rsidR="00A27059" w:rsidRDefault="00A27059" w:rsidP="00A27059">
            <w:pPr>
              <w:bidi/>
              <w:jc w:val="center"/>
              <w:rPr>
                <w:rtl/>
                <w:lang w:bidi="fa-IR"/>
              </w:rPr>
            </w:pPr>
            <w:r>
              <w:rPr>
                <w:rFonts w:hint="cs"/>
                <w:rtl/>
                <w:lang w:bidi="fa-IR"/>
              </w:rPr>
              <w:t>۲۰۲۵</w:t>
            </w:r>
          </w:p>
        </w:tc>
        <w:tc>
          <w:tcPr>
            <w:tcW w:w="1673" w:type="dxa"/>
            <w:vAlign w:val="center"/>
          </w:tcPr>
          <w:p w:rsidR="00A27059" w:rsidRPr="00A27059" w:rsidRDefault="00A27059" w:rsidP="00A27059">
            <w:pPr>
              <w:jc w:val="center"/>
              <w:rPr>
                <w:rFonts w:ascii="Aptos Narrow" w:hAnsi="Aptos Narrow"/>
                <w:color w:val="000000"/>
                <w:rtl/>
              </w:rPr>
            </w:pPr>
            <w:r>
              <w:rPr>
                <w:rFonts w:ascii="Aptos Narrow" w:hAnsi="Aptos Narrow"/>
                <w:color w:val="000000"/>
              </w:rPr>
              <w:t>SGDPO: Self-Guided Direct Preference Optimization</w:t>
            </w:r>
          </w:p>
        </w:tc>
        <w:tc>
          <w:tcPr>
            <w:tcW w:w="994" w:type="dxa"/>
            <w:vAlign w:val="center"/>
          </w:tcPr>
          <w:p w:rsidR="00A27059" w:rsidRPr="00A27059" w:rsidRDefault="00A27059" w:rsidP="00A27059">
            <w:pPr>
              <w:jc w:val="center"/>
              <w:rPr>
                <w:rFonts w:ascii="Aptos Narrow" w:hAnsi="Aptos Narrow"/>
                <w:color w:val="000000"/>
                <w:rtl/>
              </w:rPr>
            </w:pPr>
            <w:r>
              <w:rPr>
                <w:rFonts w:ascii="Aptos Narrow" w:hAnsi="Aptos Narrow"/>
                <w:color w:val="000000"/>
              </w:rPr>
              <w:t>ACL 2025</w:t>
            </w:r>
          </w:p>
        </w:tc>
        <w:tc>
          <w:tcPr>
            <w:tcW w:w="1173" w:type="dxa"/>
            <w:vAlign w:val="center"/>
          </w:tcPr>
          <w:p w:rsidR="00A27059" w:rsidRDefault="00A27059" w:rsidP="00A27059">
            <w:pPr>
              <w:bidi/>
              <w:jc w:val="center"/>
              <w:rPr>
                <w:rFonts w:ascii="Aptos Narrow" w:hAnsi="Aptos Narrow"/>
                <w:color w:val="000000"/>
              </w:rPr>
            </w:pPr>
            <w:r>
              <w:rPr>
                <w:rFonts w:ascii="Aptos Narrow" w:hAnsi="Aptos Narrow"/>
                <w:color w:val="000000"/>
                <w:rtl/>
              </w:rPr>
              <w:t>یادگیری خودراهبری برای کاهش وابستگی به داده انسانی</w:t>
            </w:r>
          </w:p>
          <w:p w:rsidR="00A27059" w:rsidRDefault="00A27059" w:rsidP="00A27059">
            <w:pPr>
              <w:bidi/>
              <w:jc w:val="center"/>
              <w:rPr>
                <w:rtl/>
                <w:lang w:bidi="fa-IR"/>
              </w:rPr>
            </w:pPr>
          </w:p>
        </w:tc>
        <w:tc>
          <w:tcPr>
            <w:tcW w:w="1683" w:type="dxa"/>
            <w:vAlign w:val="center"/>
          </w:tcPr>
          <w:p w:rsidR="00A27059" w:rsidRPr="00A27059" w:rsidRDefault="00A27059" w:rsidP="00A27059">
            <w:pPr>
              <w:bidi/>
              <w:jc w:val="center"/>
              <w:rPr>
                <w:rFonts w:ascii="Aptos Narrow" w:hAnsi="Aptos Narrow"/>
                <w:color w:val="000000"/>
                <w:rtl/>
              </w:rPr>
            </w:pPr>
            <w:r>
              <w:rPr>
                <w:rFonts w:ascii="Aptos Narrow" w:hAnsi="Aptos Narrow"/>
                <w:color w:val="000000"/>
                <w:rtl/>
              </w:rPr>
              <w:t xml:space="preserve">افزایش </w:t>
            </w:r>
            <w:r>
              <w:rPr>
                <w:rFonts w:ascii="Aptos Narrow" w:hAnsi="Aptos Narrow"/>
                <w:color w:val="000000"/>
                <w:rtl/>
                <w:lang w:bidi="fa-IR"/>
              </w:rPr>
              <w:t>۹٪</w:t>
            </w:r>
            <w:r>
              <w:rPr>
                <w:rFonts w:ascii="Aptos Narrow" w:hAnsi="Aptos Narrow"/>
                <w:color w:val="000000"/>
                <w:rtl/>
              </w:rPr>
              <w:t xml:space="preserve"> در </w:t>
            </w:r>
            <w:r>
              <w:rPr>
                <w:rFonts w:ascii="Aptos Narrow" w:hAnsi="Aptos Narrow"/>
                <w:color w:val="000000"/>
              </w:rPr>
              <w:t>win rate</w:t>
            </w:r>
            <w:r>
              <w:rPr>
                <w:rFonts w:ascii="Aptos Narrow" w:hAnsi="Aptos Narrow"/>
                <w:color w:val="000000"/>
                <w:rtl/>
              </w:rPr>
              <w:t xml:space="preserve"> و </w:t>
            </w:r>
            <w:r>
              <w:rPr>
                <w:rFonts w:ascii="Aptos Narrow" w:hAnsi="Aptos Narrow"/>
                <w:color w:val="000000"/>
                <w:rtl/>
                <w:lang w:bidi="fa-IR"/>
              </w:rPr>
              <w:t>۱۲٪</w:t>
            </w:r>
            <w:r>
              <w:rPr>
                <w:rFonts w:ascii="Aptos Narrow" w:hAnsi="Aptos Narrow"/>
                <w:color w:val="000000"/>
                <w:rtl/>
              </w:rPr>
              <w:t xml:space="preserve"> در پایداری نسبت به </w:t>
            </w:r>
            <w:r>
              <w:rPr>
                <w:rFonts w:ascii="Aptos Narrow" w:hAnsi="Aptos Narrow"/>
                <w:color w:val="000000"/>
              </w:rPr>
              <w:t>DPO</w:t>
            </w:r>
            <w:r>
              <w:rPr>
                <w:rFonts w:ascii="Aptos Narrow" w:hAnsi="Aptos Narrow"/>
                <w:color w:val="000000"/>
                <w:rtl/>
              </w:rPr>
              <w:t xml:space="preserve"> پایه</w:t>
            </w:r>
          </w:p>
        </w:tc>
        <w:tc>
          <w:tcPr>
            <w:tcW w:w="1223" w:type="dxa"/>
            <w:vAlign w:val="center"/>
          </w:tcPr>
          <w:p w:rsidR="00A27059" w:rsidRPr="00A27059" w:rsidRDefault="00A27059" w:rsidP="00A27059">
            <w:pPr>
              <w:jc w:val="center"/>
              <w:rPr>
                <w:rFonts w:ascii="Aptos Narrow" w:hAnsi="Aptos Narrow"/>
                <w:color w:val="000000"/>
                <w:rtl/>
              </w:rPr>
            </w:pPr>
            <w:r>
              <w:rPr>
                <w:rFonts w:ascii="Aptos Narrow" w:hAnsi="Aptos Narrow"/>
                <w:color w:val="000000"/>
              </w:rPr>
              <w:t>Self-Guided DPO</w:t>
            </w:r>
          </w:p>
        </w:tc>
        <w:tc>
          <w:tcPr>
            <w:tcW w:w="1226" w:type="dxa"/>
            <w:vAlign w:val="center"/>
          </w:tcPr>
          <w:p w:rsidR="00A27059" w:rsidRPr="00A27059" w:rsidRDefault="00A27059" w:rsidP="00A27059">
            <w:pPr>
              <w:jc w:val="center"/>
              <w:rPr>
                <w:rFonts w:ascii="Aptos Narrow" w:hAnsi="Aptos Narrow"/>
                <w:color w:val="000000"/>
                <w:rtl/>
              </w:rPr>
            </w:pPr>
            <w:r>
              <w:rPr>
                <w:rFonts w:ascii="Aptos Narrow" w:hAnsi="Aptos Narrow"/>
                <w:color w:val="000000"/>
              </w:rPr>
              <w:t>Anthropic-HH, TL;DR</w:t>
            </w:r>
          </w:p>
        </w:tc>
      </w:tr>
      <w:tr w:rsidR="00BE0796" w:rsidTr="00B913F1">
        <w:tc>
          <w:tcPr>
            <w:tcW w:w="679" w:type="dxa"/>
            <w:vAlign w:val="center"/>
          </w:tcPr>
          <w:p w:rsidR="00A27059" w:rsidRDefault="00A27059" w:rsidP="00A27059">
            <w:pPr>
              <w:bidi/>
              <w:jc w:val="center"/>
              <w:rPr>
                <w:rtl/>
                <w:lang w:bidi="fa-IR"/>
              </w:rPr>
            </w:pPr>
            <w:r>
              <w:rPr>
                <w:rFonts w:hint="cs"/>
                <w:rtl/>
                <w:lang w:bidi="fa-IR"/>
              </w:rPr>
              <w:t>۴</w:t>
            </w:r>
          </w:p>
        </w:tc>
        <w:tc>
          <w:tcPr>
            <w:tcW w:w="721" w:type="dxa"/>
            <w:vAlign w:val="center"/>
          </w:tcPr>
          <w:p w:rsidR="00A27059" w:rsidRDefault="00B0186A" w:rsidP="00A27059">
            <w:pPr>
              <w:bidi/>
              <w:jc w:val="center"/>
              <w:rPr>
                <w:rtl/>
                <w:lang w:bidi="fa-IR"/>
              </w:rPr>
            </w:pPr>
            <w:r>
              <w:rPr>
                <w:rFonts w:hint="cs"/>
                <w:rtl/>
                <w:lang w:bidi="fa-IR"/>
              </w:rPr>
              <w:t>۲۰۲۵</w:t>
            </w:r>
          </w:p>
        </w:tc>
        <w:tc>
          <w:tcPr>
            <w:tcW w:w="1673" w:type="dxa"/>
            <w:vAlign w:val="center"/>
          </w:tcPr>
          <w:p w:rsidR="00A27059" w:rsidRPr="00B0186A" w:rsidRDefault="00B0186A" w:rsidP="00B0186A">
            <w:pPr>
              <w:jc w:val="center"/>
              <w:rPr>
                <w:rFonts w:ascii="Aptos Narrow" w:hAnsi="Aptos Narrow"/>
                <w:color w:val="000000"/>
                <w:rtl/>
              </w:rPr>
            </w:pPr>
            <w:r>
              <w:rPr>
                <w:rFonts w:ascii="Aptos Narrow" w:hAnsi="Aptos Narrow"/>
                <w:color w:val="000000"/>
              </w:rPr>
              <w:t>DiffPO: Diffusion-Styled Preference Optimization</w:t>
            </w:r>
          </w:p>
        </w:tc>
        <w:tc>
          <w:tcPr>
            <w:tcW w:w="994" w:type="dxa"/>
            <w:vAlign w:val="center"/>
          </w:tcPr>
          <w:p w:rsidR="00A27059" w:rsidRPr="00B0186A" w:rsidRDefault="00B0186A" w:rsidP="00B0186A">
            <w:pPr>
              <w:jc w:val="center"/>
              <w:rPr>
                <w:rFonts w:ascii="Aptos Narrow" w:hAnsi="Aptos Narrow"/>
                <w:color w:val="000000"/>
                <w:rtl/>
              </w:rPr>
            </w:pPr>
            <w:r>
              <w:rPr>
                <w:rFonts w:ascii="Aptos Narrow" w:hAnsi="Aptos Narrow"/>
                <w:color w:val="000000"/>
              </w:rPr>
              <w:t>ACL 2025</w:t>
            </w:r>
          </w:p>
        </w:tc>
        <w:tc>
          <w:tcPr>
            <w:tcW w:w="1173" w:type="dxa"/>
            <w:vAlign w:val="center"/>
          </w:tcPr>
          <w:p w:rsidR="00A27059" w:rsidRPr="00B0186A" w:rsidRDefault="00B0186A" w:rsidP="00B0186A">
            <w:pPr>
              <w:bidi/>
              <w:jc w:val="center"/>
              <w:rPr>
                <w:rFonts w:ascii="Aptos Narrow" w:hAnsi="Aptos Narrow"/>
                <w:color w:val="000000"/>
                <w:rtl/>
              </w:rPr>
            </w:pPr>
            <w:r>
              <w:rPr>
                <w:rFonts w:ascii="Aptos Narrow" w:hAnsi="Aptos Narrow"/>
                <w:color w:val="000000"/>
                <w:rtl/>
              </w:rPr>
              <w:t xml:space="preserve">استفاده از ساختار </w:t>
            </w:r>
            <w:r>
              <w:rPr>
                <w:rFonts w:ascii="Aptos Narrow" w:hAnsi="Aptos Narrow"/>
                <w:color w:val="000000"/>
              </w:rPr>
              <w:t>diffusion</w:t>
            </w:r>
            <w:r>
              <w:rPr>
                <w:rFonts w:ascii="Aptos Narrow" w:hAnsi="Aptos Narrow"/>
                <w:color w:val="000000"/>
                <w:rtl/>
              </w:rPr>
              <w:t xml:space="preserve"> برای هم‌ترازی </w:t>
            </w:r>
            <w:r>
              <w:rPr>
                <w:rFonts w:ascii="Aptos Narrow" w:hAnsi="Aptos Narrow"/>
                <w:color w:val="000000"/>
              </w:rPr>
              <w:t>LLM</w:t>
            </w:r>
            <w:r>
              <w:rPr>
                <w:rFonts w:ascii="Aptos Narrow" w:hAnsi="Aptos Narrow"/>
                <w:color w:val="000000"/>
                <w:rtl/>
              </w:rPr>
              <w:t xml:space="preserve"> ها</w:t>
            </w:r>
          </w:p>
        </w:tc>
        <w:tc>
          <w:tcPr>
            <w:tcW w:w="1683" w:type="dxa"/>
            <w:vAlign w:val="center"/>
          </w:tcPr>
          <w:p w:rsidR="00A27059" w:rsidRPr="00B0186A" w:rsidRDefault="00B0186A" w:rsidP="00B0186A">
            <w:pPr>
              <w:bidi/>
              <w:jc w:val="center"/>
              <w:rPr>
                <w:rFonts w:ascii="Aptos Narrow" w:hAnsi="Aptos Narrow"/>
                <w:color w:val="000000"/>
                <w:rtl/>
              </w:rPr>
            </w:pPr>
            <w:r>
              <w:rPr>
                <w:rFonts w:ascii="Aptos Narrow" w:hAnsi="Aptos Narrow"/>
                <w:color w:val="000000"/>
                <w:rtl/>
              </w:rPr>
              <w:t xml:space="preserve">کاهش </w:t>
            </w:r>
            <w:r>
              <w:rPr>
                <w:rFonts w:ascii="Aptos Narrow" w:hAnsi="Aptos Narrow"/>
                <w:color w:val="000000"/>
                <w:rtl/>
                <w:lang w:bidi="fa-IR"/>
              </w:rPr>
              <w:t>۲۰٪</w:t>
            </w:r>
            <w:r>
              <w:rPr>
                <w:rFonts w:ascii="Aptos Narrow" w:hAnsi="Aptos Narrow"/>
                <w:color w:val="000000"/>
                <w:rtl/>
              </w:rPr>
              <w:t xml:space="preserve"> زمان استنتاج و حفظ کیفیت در </w:t>
            </w:r>
            <w:r>
              <w:rPr>
                <w:rFonts w:ascii="Aptos Narrow" w:hAnsi="Aptos Narrow"/>
                <w:color w:val="000000"/>
              </w:rPr>
              <w:t>BLEU ≈ 0.87</w:t>
            </w:r>
          </w:p>
        </w:tc>
        <w:tc>
          <w:tcPr>
            <w:tcW w:w="1223" w:type="dxa"/>
            <w:vAlign w:val="center"/>
          </w:tcPr>
          <w:p w:rsidR="00A27059" w:rsidRPr="00B0186A" w:rsidRDefault="00B0186A" w:rsidP="00B0186A">
            <w:pPr>
              <w:jc w:val="center"/>
              <w:rPr>
                <w:rFonts w:ascii="Aptos Narrow" w:hAnsi="Aptos Narrow"/>
                <w:color w:val="000000"/>
                <w:rtl/>
              </w:rPr>
            </w:pPr>
            <w:r>
              <w:rPr>
                <w:rFonts w:ascii="Aptos Narrow" w:hAnsi="Aptos Narrow"/>
                <w:color w:val="000000"/>
              </w:rPr>
              <w:t>Diffusion DPO</w:t>
            </w:r>
          </w:p>
        </w:tc>
        <w:tc>
          <w:tcPr>
            <w:tcW w:w="1226" w:type="dxa"/>
            <w:vAlign w:val="center"/>
          </w:tcPr>
          <w:p w:rsidR="00A27059" w:rsidRPr="00B0186A" w:rsidRDefault="00B0186A" w:rsidP="00B0186A">
            <w:pPr>
              <w:jc w:val="center"/>
              <w:rPr>
                <w:rFonts w:ascii="Aptos Narrow" w:hAnsi="Aptos Narrow"/>
                <w:color w:val="000000"/>
                <w:rtl/>
              </w:rPr>
            </w:pPr>
            <w:r>
              <w:rPr>
                <w:rFonts w:ascii="Aptos Narrow" w:hAnsi="Aptos Narrow"/>
                <w:color w:val="000000"/>
              </w:rPr>
              <w:t>TL;DR Summarization</w:t>
            </w:r>
          </w:p>
        </w:tc>
      </w:tr>
      <w:tr w:rsidR="00BE0796" w:rsidTr="00B913F1">
        <w:tc>
          <w:tcPr>
            <w:tcW w:w="679" w:type="dxa"/>
            <w:vAlign w:val="center"/>
          </w:tcPr>
          <w:p w:rsidR="00A27059" w:rsidRDefault="00A27059" w:rsidP="00A27059">
            <w:pPr>
              <w:bidi/>
              <w:jc w:val="center"/>
              <w:rPr>
                <w:rtl/>
                <w:lang w:bidi="fa-IR"/>
              </w:rPr>
            </w:pPr>
            <w:r>
              <w:rPr>
                <w:rFonts w:hint="cs"/>
                <w:rtl/>
                <w:lang w:bidi="fa-IR"/>
              </w:rPr>
              <w:lastRenderedPageBreak/>
              <w:t>۵</w:t>
            </w:r>
          </w:p>
        </w:tc>
        <w:tc>
          <w:tcPr>
            <w:tcW w:w="721" w:type="dxa"/>
            <w:vAlign w:val="center"/>
          </w:tcPr>
          <w:p w:rsidR="00A27059" w:rsidRDefault="000512B5" w:rsidP="00A27059">
            <w:pPr>
              <w:bidi/>
              <w:jc w:val="center"/>
              <w:rPr>
                <w:rtl/>
                <w:lang w:bidi="fa-IR"/>
              </w:rPr>
            </w:pPr>
            <w:r>
              <w:rPr>
                <w:rFonts w:hint="cs"/>
                <w:rtl/>
                <w:lang w:bidi="fa-IR"/>
              </w:rPr>
              <w:t>۲۰۲۵</w:t>
            </w:r>
          </w:p>
        </w:tc>
        <w:tc>
          <w:tcPr>
            <w:tcW w:w="1673" w:type="dxa"/>
            <w:vAlign w:val="center"/>
          </w:tcPr>
          <w:p w:rsidR="00A27059" w:rsidRPr="00B0186A" w:rsidRDefault="00B0186A" w:rsidP="00B0186A">
            <w:pPr>
              <w:jc w:val="center"/>
              <w:rPr>
                <w:rFonts w:ascii="Aptos Narrow" w:hAnsi="Aptos Narrow"/>
                <w:color w:val="000000"/>
                <w:rtl/>
              </w:rPr>
            </w:pPr>
            <w:r>
              <w:rPr>
                <w:rFonts w:ascii="Aptos Narrow" w:hAnsi="Aptos Narrow"/>
                <w:color w:val="000000"/>
              </w:rPr>
              <w:t>Understanding Reference Policies in DPO</w:t>
            </w:r>
          </w:p>
        </w:tc>
        <w:tc>
          <w:tcPr>
            <w:tcW w:w="994" w:type="dxa"/>
            <w:vAlign w:val="center"/>
          </w:tcPr>
          <w:p w:rsidR="00A27059" w:rsidRPr="00B0186A" w:rsidRDefault="00B0186A" w:rsidP="00B0186A">
            <w:pPr>
              <w:jc w:val="center"/>
              <w:rPr>
                <w:rFonts w:ascii="Aptos Narrow" w:hAnsi="Aptos Narrow"/>
                <w:color w:val="000000"/>
                <w:rtl/>
              </w:rPr>
            </w:pPr>
            <w:r>
              <w:rPr>
                <w:rFonts w:ascii="Aptos Narrow" w:hAnsi="Aptos Narrow"/>
                <w:color w:val="000000"/>
              </w:rPr>
              <w:t>NAACL 2025</w:t>
            </w:r>
          </w:p>
        </w:tc>
        <w:tc>
          <w:tcPr>
            <w:tcW w:w="1173" w:type="dxa"/>
            <w:vAlign w:val="center"/>
          </w:tcPr>
          <w:p w:rsidR="00A27059" w:rsidRPr="000512B5" w:rsidRDefault="000512B5" w:rsidP="000512B5">
            <w:pPr>
              <w:bidi/>
              <w:jc w:val="center"/>
              <w:rPr>
                <w:rFonts w:ascii="Aptos Narrow" w:hAnsi="Aptos Narrow"/>
                <w:color w:val="000000"/>
                <w:rtl/>
              </w:rPr>
            </w:pPr>
            <w:r>
              <w:rPr>
                <w:rFonts w:ascii="Aptos Narrow" w:hAnsi="Aptos Narrow"/>
                <w:color w:val="000000"/>
                <w:rtl/>
              </w:rPr>
              <w:t xml:space="preserve">تحلیل ریاضی تأثیر </w:t>
            </w:r>
            <w:r>
              <w:rPr>
                <w:rFonts w:ascii="Aptos Narrow" w:hAnsi="Aptos Narrow"/>
                <w:color w:val="000000"/>
              </w:rPr>
              <w:t>π_ref</w:t>
            </w:r>
            <w:r>
              <w:rPr>
                <w:rFonts w:ascii="Aptos Narrow" w:hAnsi="Aptos Narrow"/>
                <w:color w:val="000000"/>
                <w:rtl/>
              </w:rPr>
              <w:t xml:space="preserve"> بر یادگیری </w:t>
            </w:r>
            <w:r>
              <w:rPr>
                <w:rFonts w:ascii="Aptos Narrow" w:hAnsi="Aptos Narrow"/>
                <w:color w:val="000000"/>
              </w:rPr>
              <w:t>DPO</w:t>
            </w:r>
          </w:p>
        </w:tc>
        <w:tc>
          <w:tcPr>
            <w:tcW w:w="1683" w:type="dxa"/>
            <w:vAlign w:val="center"/>
          </w:tcPr>
          <w:p w:rsidR="00A27059" w:rsidRPr="000512B5" w:rsidRDefault="000512B5" w:rsidP="000512B5">
            <w:pPr>
              <w:bidi/>
              <w:jc w:val="center"/>
              <w:rPr>
                <w:rFonts w:ascii="Aptos Narrow" w:hAnsi="Aptos Narrow"/>
                <w:color w:val="000000"/>
                <w:rtl/>
              </w:rPr>
            </w:pPr>
            <w:r>
              <w:rPr>
                <w:rFonts w:ascii="Aptos Narrow" w:hAnsi="Aptos Narrow"/>
                <w:color w:val="000000"/>
                <w:rtl/>
              </w:rPr>
              <w:t xml:space="preserve">کاهش </w:t>
            </w:r>
            <w:r>
              <w:rPr>
                <w:rFonts w:ascii="Aptos Narrow" w:hAnsi="Aptos Narrow"/>
                <w:color w:val="000000"/>
                <w:rtl/>
                <w:lang w:bidi="fa-IR"/>
              </w:rPr>
              <w:t xml:space="preserve">۵٪ </w:t>
            </w:r>
            <w:r>
              <w:rPr>
                <w:rFonts w:ascii="Aptos Narrow" w:hAnsi="Aptos Narrow"/>
                <w:color w:val="000000"/>
              </w:rPr>
              <w:t>loss</w:t>
            </w:r>
            <w:r>
              <w:rPr>
                <w:rFonts w:ascii="Aptos Narrow" w:hAnsi="Aptos Narrow"/>
                <w:color w:val="000000"/>
                <w:rtl/>
              </w:rPr>
              <w:t xml:space="preserve"> در </w:t>
            </w:r>
            <w:r>
              <w:rPr>
                <w:rFonts w:ascii="Aptos Narrow" w:hAnsi="Aptos Narrow"/>
                <w:color w:val="000000"/>
              </w:rPr>
              <w:t>policy alignment</w:t>
            </w:r>
            <w:r>
              <w:rPr>
                <w:rFonts w:ascii="Aptos Narrow" w:hAnsi="Aptos Narrow"/>
                <w:color w:val="000000"/>
                <w:rtl/>
              </w:rPr>
              <w:t xml:space="preserve"> و </w:t>
            </w:r>
            <w:r>
              <w:rPr>
                <w:rFonts w:ascii="Aptos Narrow" w:hAnsi="Aptos Narrow"/>
                <w:color w:val="000000"/>
              </w:rPr>
              <w:t>KL ≈ 0.31</w:t>
            </w:r>
          </w:p>
        </w:tc>
        <w:tc>
          <w:tcPr>
            <w:tcW w:w="1223" w:type="dxa"/>
            <w:vAlign w:val="center"/>
          </w:tcPr>
          <w:p w:rsidR="00A27059" w:rsidRPr="000512B5" w:rsidRDefault="000512B5" w:rsidP="000512B5">
            <w:pPr>
              <w:jc w:val="center"/>
              <w:rPr>
                <w:rFonts w:ascii="Aptos Narrow" w:hAnsi="Aptos Narrow"/>
                <w:color w:val="000000"/>
                <w:rtl/>
              </w:rPr>
            </w:pPr>
            <w:r>
              <w:rPr>
                <w:rFonts w:ascii="Aptos Narrow" w:hAnsi="Aptos Narrow"/>
                <w:color w:val="000000"/>
              </w:rPr>
              <w:t>Analytical DPO</w:t>
            </w:r>
          </w:p>
        </w:tc>
        <w:tc>
          <w:tcPr>
            <w:tcW w:w="1226" w:type="dxa"/>
            <w:vAlign w:val="center"/>
          </w:tcPr>
          <w:p w:rsidR="00A27059" w:rsidRPr="000512B5" w:rsidRDefault="000512B5" w:rsidP="000512B5">
            <w:pPr>
              <w:jc w:val="center"/>
              <w:rPr>
                <w:rFonts w:ascii="Aptos Narrow" w:hAnsi="Aptos Narrow"/>
                <w:color w:val="000000"/>
                <w:rtl/>
              </w:rPr>
            </w:pPr>
            <w:r>
              <w:rPr>
                <w:rFonts w:ascii="Aptos Narrow" w:hAnsi="Aptos Narrow"/>
                <w:color w:val="000000"/>
              </w:rPr>
              <w:t>Anthropic-HH</w:t>
            </w:r>
          </w:p>
        </w:tc>
      </w:tr>
      <w:tr w:rsidR="00BE0796" w:rsidTr="00B913F1">
        <w:tc>
          <w:tcPr>
            <w:tcW w:w="679" w:type="dxa"/>
            <w:vAlign w:val="center"/>
          </w:tcPr>
          <w:p w:rsidR="00A27059" w:rsidRDefault="00A27059" w:rsidP="00A27059">
            <w:pPr>
              <w:bidi/>
              <w:jc w:val="center"/>
              <w:rPr>
                <w:rtl/>
                <w:lang w:bidi="fa-IR"/>
              </w:rPr>
            </w:pPr>
            <w:r>
              <w:rPr>
                <w:rFonts w:hint="cs"/>
                <w:rtl/>
                <w:lang w:bidi="fa-IR"/>
              </w:rPr>
              <w:t>۶</w:t>
            </w:r>
          </w:p>
        </w:tc>
        <w:tc>
          <w:tcPr>
            <w:tcW w:w="721" w:type="dxa"/>
            <w:vAlign w:val="center"/>
          </w:tcPr>
          <w:p w:rsidR="00A27059" w:rsidRDefault="00BE0796" w:rsidP="00A27059">
            <w:pPr>
              <w:bidi/>
              <w:jc w:val="center"/>
              <w:rPr>
                <w:rtl/>
                <w:lang w:bidi="fa-IR"/>
              </w:rPr>
            </w:pPr>
            <w:r>
              <w:rPr>
                <w:rFonts w:hint="cs"/>
                <w:rtl/>
                <w:lang w:bidi="fa-IR"/>
              </w:rPr>
              <w:t>۲۰۲۵</w:t>
            </w:r>
          </w:p>
        </w:tc>
        <w:tc>
          <w:tcPr>
            <w:tcW w:w="1673" w:type="dxa"/>
            <w:vAlign w:val="center"/>
          </w:tcPr>
          <w:p w:rsidR="00A27059" w:rsidRPr="00BE0796" w:rsidRDefault="00BE0796" w:rsidP="00BE0796">
            <w:pPr>
              <w:jc w:val="center"/>
              <w:rPr>
                <w:rFonts w:ascii="Aptos Narrow" w:hAnsi="Aptos Narrow"/>
                <w:color w:val="000000"/>
                <w:rtl/>
              </w:rPr>
            </w:pPr>
            <w:r>
              <w:rPr>
                <w:rFonts w:ascii="Aptos Narrow" w:hAnsi="Aptos Narrow"/>
                <w:color w:val="000000"/>
              </w:rPr>
              <w:t>Auto-Weighted GRPO</w:t>
            </w:r>
          </w:p>
        </w:tc>
        <w:tc>
          <w:tcPr>
            <w:tcW w:w="994" w:type="dxa"/>
            <w:vAlign w:val="center"/>
          </w:tcPr>
          <w:p w:rsidR="00A27059" w:rsidRPr="00BE0796" w:rsidRDefault="00BE0796" w:rsidP="00BE0796">
            <w:pPr>
              <w:jc w:val="center"/>
              <w:rPr>
                <w:rFonts w:ascii="Aptos Narrow" w:hAnsi="Aptos Narrow"/>
                <w:color w:val="000000"/>
                <w:rtl/>
              </w:rPr>
            </w:pPr>
            <w:r>
              <w:rPr>
                <w:rFonts w:ascii="Aptos Narrow" w:hAnsi="Aptos Narrow"/>
                <w:color w:val="000000"/>
              </w:rPr>
              <w:t>EMNLP Industry 2025</w:t>
            </w:r>
          </w:p>
        </w:tc>
        <w:tc>
          <w:tcPr>
            <w:tcW w:w="1173" w:type="dxa"/>
            <w:vAlign w:val="center"/>
          </w:tcPr>
          <w:p w:rsidR="00A27059" w:rsidRPr="00BE0796" w:rsidRDefault="00BE0796" w:rsidP="00BE0796">
            <w:pPr>
              <w:bidi/>
              <w:jc w:val="center"/>
              <w:rPr>
                <w:rFonts w:ascii="Aptos Narrow" w:hAnsi="Aptos Narrow"/>
                <w:color w:val="000000"/>
                <w:rtl/>
              </w:rPr>
            </w:pPr>
            <w:r>
              <w:rPr>
                <w:rFonts w:ascii="Aptos Narrow" w:hAnsi="Aptos Narrow"/>
                <w:color w:val="000000"/>
                <w:rtl/>
              </w:rPr>
              <w:t xml:space="preserve">وزن‌دهی خودکار در </w:t>
            </w:r>
            <w:r>
              <w:rPr>
                <w:rFonts w:ascii="Aptos Narrow" w:hAnsi="Aptos Narrow"/>
                <w:color w:val="000000"/>
              </w:rPr>
              <w:t>multi-objective alignment</w:t>
            </w:r>
          </w:p>
        </w:tc>
        <w:tc>
          <w:tcPr>
            <w:tcW w:w="1683" w:type="dxa"/>
            <w:vAlign w:val="center"/>
          </w:tcPr>
          <w:p w:rsidR="00A27059" w:rsidRPr="00BE0796" w:rsidRDefault="00BE0796" w:rsidP="00BE0796">
            <w:pPr>
              <w:bidi/>
              <w:jc w:val="center"/>
              <w:rPr>
                <w:rFonts w:ascii="Aptos Narrow" w:hAnsi="Aptos Narrow"/>
                <w:color w:val="000000"/>
                <w:rtl/>
              </w:rPr>
            </w:pPr>
            <w:r>
              <w:rPr>
                <w:rFonts w:ascii="Aptos Narrow" w:hAnsi="Aptos Narrow"/>
                <w:color w:val="000000"/>
                <w:rtl/>
              </w:rPr>
              <w:t xml:space="preserve">بهبود </w:t>
            </w:r>
            <w:r>
              <w:rPr>
                <w:rFonts w:ascii="Aptos Narrow" w:hAnsi="Aptos Narrow"/>
                <w:color w:val="000000"/>
                <w:rtl/>
                <w:lang w:bidi="fa-IR"/>
              </w:rPr>
              <w:t>۱۳٪</w:t>
            </w:r>
            <w:r>
              <w:rPr>
                <w:rFonts w:ascii="Aptos Narrow" w:hAnsi="Aptos Narrow"/>
                <w:color w:val="000000"/>
                <w:rtl/>
              </w:rPr>
              <w:t xml:space="preserve"> در </w:t>
            </w:r>
            <w:r>
              <w:rPr>
                <w:rFonts w:ascii="Aptos Narrow" w:hAnsi="Aptos Narrow"/>
                <w:color w:val="000000"/>
              </w:rPr>
              <w:t>safety score</w:t>
            </w:r>
            <w:r>
              <w:rPr>
                <w:rFonts w:ascii="Aptos Narrow" w:hAnsi="Aptos Narrow"/>
                <w:color w:val="000000"/>
                <w:rtl/>
              </w:rPr>
              <w:t xml:space="preserve"> و </w:t>
            </w:r>
            <w:r>
              <w:rPr>
                <w:rFonts w:ascii="Aptos Narrow" w:hAnsi="Aptos Narrow"/>
                <w:color w:val="000000"/>
                <w:rtl/>
                <w:lang w:bidi="fa-IR"/>
              </w:rPr>
              <w:t>۹٪</w:t>
            </w:r>
            <w:r>
              <w:rPr>
                <w:rFonts w:ascii="Aptos Narrow" w:hAnsi="Aptos Narrow"/>
                <w:color w:val="000000"/>
                <w:rtl/>
              </w:rPr>
              <w:t xml:space="preserve"> در </w:t>
            </w:r>
            <w:r>
              <w:rPr>
                <w:rFonts w:ascii="Aptos Narrow" w:hAnsi="Aptos Narrow"/>
                <w:color w:val="000000"/>
              </w:rPr>
              <w:t>helpfulness</w:t>
            </w:r>
          </w:p>
        </w:tc>
        <w:tc>
          <w:tcPr>
            <w:tcW w:w="1223" w:type="dxa"/>
            <w:vAlign w:val="center"/>
          </w:tcPr>
          <w:p w:rsidR="00A27059" w:rsidRPr="00BE0796" w:rsidRDefault="00BE0796" w:rsidP="00BE0796">
            <w:pPr>
              <w:jc w:val="center"/>
              <w:rPr>
                <w:rFonts w:ascii="Aptos Narrow" w:hAnsi="Aptos Narrow"/>
                <w:color w:val="000000"/>
                <w:rtl/>
              </w:rPr>
            </w:pPr>
            <w:r>
              <w:rPr>
                <w:rFonts w:ascii="Aptos Narrow" w:hAnsi="Aptos Narrow"/>
                <w:color w:val="000000"/>
              </w:rPr>
              <w:t>GRPO (Auto-Weighted)</w:t>
            </w:r>
          </w:p>
        </w:tc>
        <w:tc>
          <w:tcPr>
            <w:tcW w:w="1226" w:type="dxa"/>
            <w:vAlign w:val="center"/>
          </w:tcPr>
          <w:p w:rsidR="00A27059" w:rsidRPr="00BE0796" w:rsidRDefault="00BE0796" w:rsidP="00BE0796">
            <w:pPr>
              <w:jc w:val="center"/>
              <w:rPr>
                <w:rFonts w:ascii="Aptos Narrow" w:hAnsi="Aptos Narrow"/>
                <w:color w:val="000000"/>
                <w:rtl/>
              </w:rPr>
            </w:pPr>
            <w:r>
              <w:rPr>
                <w:rFonts w:ascii="Aptos Narrow" w:hAnsi="Aptos Narrow"/>
                <w:color w:val="000000"/>
              </w:rPr>
              <w:t>CNN/DailyMail Dialogue</w:t>
            </w:r>
          </w:p>
        </w:tc>
      </w:tr>
      <w:tr w:rsidR="00BE0796" w:rsidTr="00B913F1">
        <w:tc>
          <w:tcPr>
            <w:tcW w:w="679" w:type="dxa"/>
            <w:vAlign w:val="center"/>
          </w:tcPr>
          <w:p w:rsidR="00A27059" w:rsidRDefault="00A27059" w:rsidP="00A27059">
            <w:pPr>
              <w:bidi/>
              <w:jc w:val="center"/>
              <w:rPr>
                <w:rtl/>
                <w:lang w:bidi="fa-IR"/>
              </w:rPr>
            </w:pPr>
            <w:r>
              <w:rPr>
                <w:rFonts w:hint="cs"/>
                <w:rtl/>
                <w:lang w:bidi="fa-IR"/>
              </w:rPr>
              <w:t>۷</w:t>
            </w:r>
          </w:p>
        </w:tc>
        <w:tc>
          <w:tcPr>
            <w:tcW w:w="721" w:type="dxa"/>
            <w:vAlign w:val="center"/>
          </w:tcPr>
          <w:p w:rsidR="00A27059" w:rsidRDefault="00BE0796" w:rsidP="00A27059">
            <w:pPr>
              <w:bidi/>
              <w:jc w:val="center"/>
              <w:rPr>
                <w:rtl/>
                <w:lang w:bidi="fa-IR"/>
              </w:rPr>
            </w:pPr>
            <w:r>
              <w:rPr>
                <w:rFonts w:hint="cs"/>
                <w:rtl/>
                <w:lang w:bidi="fa-IR"/>
              </w:rPr>
              <w:t>۲۰۲۵</w:t>
            </w:r>
          </w:p>
        </w:tc>
        <w:tc>
          <w:tcPr>
            <w:tcW w:w="1673" w:type="dxa"/>
            <w:vAlign w:val="center"/>
          </w:tcPr>
          <w:p w:rsidR="00A27059" w:rsidRDefault="00BE0796" w:rsidP="00A27059">
            <w:pPr>
              <w:bidi/>
              <w:jc w:val="center"/>
              <w:rPr>
                <w:rtl/>
                <w:lang w:bidi="fa-IR"/>
              </w:rPr>
            </w:pPr>
            <w:r w:rsidRPr="00BE0796">
              <w:rPr>
                <w:lang w:bidi="fa-IR"/>
              </w:rPr>
              <w:t>Unified Preference Optimization</w:t>
            </w:r>
          </w:p>
        </w:tc>
        <w:tc>
          <w:tcPr>
            <w:tcW w:w="994" w:type="dxa"/>
            <w:vAlign w:val="center"/>
          </w:tcPr>
          <w:p w:rsidR="00A27059" w:rsidRPr="00BE0796" w:rsidRDefault="00BE0796" w:rsidP="00BE0796">
            <w:pPr>
              <w:jc w:val="center"/>
              <w:rPr>
                <w:rFonts w:ascii="Aptos Narrow" w:hAnsi="Aptos Narrow"/>
                <w:color w:val="000000"/>
                <w:rtl/>
              </w:rPr>
            </w:pPr>
            <w:r>
              <w:rPr>
                <w:rFonts w:ascii="Aptos Narrow" w:hAnsi="Aptos Narrow"/>
                <w:color w:val="000000"/>
              </w:rPr>
              <w:t>TMLR 2025</w:t>
            </w:r>
          </w:p>
        </w:tc>
        <w:tc>
          <w:tcPr>
            <w:tcW w:w="1173" w:type="dxa"/>
            <w:vAlign w:val="center"/>
          </w:tcPr>
          <w:p w:rsidR="00A27059" w:rsidRPr="00BE0796" w:rsidRDefault="00BE0796" w:rsidP="00BE0796">
            <w:pPr>
              <w:bidi/>
              <w:jc w:val="center"/>
              <w:rPr>
                <w:rFonts w:ascii="Aptos Narrow" w:hAnsi="Aptos Narrow"/>
                <w:color w:val="000000"/>
                <w:rtl/>
              </w:rPr>
            </w:pPr>
            <w:r>
              <w:rPr>
                <w:rFonts w:ascii="Aptos Narrow" w:hAnsi="Aptos Narrow"/>
                <w:color w:val="000000"/>
                <w:rtl/>
              </w:rPr>
              <w:t>چارچوب یکپارچه برای ترجیحات چنددامنه‌ای</w:t>
            </w:r>
          </w:p>
        </w:tc>
        <w:tc>
          <w:tcPr>
            <w:tcW w:w="1683" w:type="dxa"/>
            <w:vAlign w:val="center"/>
          </w:tcPr>
          <w:p w:rsidR="00A27059" w:rsidRPr="00BE0796" w:rsidRDefault="00BE0796" w:rsidP="00BE0796">
            <w:pPr>
              <w:bidi/>
              <w:jc w:val="center"/>
              <w:rPr>
                <w:rFonts w:ascii="Aptos Narrow" w:hAnsi="Aptos Narrow"/>
                <w:color w:val="000000"/>
                <w:rtl/>
              </w:rPr>
            </w:pPr>
            <w:r>
              <w:rPr>
                <w:rFonts w:ascii="Aptos Narrow" w:hAnsi="Aptos Narrow"/>
                <w:color w:val="000000"/>
                <w:rtl/>
              </w:rPr>
              <w:t xml:space="preserve">افزایش </w:t>
            </w:r>
            <w:r>
              <w:rPr>
                <w:rFonts w:ascii="Aptos Narrow" w:hAnsi="Aptos Narrow"/>
                <w:color w:val="000000"/>
                <w:rtl/>
                <w:lang w:bidi="fa-IR"/>
              </w:rPr>
              <w:t>۸٪</w:t>
            </w:r>
            <w:r>
              <w:rPr>
                <w:rFonts w:ascii="Aptos Narrow" w:hAnsi="Aptos Narrow"/>
                <w:color w:val="000000"/>
                <w:rtl/>
              </w:rPr>
              <w:t xml:space="preserve"> دقت در </w:t>
            </w:r>
            <w:r>
              <w:rPr>
                <w:rFonts w:ascii="Aptos Narrow" w:hAnsi="Aptos Narrow"/>
                <w:color w:val="000000"/>
              </w:rPr>
              <w:t>cross-domain tasks</w:t>
            </w:r>
            <w:r>
              <w:rPr>
                <w:rFonts w:ascii="Aptos Narrow" w:hAnsi="Aptos Narrow"/>
                <w:color w:val="000000"/>
                <w:rtl/>
              </w:rPr>
              <w:t xml:space="preserve"> نسبت به </w:t>
            </w:r>
            <w:r>
              <w:rPr>
                <w:rFonts w:ascii="Aptos Narrow" w:hAnsi="Aptos Narrow"/>
                <w:color w:val="000000"/>
              </w:rPr>
              <w:t>ORPO</w:t>
            </w:r>
          </w:p>
        </w:tc>
        <w:tc>
          <w:tcPr>
            <w:tcW w:w="1223" w:type="dxa"/>
            <w:vAlign w:val="center"/>
          </w:tcPr>
          <w:p w:rsidR="00A27059" w:rsidRPr="00BE0796" w:rsidRDefault="00BE0796" w:rsidP="00BE0796">
            <w:pPr>
              <w:jc w:val="center"/>
              <w:rPr>
                <w:rFonts w:ascii="Aptos Narrow" w:hAnsi="Aptos Narrow"/>
                <w:color w:val="000000"/>
                <w:rtl/>
              </w:rPr>
            </w:pPr>
            <w:r>
              <w:rPr>
                <w:rFonts w:ascii="Aptos Narrow" w:hAnsi="Aptos Narrow"/>
                <w:color w:val="000000"/>
              </w:rPr>
              <w:t>Unified DPO</w:t>
            </w:r>
          </w:p>
        </w:tc>
        <w:tc>
          <w:tcPr>
            <w:tcW w:w="1226" w:type="dxa"/>
            <w:vAlign w:val="center"/>
          </w:tcPr>
          <w:p w:rsidR="00A27059" w:rsidRPr="00BE0796" w:rsidRDefault="00BE0796" w:rsidP="00BE0796">
            <w:pPr>
              <w:jc w:val="center"/>
              <w:rPr>
                <w:rFonts w:ascii="Aptos Narrow" w:hAnsi="Aptos Narrow"/>
                <w:color w:val="000000"/>
                <w:rtl/>
              </w:rPr>
            </w:pPr>
            <w:r>
              <w:rPr>
                <w:rFonts w:ascii="Aptos Narrow" w:hAnsi="Aptos Narrow"/>
                <w:color w:val="000000"/>
              </w:rPr>
              <w:t>Multi-domain LLMs</w:t>
            </w:r>
          </w:p>
        </w:tc>
      </w:tr>
      <w:tr w:rsidR="00BE0796" w:rsidTr="00B913F1">
        <w:tc>
          <w:tcPr>
            <w:tcW w:w="679" w:type="dxa"/>
            <w:vAlign w:val="center"/>
          </w:tcPr>
          <w:p w:rsidR="00BE0796" w:rsidRDefault="00BE0796" w:rsidP="00BE0796">
            <w:pPr>
              <w:bidi/>
              <w:jc w:val="center"/>
              <w:rPr>
                <w:rtl/>
                <w:lang w:bidi="fa-IR"/>
              </w:rPr>
            </w:pPr>
            <w:r>
              <w:rPr>
                <w:rFonts w:hint="cs"/>
                <w:rtl/>
                <w:lang w:bidi="fa-IR"/>
              </w:rPr>
              <w:t>۸</w:t>
            </w:r>
          </w:p>
        </w:tc>
        <w:tc>
          <w:tcPr>
            <w:tcW w:w="721" w:type="dxa"/>
            <w:vAlign w:val="center"/>
          </w:tcPr>
          <w:p w:rsidR="00BE0796" w:rsidRDefault="00BE0796" w:rsidP="00BE0796">
            <w:pPr>
              <w:bidi/>
              <w:jc w:val="center"/>
              <w:rPr>
                <w:rtl/>
                <w:lang w:bidi="fa-IR"/>
              </w:rPr>
            </w:pPr>
            <w:r>
              <w:rPr>
                <w:rFonts w:hint="cs"/>
                <w:rtl/>
                <w:lang w:bidi="fa-IR"/>
              </w:rPr>
              <w:t>۲۰۲۵</w:t>
            </w:r>
          </w:p>
        </w:tc>
        <w:tc>
          <w:tcPr>
            <w:tcW w:w="1673" w:type="dxa"/>
            <w:vAlign w:val="center"/>
          </w:tcPr>
          <w:p w:rsidR="00BE0796" w:rsidRPr="00BE0796" w:rsidRDefault="00BE0796" w:rsidP="00BE0796">
            <w:pPr>
              <w:jc w:val="center"/>
              <w:rPr>
                <w:rFonts w:ascii="Aptos Narrow" w:hAnsi="Aptos Narrow"/>
                <w:color w:val="000000"/>
                <w:rtl/>
              </w:rPr>
            </w:pPr>
            <w:r>
              <w:rPr>
                <w:rFonts w:ascii="Aptos Narrow" w:hAnsi="Aptos Narrow"/>
                <w:color w:val="000000"/>
              </w:rPr>
              <w:t>Safe-DPO: Enhanced Safety in Preference Optimization</w:t>
            </w:r>
          </w:p>
        </w:tc>
        <w:tc>
          <w:tcPr>
            <w:tcW w:w="994" w:type="dxa"/>
            <w:vAlign w:val="center"/>
          </w:tcPr>
          <w:p w:rsidR="00BE0796" w:rsidRDefault="00BE0796" w:rsidP="00BE0796">
            <w:pPr>
              <w:jc w:val="center"/>
              <w:rPr>
                <w:rFonts w:ascii="Aptos Narrow" w:hAnsi="Aptos Narrow"/>
                <w:color w:val="000000"/>
              </w:rPr>
            </w:pPr>
            <w:r>
              <w:rPr>
                <w:rFonts w:ascii="Aptos Narrow" w:hAnsi="Aptos Narrow"/>
                <w:color w:val="000000"/>
              </w:rPr>
              <w:t>arXiv 2025</w:t>
            </w:r>
          </w:p>
        </w:tc>
        <w:tc>
          <w:tcPr>
            <w:tcW w:w="1173" w:type="dxa"/>
            <w:vAlign w:val="center"/>
          </w:tcPr>
          <w:p w:rsidR="00BE0796" w:rsidRPr="00BE0796" w:rsidRDefault="00BE0796" w:rsidP="00BE0796">
            <w:pPr>
              <w:bidi/>
              <w:jc w:val="center"/>
              <w:rPr>
                <w:rFonts w:ascii="Aptos Narrow" w:hAnsi="Aptos Narrow"/>
                <w:color w:val="000000"/>
                <w:rtl/>
              </w:rPr>
            </w:pPr>
            <w:r>
              <w:rPr>
                <w:rFonts w:ascii="Aptos Narrow" w:hAnsi="Aptos Narrow"/>
                <w:color w:val="000000"/>
                <w:rtl/>
              </w:rPr>
              <w:t>نسخهٔ ایمن تر برای داده های نویزدار</w:t>
            </w:r>
          </w:p>
        </w:tc>
        <w:tc>
          <w:tcPr>
            <w:tcW w:w="1683" w:type="dxa"/>
            <w:vAlign w:val="center"/>
          </w:tcPr>
          <w:p w:rsidR="00BE0796" w:rsidRPr="00BE0796" w:rsidRDefault="00BE0796" w:rsidP="00BE0796">
            <w:pPr>
              <w:bidi/>
              <w:jc w:val="center"/>
              <w:rPr>
                <w:rFonts w:ascii="Aptos Narrow" w:hAnsi="Aptos Narrow"/>
                <w:color w:val="000000"/>
                <w:rtl/>
              </w:rPr>
            </w:pPr>
            <w:r>
              <w:rPr>
                <w:rFonts w:ascii="Aptos Narrow" w:hAnsi="Aptos Narrow"/>
                <w:color w:val="000000"/>
                <w:rtl/>
              </w:rPr>
              <w:t xml:space="preserve">کاهش </w:t>
            </w:r>
            <w:r>
              <w:rPr>
                <w:rFonts w:ascii="Aptos Narrow" w:hAnsi="Aptos Narrow"/>
                <w:color w:val="000000"/>
                <w:rtl/>
                <w:lang w:bidi="fa-IR"/>
              </w:rPr>
              <w:t>۲۳٪</w:t>
            </w:r>
            <w:r>
              <w:rPr>
                <w:rFonts w:ascii="Aptos Narrow" w:hAnsi="Aptos Narrow"/>
                <w:color w:val="000000"/>
                <w:rtl/>
              </w:rPr>
              <w:t xml:space="preserve"> خطای پاداش در </w:t>
            </w:r>
            <w:r>
              <w:rPr>
                <w:rFonts w:ascii="Aptos Narrow" w:hAnsi="Aptos Narrow"/>
                <w:color w:val="000000"/>
              </w:rPr>
              <w:t>feedback</w:t>
            </w:r>
            <w:r>
              <w:rPr>
                <w:rFonts w:ascii="Aptos Narrow" w:hAnsi="Aptos Narrow"/>
                <w:color w:val="000000"/>
                <w:rtl/>
              </w:rPr>
              <w:t xml:space="preserve"> های نویزدار</w:t>
            </w:r>
          </w:p>
        </w:tc>
        <w:tc>
          <w:tcPr>
            <w:tcW w:w="1223" w:type="dxa"/>
            <w:vAlign w:val="center"/>
          </w:tcPr>
          <w:p w:rsidR="00BE0796" w:rsidRPr="00BE0796" w:rsidRDefault="00BE0796" w:rsidP="00BE0796">
            <w:pPr>
              <w:jc w:val="center"/>
              <w:rPr>
                <w:rFonts w:ascii="Aptos Narrow" w:hAnsi="Aptos Narrow"/>
                <w:color w:val="000000"/>
                <w:rtl/>
              </w:rPr>
            </w:pPr>
            <w:r>
              <w:rPr>
                <w:rFonts w:ascii="Aptos Narrow" w:hAnsi="Aptos Narrow"/>
                <w:color w:val="000000"/>
              </w:rPr>
              <w:t>Safe-DPO</w:t>
            </w:r>
          </w:p>
        </w:tc>
        <w:tc>
          <w:tcPr>
            <w:tcW w:w="1226" w:type="dxa"/>
            <w:vAlign w:val="center"/>
          </w:tcPr>
          <w:p w:rsidR="00BE0796" w:rsidRPr="00BE0796" w:rsidRDefault="00BE0796" w:rsidP="00BE0796">
            <w:pPr>
              <w:jc w:val="center"/>
              <w:rPr>
                <w:rFonts w:ascii="Aptos Narrow" w:hAnsi="Aptos Narrow"/>
                <w:color w:val="000000"/>
                <w:rtl/>
              </w:rPr>
            </w:pPr>
            <w:r>
              <w:rPr>
                <w:rFonts w:ascii="Aptos Narrow" w:hAnsi="Aptos Narrow"/>
                <w:color w:val="000000"/>
              </w:rPr>
              <w:t>Reddit + HH</w:t>
            </w:r>
          </w:p>
        </w:tc>
      </w:tr>
      <w:tr w:rsidR="00BE0796" w:rsidTr="00B913F1">
        <w:tc>
          <w:tcPr>
            <w:tcW w:w="679" w:type="dxa"/>
            <w:vAlign w:val="center"/>
          </w:tcPr>
          <w:p w:rsidR="00BE0796" w:rsidRDefault="00BE0796" w:rsidP="00BE0796">
            <w:pPr>
              <w:bidi/>
              <w:jc w:val="center"/>
              <w:rPr>
                <w:rtl/>
                <w:lang w:bidi="fa-IR"/>
              </w:rPr>
            </w:pPr>
            <w:r>
              <w:rPr>
                <w:rFonts w:hint="cs"/>
                <w:rtl/>
                <w:lang w:bidi="fa-IR"/>
              </w:rPr>
              <w:t>۹</w:t>
            </w:r>
          </w:p>
        </w:tc>
        <w:tc>
          <w:tcPr>
            <w:tcW w:w="721" w:type="dxa"/>
            <w:vAlign w:val="center"/>
          </w:tcPr>
          <w:p w:rsidR="00BE0796" w:rsidRDefault="00BE0796" w:rsidP="00BE0796">
            <w:pPr>
              <w:bidi/>
              <w:jc w:val="center"/>
              <w:rPr>
                <w:rtl/>
                <w:lang w:bidi="fa-IR"/>
              </w:rPr>
            </w:pPr>
            <w:r>
              <w:rPr>
                <w:rFonts w:hint="cs"/>
                <w:rtl/>
                <w:lang w:bidi="fa-IR"/>
              </w:rPr>
              <w:t>۲۰۲۵</w:t>
            </w:r>
          </w:p>
        </w:tc>
        <w:tc>
          <w:tcPr>
            <w:tcW w:w="1673" w:type="dxa"/>
            <w:vAlign w:val="center"/>
          </w:tcPr>
          <w:p w:rsidR="00BE0796" w:rsidRPr="00BE0796" w:rsidRDefault="00BE0796" w:rsidP="00BE0796">
            <w:pPr>
              <w:jc w:val="center"/>
              <w:rPr>
                <w:rFonts w:ascii="Aptos Narrow" w:hAnsi="Aptos Narrow"/>
                <w:color w:val="000000"/>
                <w:rtl/>
              </w:rPr>
            </w:pPr>
            <w:r>
              <w:rPr>
                <w:rFonts w:ascii="Aptos Narrow" w:hAnsi="Aptos Narrow"/>
                <w:color w:val="000000"/>
              </w:rPr>
              <w:t>Pre-DPO: Improving Data Utilization</w:t>
            </w:r>
          </w:p>
        </w:tc>
        <w:tc>
          <w:tcPr>
            <w:tcW w:w="994" w:type="dxa"/>
            <w:vAlign w:val="center"/>
          </w:tcPr>
          <w:p w:rsidR="00BE0796" w:rsidRDefault="00BE0796" w:rsidP="00BE0796">
            <w:pPr>
              <w:jc w:val="center"/>
              <w:rPr>
                <w:rFonts w:ascii="Aptos Narrow" w:hAnsi="Aptos Narrow"/>
                <w:color w:val="000000"/>
              </w:rPr>
            </w:pPr>
            <w:r>
              <w:rPr>
                <w:rFonts w:ascii="Aptos Narrow" w:hAnsi="Aptos Narrow"/>
                <w:color w:val="000000"/>
              </w:rPr>
              <w:t>arXiv 2025</w:t>
            </w:r>
          </w:p>
        </w:tc>
        <w:tc>
          <w:tcPr>
            <w:tcW w:w="1173" w:type="dxa"/>
            <w:vAlign w:val="center"/>
          </w:tcPr>
          <w:p w:rsidR="00BE0796" w:rsidRPr="00BE0796" w:rsidRDefault="00BE0796" w:rsidP="00BE0796">
            <w:pPr>
              <w:bidi/>
              <w:jc w:val="center"/>
              <w:rPr>
                <w:rFonts w:ascii="Aptos Narrow" w:hAnsi="Aptos Narrow"/>
                <w:color w:val="000000"/>
                <w:rtl/>
              </w:rPr>
            </w:pPr>
            <w:r>
              <w:rPr>
                <w:rFonts w:ascii="Aptos Narrow" w:hAnsi="Aptos Narrow"/>
                <w:color w:val="000000"/>
                <w:rtl/>
              </w:rPr>
              <w:t>استفاده بهینه از داده با مدل مرجع راهنما</w:t>
            </w:r>
          </w:p>
        </w:tc>
        <w:tc>
          <w:tcPr>
            <w:tcW w:w="1683" w:type="dxa"/>
            <w:vAlign w:val="center"/>
          </w:tcPr>
          <w:p w:rsidR="00BE0796" w:rsidRPr="00BE0796" w:rsidRDefault="00BE0796" w:rsidP="00BE0796">
            <w:pPr>
              <w:bidi/>
              <w:jc w:val="center"/>
              <w:rPr>
                <w:rFonts w:ascii="Aptos Narrow" w:hAnsi="Aptos Narrow"/>
                <w:color w:val="000000"/>
                <w:rtl/>
              </w:rPr>
            </w:pPr>
            <w:r>
              <w:rPr>
                <w:rFonts w:ascii="Aptos Narrow" w:hAnsi="Aptos Narrow"/>
                <w:color w:val="000000"/>
                <w:rtl/>
              </w:rPr>
              <w:t xml:space="preserve">افزایش </w:t>
            </w:r>
            <w:r>
              <w:rPr>
                <w:rFonts w:ascii="Aptos Narrow" w:hAnsi="Aptos Narrow"/>
                <w:color w:val="000000"/>
                <w:rtl/>
                <w:lang w:bidi="fa-IR"/>
              </w:rPr>
              <w:t>۱۵٪</w:t>
            </w:r>
            <w:r>
              <w:rPr>
                <w:rFonts w:ascii="Aptos Narrow" w:hAnsi="Aptos Narrow"/>
                <w:color w:val="000000"/>
                <w:rtl/>
              </w:rPr>
              <w:t xml:space="preserve"> کارایی داده و کاهش </w:t>
            </w:r>
            <w:r>
              <w:rPr>
                <w:rFonts w:ascii="Aptos Narrow" w:hAnsi="Aptos Narrow"/>
                <w:color w:val="000000"/>
                <w:rtl/>
                <w:lang w:bidi="fa-IR"/>
              </w:rPr>
              <w:t xml:space="preserve">۵٪ </w:t>
            </w:r>
            <w:r>
              <w:rPr>
                <w:rFonts w:ascii="Aptos Narrow" w:hAnsi="Aptos Narrow"/>
                <w:color w:val="000000"/>
              </w:rPr>
              <w:t>loss</w:t>
            </w:r>
          </w:p>
        </w:tc>
        <w:tc>
          <w:tcPr>
            <w:tcW w:w="1223" w:type="dxa"/>
            <w:vAlign w:val="center"/>
          </w:tcPr>
          <w:p w:rsidR="00BE0796" w:rsidRPr="00BE0796" w:rsidRDefault="00BE0796" w:rsidP="00BE0796">
            <w:pPr>
              <w:jc w:val="center"/>
              <w:rPr>
                <w:rFonts w:ascii="Aptos Narrow" w:hAnsi="Aptos Narrow"/>
                <w:color w:val="000000"/>
                <w:rtl/>
              </w:rPr>
            </w:pPr>
            <w:r>
              <w:rPr>
                <w:rFonts w:ascii="Aptos Narrow" w:hAnsi="Aptos Narrow"/>
                <w:color w:val="000000"/>
              </w:rPr>
              <w:t>Pre-DPO</w:t>
            </w:r>
          </w:p>
        </w:tc>
        <w:tc>
          <w:tcPr>
            <w:tcW w:w="1226" w:type="dxa"/>
            <w:vAlign w:val="center"/>
          </w:tcPr>
          <w:p w:rsidR="00BE0796" w:rsidRDefault="00BE0796" w:rsidP="00BE0796">
            <w:pPr>
              <w:jc w:val="center"/>
              <w:rPr>
                <w:rFonts w:ascii="Aptos Narrow" w:hAnsi="Aptos Narrow"/>
                <w:color w:val="000000"/>
              </w:rPr>
            </w:pPr>
            <w:r>
              <w:rPr>
                <w:rFonts w:ascii="Aptos Narrow" w:hAnsi="Aptos Narrow"/>
                <w:color w:val="000000"/>
              </w:rPr>
              <w:t>Anthropic-HH</w:t>
            </w:r>
          </w:p>
        </w:tc>
      </w:tr>
      <w:tr w:rsidR="00BE0796" w:rsidTr="00B913F1">
        <w:tc>
          <w:tcPr>
            <w:tcW w:w="679" w:type="dxa"/>
            <w:vAlign w:val="center"/>
          </w:tcPr>
          <w:p w:rsidR="00BE0796" w:rsidRDefault="00BE0796" w:rsidP="00BE0796">
            <w:pPr>
              <w:bidi/>
              <w:jc w:val="center"/>
              <w:rPr>
                <w:rtl/>
                <w:lang w:bidi="fa-IR"/>
              </w:rPr>
            </w:pPr>
            <w:r>
              <w:rPr>
                <w:rFonts w:hint="cs"/>
                <w:rtl/>
                <w:lang w:bidi="fa-IR"/>
              </w:rPr>
              <w:t>۱۰</w:t>
            </w:r>
          </w:p>
        </w:tc>
        <w:tc>
          <w:tcPr>
            <w:tcW w:w="721" w:type="dxa"/>
            <w:vAlign w:val="center"/>
          </w:tcPr>
          <w:p w:rsidR="00BE0796" w:rsidRDefault="00BE0796" w:rsidP="00BE0796">
            <w:pPr>
              <w:bidi/>
              <w:jc w:val="center"/>
              <w:rPr>
                <w:rtl/>
                <w:lang w:bidi="fa-IR"/>
              </w:rPr>
            </w:pPr>
            <w:r>
              <w:rPr>
                <w:rFonts w:hint="cs"/>
                <w:rtl/>
                <w:lang w:bidi="fa-IR"/>
              </w:rPr>
              <w:t>۲۰۲۵</w:t>
            </w:r>
          </w:p>
        </w:tc>
        <w:tc>
          <w:tcPr>
            <w:tcW w:w="1673" w:type="dxa"/>
            <w:vAlign w:val="center"/>
          </w:tcPr>
          <w:p w:rsidR="00BE0796" w:rsidRPr="00BE0796" w:rsidRDefault="00BE0796" w:rsidP="00BE0796">
            <w:pPr>
              <w:jc w:val="center"/>
              <w:rPr>
                <w:rFonts w:ascii="Aptos Narrow" w:hAnsi="Aptos Narrow"/>
                <w:color w:val="000000"/>
                <w:rtl/>
              </w:rPr>
            </w:pPr>
            <w:r>
              <w:rPr>
                <w:rFonts w:ascii="Aptos Narrow" w:hAnsi="Aptos Narrow"/>
                <w:color w:val="000000"/>
              </w:rPr>
              <w:t>Mix- and MoE-DPO: A Variational Inference Approach</w:t>
            </w:r>
          </w:p>
        </w:tc>
        <w:tc>
          <w:tcPr>
            <w:tcW w:w="994" w:type="dxa"/>
            <w:vAlign w:val="center"/>
          </w:tcPr>
          <w:p w:rsidR="00BE0796" w:rsidRDefault="00BE0796" w:rsidP="00BE0796">
            <w:pPr>
              <w:jc w:val="center"/>
              <w:rPr>
                <w:rFonts w:ascii="Aptos Narrow" w:hAnsi="Aptos Narrow"/>
                <w:color w:val="000000"/>
              </w:rPr>
            </w:pPr>
            <w:r>
              <w:rPr>
                <w:rFonts w:ascii="Aptos Narrow" w:hAnsi="Aptos Narrow"/>
                <w:color w:val="000000"/>
              </w:rPr>
              <w:t>arXiv 2025</w:t>
            </w:r>
          </w:p>
        </w:tc>
        <w:tc>
          <w:tcPr>
            <w:tcW w:w="1173" w:type="dxa"/>
            <w:vAlign w:val="center"/>
          </w:tcPr>
          <w:p w:rsidR="00BE0796" w:rsidRPr="00BE0796" w:rsidRDefault="00BE0796" w:rsidP="00BE0796">
            <w:pPr>
              <w:bidi/>
              <w:jc w:val="center"/>
              <w:rPr>
                <w:rFonts w:ascii="Aptos Narrow" w:hAnsi="Aptos Narrow"/>
                <w:color w:val="000000"/>
                <w:rtl/>
              </w:rPr>
            </w:pPr>
            <w:r>
              <w:rPr>
                <w:rFonts w:ascii="Aptos Narrow" w:hAnsi="Aptos Narrow"/>
                <w:color w:val="000000"/>
                <w:rtl/>
              </w:rPr>
              <w:t xml:space="preserve">استفاده از </w:t>
            </w:r>
            <w:r>
              <w:rPr>
                <w:rFonts w:ascii="Aptos Narrow" w:hAnsi="Aptos Narrow"/>
                <w:color w:val="000000"/>
              </w:rPr>
              <w:t>Mixture-of-Experts</w:t>
            </w:r>
            <w:r>
              <w:rPr>
                <w:rFonts w:ascii="Aptos Narrow" w:hAnsi="Aptos Narrow"/>
                <w:color w:val="000000"/>
                <w:rtl/>
              </w:rPr>
              <w:t xml:space="preserve"> برای </w:t>
            </w:r>
            <w:r>
              <w:rPr>
                <w:rFonts w:ascii="Aptos Narrow" w:hAnsi="Aptos Narrow"/>
                <w:color w:val="000000"/>
              </w:rPr>
              <w:t>DPO</w:t>
            </w:r>
          </w:p>
        </w:tc>
        <w:tc>
          <w:tcPr>
            <w:tcW w:w="1683" w:type="dxa"/>
            <w:vAlign w:val="center"/>
          </w:tcPr>
          <w:p w:rsidR="00BE0796" w:rsidRPr="00BE0796" w:rsidRDefault="00BE0796" w:rsidP="00BE0796">
            <w:pPr>
              <w:bidi/>
              <w:jc w:val="center"/>
              <w:rPr>
                <w:rFonts w:ascii="Aptos Narrow" w:hAnsi="Aptos Narrow"/>
                <w:color w:val="000000"/>
                <w:rtl/>
              </w:rPr>
            </w:pPr>
            <w:r>
              <w:rPr>
                <w:rFonts w:ascii="Aptos Narrow" w:hAnsi="Aptos Narrow"/>
                <w:color w:val="000000"/>
                <w:rtl/>
              </w:rPr>
              <w:t xml:space="preserve">افزایش </w:t>
            </w:r>
            <w:r>
              <w:rPr>
                <w:rFonts w:ascii="Aptos Narrow" w:hAnsi="Aptos Narrow"/>
                <w:color w:val="000000"/>
                <w:rtl/>
                <w:lang w:bidi="fa-IR"/>
              </w:rPr>
              <w:t>۷٪</w:t>
            </w:r>
            <w:r>
              <w:rPr>
                <w:rFonts w:ascii="Aptos Narrow" w:hAnsi="Aptos Narrow"/>
                <w:color w:val="000000"/>
                <w:rtl/>
              </w:rPr>
              <w:t xml:space="preserve"> دقت و کاهش </w:t>
            </w:r>
            <w:r>
              <w:rPr>
                <w:rFonts w:ascii="Aptos Narrow" w:hAnsi="Aptos Narrow"/>
                <w:color w:val="000000"/>
                <w:rtl/>
                <w:lang w:bidi="fa-IR"/>
              </w:rPr>
              <w:t xml:space="preserve">۱۰٪ </w:t>
            </w:r>
            <w:r>
              <w:rPr>
                <w:rFonts w:ascii="Aptos Narrow" w:hAnsi="Aptos Narrow"/>
                <w:color w:val="000000"/>
              </w:rPr>
              <w:t>overfitting</w:t>
            </w:r>
          </w:p>
        </w:tc>
        <w:tc>
          <w:tcPr>
            <w:tcW w:w="1223" w:type="dxa"/>
            <w:vAlign w:val="center"/>
          </w:tcPr>
          <w:p w:rsidR="00BE0796" w:rsidRPr="00BE0796" w:rsidRDefault="00BE0796" w:rsidP="00BE0796">
            <w:pPr>
              <w:jc w:val="center"/>
              <w:rPr>
                <w:rFonts w:ascii="Aptos Narrow" w:hAnsi="Aptos Narrow"/>
                <w:color w:val="000000"/>
                <w:rtl/>
              </w:rPr>
            </w:pPr>
            <w:r>
              <w:rPr>
                <w:rFonts w:ascii="Aptos Narrow" w:hAnsi="Aptos Narrow"/>
                <w:color w:val="000000"/>
              </w:rPr>
              <w:t>MoE-DPO</w:t>
            </w:r>
          </w:p>
        </w:tc>
        <w:tc>
          <w:tcPr>
            <w:tcW w:w="1226" w:type="dxa"/>
            <w:vAlign w:val="center"/>
          </w:tcPr>
          <w:p w:rsidR="00BE0796" w:rsidRDefault="00BE0796" w:rsidP="00BE0796">
            <w:pPr>
              <w:jc w:val="center"/>
              <w:rPr>
                <w:rFonts w:ascii="Aptos Narrow" w:hAnsi="Aptos Narrow"/>
                <w:color w:val="000000"/>
              </w:rPr>
            </w:pPr>
            <w:r>
              <w:rPr>
                <w:rFonts w:ascii="Aptos Narrow" w:hAnsi="Aptos Narrow"/>
                <w:color w:val="000000"/>
              </w:rPr>
              <w:t>Anthropic-HH</w:t>
            </w:r>
          </w:p>
        </w:tc>
      </w:tr>
      <w:tr w:rsidR="00BE0796" w:rsidTr="00B913F1">
        <w:tc>
          <w:tcPr>
            <w:tcW w:w="679" w:type="dxa"/>
            <w:vAlign w:val="center"/>
          </w:tcPr>
          <w:p w:rsidR="00BE0796" w:rsidRDefault="00BE0796" w:rsidP="00BE0796">
            <w:pPr>
              <w:bidi/>
              <w:jc w:val="center"/>
              <w:rPr>
                <w:rtl/>
                <w:lang w:bidi="fa-IR"/>
              </w:rPr>
            </w:pPr>
            <w:r>
              <w:rPr>
                <w:rFonts w:hint="cs"/>
                <w:rtl/>
                <w:lang w:bidi="fa-IR"/>
              </w:rPr>
              <w:t>۱۱</w:t>
            </w:r>
          </w:p>
        </w:tc>
        <w:tc>
          <w:tcPr>
            <w:tcW w:w="721" w:type="dxa"/>
            <w:vAlign w:val="center"/>
          </w:tcPr>
          <w:p w:rsidR="00BE0796" w:rsidRDefault="00BE0796" w:rsidP="00BE0796">
            <w:pPr>
              <w:bidi/>
              <w:jc w:val="center"/>
              <w:rPr>
                <w:rtl/>
                <w:lang w:bidi="fa-IR"/>
              </w:rPr>
            </w:pPr>
            <w:r>
              <w:rPr>
                <w:rFonts w:hint="cs"/>
                <w:rtl/>
                <w:lang w:bidi="fa-IR"/>
              </w:rPr>
              <w:t>۲۰۲۵</w:t>
            </w:r>
          </w:p>
        </w:tc>
        <w:tc>
          <w:tcPr>
            <w:tcW w:w="1673" w:type="dxa"/>
            <w:vAlign w:val="center"/>
          </w:tcPr>
          <w:p w:rsidR="00BE0796" w:rsidRPr="00BE0796" w:rsidRDefault="00BE0796" w:rsidP="00BE0796">
            <w:pPr>
              <w:jc w:val="center"/>
              <w:rPr>
                <w:rFonts w:ascii="Aptos Narrow" w:hAnsi="Aptos Narrow"/>
                <w:color w:val="000000"/>
                <w:rtl/>
              </w:rPr>
            </w:pPr>
            <w:r>
              <w:rPr>
                <w:rFonts w:ascii="Aptos Narrow" w:hAnsi="Aptos Narrow"/>
                <w:color w:val="000000"/>
              </w:rPr>
              <w:t>D-RPO: Distributionally Robust Alignment of LLMs</w:t>
            </w:r>
          </w:p>
        </w:tc>
        <w:tc>
          <w:tcPr>
            <w:tcW w:w="994" w:type="dxa"/>
            <w:vAlign w:val="center"/>
          </w:tcPr>
          <w:p w:rsidR="00BE0796" w:rsidRDefault="00BE0796" w:rsidP="00BE0796">
            <w:pPr>
              <w:jc w:val="center"/>
              <w:rPr>
                <w:rFonts w:ascii="Aptos Narrow" w:hAnsi="Aptos Narrow"/>
                <w:color w:val="000000"/>
              </w:rPr>
            </w:pPr>
            <w:r>
              <w:rPr>
                <w:rFonts w:ascii="Aptos Narrow" w:hAnsi="Aptos Narrow"/>
                <w:color w:val="000000"/>
              </w:rPr>
              <w:t>arXiv 2025</w:t>
            </w:r>
          </w:p>
        </w:tc>
        <w:tc>
          <w:tcPr>
            <w:tcW w:w="1173" w:type="dxa"/>
            <w:vAlign w:val="center"/>
          </w:tcPr>
          <w:p w:rsidR="00BE0796" w:rsidRPr="00BE0796" w:rsidRDefault="00BE0796" w:rsidP="00BE0796">
            <w:pPr>
              <w:bidi/>
              <w:jc w:val="center"/>
              <w:rPr>
                <w:rFonts w:ascii="Aptos Narrow" w:hAnsi="Aptos Narrow"/>
                <w:color w:val="000000"/>
                <w:rtl/>
              </w:rPr>
            </w:pPr>
            <w:r>
              <w:rPr>
                <w:rFonts w:ascii="Aptos Narrow" w:hAnsi="Aptos Narrow"/>
                <w:color w:val="000000"/>
                <w:rtl/>
              </w:rPr>
              <w:t xml:space="preserve">مقاوم‌سازی </w:t>
            </w:r>
            <w:r>
              <w:rPr>
                <w:rFonts w:ascii="Aptos Narrow" w:hAnsi="Aptos Narrow"/>
                <w:color w:val="000000"/>
              </w:rPr>
              <w:t>DPO</w:t>
            </w:r>
            <w:r>
              <w:rPr>
                <w:rFonts w:ascii="Aptos Narrow" w:hAnsi="Aptos Narrow"/>
                <w:color w:val="000000"/>
                <w:rtl/>
              </w:rPr>
              <w:t xml:space="preserve"> برای داده‌های نامتوازن</w:t>
            </w:r>
          </w:p>
        </w:tc>
        <w:tc>
          <w:tcPr>
            <w:tcW w:w="1683" w:type="dxa"/>
            <w:vAlign w:val="center"/>
          </w:tcPr>
          <w:p w:rsidR="00BE0796" w:rsidRPr="00BE0796" w:rsidRDefault="00BE0796" w:rsidP="00BE0796">
            <w:pPr>
              <w:bidi/>
              <w:jc w:val="center"/>
              <w:rPr>
                <w:rFonts w:ascii="Aptos Narrow" w:hAnsi="Aptos Narrow"/>
                <w:color w:val="000000"/>
                <w:rtl/>
              </w:rPr>
            </w:pPr>
            <w:r>
              <w:rPr>
                <w:rFonts w:ascii="Aptos Narrow" w:hAnsi="Aptos Narrow"/>
                <w:color w:val="000000"/>
                <w:rtl/>
              </w:rPr>
              <w:t xml:space="preserve">افزایش </w:t>
            </w:r>
            <w:r>
              <w:rPr>
                <w:rFonts w:ascii="Aptos Narrow" w:hAnsi="Aptos Narrow"/>
                <w:color w:val="000000"/>
                <w:rtl/>
                <w:lang w:bidi="fa-IR"/>
              </w:rPr>
              <w:t xml:space="preserve">۱۲٪ </w:t>
            </w:r>
            <w:r>
              <w:rPr>
                <w:rFonts w:ascii="Aptos Narrow" w:hAnsi="Aptos Narrow"/>
                <w:color w:val="000000"/>
              </w:rPr>
              <w:t>robustness score</w:t>
            </w:r>
            <w:r>
              <w:rPr>
                <w:rFonts w:ascii="Aptos Narrow" w:hAnsi="Aptos Narrow"/>
                <w:color w:val="000000"/>
                <w:rtl/>
              </w:rPr>
              <w:t xml:space="preserve"> در </w:t>
            </w:r>
            <w:r>
              <w:rPr>
                <w:rFonts w:ascii="Aptos Narrow" w:hAnsi="Aptos Narrow"/>
                <w:color w:val="000000"/>
              </w:rPr>
              <w:t>test set</w:t>
            </w:r>
          </w:p>
        </w:tc>
        <w:tc>
          <w:tcPr>
            <w:tcW w:w="1223" w:type="dxa"/>
            <w:vAlign w:val="center"/>
          </w:tcPr>
          <w:p w:rsidR="00BE0796" w:rsidRPr="00BE0796" w:rsidRDefault="00BE0796" w:rsidP="00BE0796">
            <w:pPr>
              <w:jc w:val="center"/>
              <w:rPr>
                <w:rFonts w:ascii="Aptos Narrow" w:hAnsi="Aptos Narrow"/>
                <w:color w:val="000000"/>
                <w:rtl/>
              </w:rPr>
            </w:pPr>
            <w:r>
              <w:rPr>
                <w:rFonts w:ascii="Aptos Narrow" w:hAnsi="Aptos Narrow"/>
                <w:color w:val="000000"/>
              </w:rPr>
              <w:t>D-RPO (Robust DPO)</w:t>
            </w:r>
          </w:p>
        </w:tc>
        <w:tc>
          <w:tcPr>
            <w:tcW w:w="1226" w:type="dxa"/>
            <w:vAlign w:val="center"/>
          </w:tcPr>
          <w:p w:rsidR="00BE0796" w:rsidRPr="00BE0796" w:rsidRDefault="00BE0796" w:rsidP="00BE0796">
            <w:pPr>
              <w:jc w:val="center"/>
              <w:rPr>
                <w:rFonts w:ascii="Aptos Narrow" w:hAnsi="Aptos Narrow"/>
                <w:color w:val="000000"/>
                <w:rtl/>
              </w:rPr>
            </w:pPr>
            <w:r>
              <w:rPr>
                <w:rFonts w:ascii="Aptos Narrow" w:hAnsi="Aptos Narrow"/>
                <w:color w:val="000000"/>
              </w:rPr>
              <w:t>Anthropic-HH</w:t>
            </w:r>
          </w:p>
        </w:tc>
      </w:tr>
    </w:tbl>
    <w:p w:rsidR="00297261" w:rsidRPr="00D318E9" w:rsidRDefault="00297261" w:rsidP="00D318E9">
      <w:pPr>
        <w:bidi/>
        <w:jc w:val="both"/>
        <w:rPr>
          <w:rtl/>
        </w:rPr>
      </w:pPr>
      <w:r>
        <w:rPr>
          <w:rtl/>
          <w:lang w:bidi="fa-IR"/>
        </w:rPr>
        <w:br w:type="textWrapping" w:clear="all"/>
      </w:r>
    </w:p>
    <w:p w:rsidR="00EC1541" w:rsidRDefault="00EC1541" w:rsidP="00EC1541">
      <w:pPr>
        <w:pStyle w:val="p1"/>
        <w:bidi/>
        <w:jc w:val="both"/>
        <w:rPr>
          <w:rtl/>
        </w:rPr>
      </w:pPr>
      <w:r>
        <w:rPr>
          <w:rStyle w:val="s1"/>
          <w:rFonts w:eastAsiaTheme="majorEastAsia"/>
          <w:rtl/>
        </w:rPr>
        <w:t>از زمان پیشرفت چشمگیر مدل‌های زبانی بزرگ (</w:t>
      </w:r>
      <w:r>
        <w:rPr>
          <w:rStyle w:val="s1"/>
          <w:rFonts w:eastAsiaTheme="majorEastAsia"/>
        </w:rPr>
        <w:t>LLMs</w:t>
      </w:r>
      <w:r>
        <w:rPr>
          <w:rStyle w:val="s1"/>
          <w:rFonts w:eastAsiaTheme="majorEastAsia"/>
          <w:rtl/>
        </w:rPr>
        <w:t>)، مسئله هم‌ترازسازی رفتار این مدل‌ها با ارزش‌ها، استانداردها و ترجیحات انسانی به یکی از محوری‌ترین چالش‌های پژوهش در حوزه هوش مصنوعی تبدیل شده است. روش یادگیری تقویتی از بازخورد انسانی (</w:t>
      </w:r>
      <w:r>
        <w:rPr>
          <w:rStyle w:val="s1"/>
          <w:rFonts w:eastAsiaTheme="majorEastAsia"/>
        </w:rPr>
        <w:t>RLHF</w:t>
      </w:r>
      <w:r>
        <w:rPr>
          <w:rStyle w:val="s1"/>
          <w:rFonts w:eastAsiaTheme="majorEastAsia"/>
          <w:rtl/>
        </w:rPr>
        <w:t xml:space="preserve">) در ابتدا توانست مسیر مناسبی برای این هم‌ترازی ایجاد کند، اما به دلیل نیاز به مدل پاداش، هزینه محاسباتی بسیار بالا، وابستگی به حلقه‌های تقویتی و دشواری جمع‌آوری داده‌های انسانی، به‌سرعت مشخص شد که </w:t>
      </w:r>
      <w:r>
        <w:rPr>
          <w:rStyle w:val="s1"/>
          <w:rFonts w:eastAsiaTheme="majorEastAsia"/>
        </w:rPr>
        <w:t>RLHF</w:t>
      </w:r>
      <w:r>
        <w:rPr>
          <w:rStyle w:val="s1"/>
          <w:rFonts w:eastAsiaTheme="majorEastAsia"/>
          <w:rtl/>
        </w:rPr>
        <w:t xml:space="preserve"> به‌تنهایی نمی‌تواند پاسخگوی نیازهای مدل‌های عظیم امروزی باشد. در همین راستا، </w:t>
      </w:r>
      <w:r>
        <w:rPr>
          <w:rStyle w:val="s1"/>
          <w:rFonts w:eastAsiaTheme="majorEastAsia"/>
        </w:rPr>
        <w:t>Rafailov</w:t>
      </w:r>
      <w:r>
        <w:rPr>
          <w:rStyle w:val="s1"/>
          <w:rFonts w:eastAsiaTheme="majorEastAsia"/>
          <w:rtl/>
        </w:rPr>
        <w:t xml:space="preserve"> و همکاران الگوریتم </w:t>
      </w:r>
      <w:r>
        <w:rPr>
          <w:rStyle w:val="s2"/>
          <w:rFonts w:eastAsiaTheme="majorEastAsia"/>
          <w:rtl/>
        </w:rPr>
        <w:t>بهینه‌سازی ترجیحات مستقیم (</w:t>
      </w:r>
      <w:r>
        <w:rPr>
          <w:rStyle w:val="s2"/>
          <w:rFonts w:eastAsiaTheme="majorEastAsia"/>
        </w:rPr>
        <w:t>DPO</w:t>
      </w:r>
      <w:r>
        <w:rPr>
          <w:rStyle w:val="s2"/>
          <w:rFonts w:eastAsiaTheme="majorEastAsia"/>
          <w:rtl/>
        </w:rPr>
        <w:t>)</w:t>
      </w:r>
      <w:r>
        <w:rPr>
          <w:rStyle w:val="s1"/>
          <w:rFonts w:eastAsiaTheme="majorEastAsia"/>
          <w:rtl/>
        </w:rPr>
        <w:t xml:space="preserve"> را معرفی کردند </w:t>
      </w:r>
      <w:r>
        <w:rPr>
          <w:rStyle w:val="s1"/>
          <w:rFonts w:eastAsiaTheme="majorEastAsia"/>
          <w:rtl/>
        </w:rPr>
        <w:fldChar w:fldCharType="begin"/>
      </w:r>
      <w:r w:rsidR="00510B18">
        <w:rPr>
          <w:rStyle w:val="s1"/>
          <w:rFonts w:eastAsiaTheme="majorEastAsia"/>
          <w:rtl/>
        </w:rPr>
        <w:instrText xml:space="preserve"> </w:instrText>
      </w:r>
      <w:r w:rsidR="00510B18">
        <w:rPr>
          <w:rStyle w:val="s1"/>
          <w:rFonts w:eastAsiaTheme="majorEastAsia"/>
        </w:rPr>
        <w:instrText>ADDIN EN.CITE &lt;EndNote&gt;&lt;Cite&gt;&lt;Author&gt;Rafailov&lt;/Author&gt;&lt;Year&gt;2023&lt;/Year&gt;&lt;RecNum&gt;51&lt;/RecNum&gt;&lt;DisplayText&gt;[1]&lt;/DisplayText&gt;&lt;record&gt;&lt;rec-number&gt;51&lt;/rec-number&gt;&lt;foreign-keys&gt;&lt;key app="EN" db-id="txwp2rwxmz9rtjexw2o5zpsh9e55d50tp2vd" timestamp="1762439716" guid="84a885b5-34d2-4a29-ad72-a2edbd8ca07f"&gt;51&lt;/key&gt;&lt;/foreign-keys&gt;&lt;ref-type name="Journal Article"&gt;17&lt;/ref-type&gt;&lt;contributors&gt;&lt;authors&gt;&lt;author&gt;Rafailov, Rafael&lt;/author&gt;&lt;author&gt;Sharma, Archit&lt;/author&gt;&lt;author&gt;Mitchell, Eric&lt;/author&gt;&lt;author&gt;Manning, Christopher D&lt;/author&gt;&lt;author&gt;Ermon, Stefano&lt;/author&gt;&lt;author&gt;Finn, Chelsea&lt;/author&gt;&lt;/authors&gt;&lt;/contributors&gt;&lt;titles&gt;&lt;title&gt;Direct preference optimization: Your language model is secretly a reward model&lt;/title&gt;&lt;secondary-title&gt;Advances in neural information processing systems&lt;/secondary-title&gt;&lt;/titles&gt;&lt;periodical&gt;&lt;full-title&gt;Advances in neural information processing systems&lt;/full-title&gt;&lt;/periodical&gt;&lt;pages&gt;53728-53741&lt;/pages&gt;&lt;volume&gt;36&lt;/volume&gt;&lt;dates&gt;&lt;year&gt;2023&lt;/year&gt;&lt;/dates&gt;&lt;urls&gt;&lt;/urls&gt;&lt;/record&gt;&lt;/Cite&gt;&lt;/EndNote</w:instrText>
      </w:r>
      <w:r w:rsidR="00510B18">
        <w:rPr>
          <w:rStyle w:val="s1"/>
          <w:rFonts w:eastAsiaTheme="majorEastAsia"/>
          <w:rtl/>
        </w:rPr>
        <w:instrText>&gt;</w:instrText>
      </w:r>
      <w:r>
        <w:rPr>
          <w:rStyle w:val="s1"/>
          <w:rFonts w:eastAsiaTheme="majorEastAsia"/>
          <w:rtl/>
        </w:rPr>
        <w:fldChar w:fldCharType="separate"/>
      </w:r>
      <w:r w:rsidR="00510B18">
        <w:rPr>
          <w:rStyle w:val="s1"/>
          <w:rFonts w:eastAsiaTheme="majorEastAsia"/>
          <w:noProof/>
          <w:rtl/>
        </w:rPr>
        <w:t>[1]</w:t>
      </w:r>
      <w:r>
        <w:rPr>
          <w:rStyle w:val="s1"/>
          <w:rFonts w:eastAsiaTheme="majorEastAsia"/>
          <w:rtl/>
        </w:rPr>
        <w:fldChar w:fldCharType="end"/>
      </w:r>
      <w:r>
        <w:rPr>
          <w:rStyle w:val="s1"/>
          <w:rFonts w:eastAsiaTheme="majorEastAsia"/>
          <w:rtl/>
        </w:rPr>
        <w:t xml:space="preserve">؛ روشی که فرآیند یادگیری ترجیح‌محور را بدون نیاز به مدل پاداش، و تنها با استفاده از بازنویسی مسئله مبتنی بر سیاست، به یک تابع زیان ساده و قابل‌محاسبه تبدیل کرد. این </w:t>
      </w:r>
      <w:r>
        <w:rPr>
          <w:rStyle w:val="s1"/>
          <w:rFonts w:eastAsiaTheme="majorEastAsia"/>
          <w:rtl/>
        </w:rPr>
        <w:lastRenderedPageBreak/>
        <w:t>دستاورد، نقطه‌ی عطفی در هم‌ترازی مدل‌های زبانی بود و باعث شد موج قابل‌توجهی از پژوهش‌ها برای توسعه، اصلاح و گسترش این روش شکل بگیرد.</w:t>
      </w:r>
    </w:p>
    <w:p w:rsidR="00EC1541" w:rsidRDefault="00EC1541" w:rsidP="00EC1541">
      <w:pPr>
        <w:pStyle w:val="p1"/>
        <w:bidi/>
        <w:jc w:val="both"/>
        <w:rPr>
          <w:rtl/>
        </w:rPr>
      </w:pPr>
      <w:r>
        <w:rPr>
          <w:rStyle w:val="s1"/>
          <w:rFonts w:eastAsiaTheme="majorEastAsia"/>
          <w:rtl/>
        </w:rPr>
        <w:t xml:space="preserve">پس از معرفی </w:t>
      </w:r>
      <w:r>
        <w:rPr>
          <w:rStyle w:val="s1"/>
          <w:rFonts w:eastAsiaTheme="majorEastAsia"/>
        </w:rPr>
        <w:t>DPO</w:t>
      </w:r>
      <w:r>
        <w:rPr>
          <w:rStyle w:val="s1"/>
          <w:rFonts w:eastAsiaTheme="majorEastAsia"/>
          <w:rtl/>
        </w:rPr>
        <w:t xml:space="preserve">، یکی از نخستین چالش‌های شناسایی‌شده مسأله </w:t>
      </w:r>
      <w:r>
        <w:rPr>
          <w:rStyle w:val="s2"/>
          <w:rFonts w:eastAsiaTheme="majorEastAsia"/>
          <w:rtl/>
        </w:rPr>
        <w:t>کالیبراسیون پاداش‌ها</w:t>
      </w:r>
      <w:r>
        <w:rPr>
          <w:rStyle w:val="s1"/>
          <w:rFonts w:eastAsiaTheme="majorEastAsia"/>
          <w:rtl/>
        </w:rPr>
        <w:t xml:space="preserve"> و ناپایداری پارامترهای داخلی بود. پژوهش </w:t>
      </w:r>
      <w:r>
        <w:rPr>
          <w:rStyle w:val="s2"/>
          <w:rFonts w:eastAsiaTheme="majorEastAsia"/>
        </w:rPr>
        <w:t>Cal-DPO</w:t>
      </w:r>
      <w:r>
        <w:rPr>
          <w:rStyle w:val="s1"/>
          <w:rFonts w:eastAsiaTheme="majorEastAsia"/>
          <w:rtl/>
        </w:rPr>
        <w:t xml:space="preserve"> نشان داد که مقیاس پاداش‌های ضمنی در </w:t>
      </w:r>
      <w:r>
        <w:rPr>
          <w:rStyle w:val="s1"/>
          <w:rFonts w:eastAsiaTheme="majorEastAsia"/>
        </w:rPr>
        <w:t>DPO</w:t>
      </w:r>
      <w:r>
        <w:rPr>
          <w:rStyle w:val="s1"/>
          <w:rFonts w:eastAsiaTheme="majorEastAsia"/>
          <w:rtl/>
        </w:rPr>
        <w:t xml:space="preserve"> با مقیاس پاداش پایه همخوانی ندارد و همین موضوع می‌تواند موجب کاهش احتمال پاسخ‌های منتخب و افت کیفیت مدل شود. </w:t>
      </w:r>
      <w:r>
        <w:rPr>
          <w:rStyle w:val="s1"/>
          <w:rFonts w:eastAsiaTheme="majorEastAsia"/>
        </w:rPr>
        <w:t>Cal-DPO</w:t>
      </w:r>
      <w:r>
        <w:rPr>
          <w:rStyle w:val="s1"/>
          <w:rFonts w:eastAsiaTheme="majorEastAsia"/>
          <w:rtl/>
        </w:rPr>
        <w:t xml:space="preserve"> با اعمال اصلاحاتی ساده اما مؤثر، توانست این ضعف را تا حد زیادی برطرف کند و پایداری قابل‌توجهی در نتایج ایجاد نماید </w:t>
      </w:r>
      <w:r w:rsidR="00C14383">
        <w:rPr>
          <w:rStyle w:val="s1"/>
          <w:rFonts w:eastAsiaTheme="majorEastAsia"/>
          <w:rtl/>
        </w:rPr>
        <w:fldChar w:fldCharType="begin"/>
      </w:r>
      <w:r w:rsidR="00510B18">
        <w:rPr>
          <w:rStyle w:val="s1"/>
          <w:rFonts w:eastAsiaTheme="majorEastAsia"/>
          <w:rtl/>
        </w:rPr>
        <w:instrText xml:space="preserve"> </w:instrText>
      </w:r>
      <w:r w:rsidR="00510B18">
        <w:rPr>
          <w:rStyle w:val="s1"/>
          <w:rFonts w:eastAsiaTheme="majorEastAsia"/>
        </w:rPr>
        <w:instrText>ADDIN EN.CITE &lt;EndNote&gt;&lt;Cite&gt;&lt;Author&gt;Xiao&lt;/Author&gt;&lt;Year&gt;2024&lt;/Year&gt;&lt;RecNum&gt;52&lt;/RecNum&gt;&lt;DisplayText&gt;[2]&lt;/DisplayText&gt;&lt;record&gt;&lt;rec-number&gt;52&lt;/rec-number&gt;&lt;foreign-keys&gt;&lt;key app="EN" db-id="txwp2rwxmz9rtjexw2o5zpsh9e55d50tp2vd" timestamp="1762439717" guid="cb6b35af-93bf-4e4b-b56e-da4932e2bd53"&gt;52&lt;/key&gt;&lt;/foreign-keys&gt;&lt;ref-type name="Journal Article"&gt;17&lt;/ref-type&gt;&lt;contributors&gt;&lt;authors&gt;&lt;author&gt;Xiao, Teng&lt;/author&gt;&lt;author&gt;Yuan, Yige&lt;/author&gt;&lt;author&gt;Zhu, Huaisheng&lt;/author&gt;&lt;author&gt;Li, Mingxiao&lt;/author&gt;&lt;author&gt;Honavar, Vasant G&lt;/author&gt;&lt;/authors&gt;&lt;/contributors&gt;&lt;titles&gt;&lt;title&gt;Cal-dpo: Calibrated direct preference optimization for language model alignment&lt;/title&gt;&lt;secondary-title&gt;Advances in Neural Information Processing Systems&lt;/secondary-title&gt;&lt;/titles&gt;&lt;periodical</w:instrText>
      </w:r>
      <w:r w:rsidR="00510B18">
        <w:rPr>
          <w:rStyle w:val="s1"/>
          <w:rFonts w:eastAsiaTheme="majorEastAsia"/>
          <w:rtl/>
        </w:rPr>
        <w:instrText>&gt;&lt;</w:instrText>
      </w:r>
      <w:r w:rsidR="00510B18">
        <w:rPr>
          <w:rStyle w:val="s1"/>
          <w:rFonts w:eastAsiaTheme="majorEastAsia"/>
        </w:rPr>
        <w:instrText>full-title&gt;Advances in neural information processing systems&lt;/full-title&gt;&lt;/periodical&gt;&lt;pages&gt;114289-114320&lt;/pages&gt;&lt;volume&gt;37&lt;/volume&gt;&lt;dates&gt;&lt;year&gt;2024&lt;/year&gt;&lt;/dates&gt;&lt;urls&gt;&lt;/urls&gt;&lt;/record&gt;&lt;/Cite&gt;&lt;/EndNote</w:instrText>
      </w:r>
      <w:r w:rsidR="00510B18">
        <w:rPr>
          <w:rStyle w:val="s1"/>
          <w:rFonts w:eastAsiaTheme="majorEastAsia"/>
          <w:rtl/>
        </w:rPr>
        <w:instrText>&gt;</w:instrText>
      </w:r>
      <w:r w:rsidR="00C14383">
        <w:rPr>
          <w:rStyle w:val="s1"/>
          <w:rFonts w:eastAsiaTheme="majorEastAsia"/>
          <w:rtl/>
        </w:rPr>
        <w:fldChar w:fldCharType="separate"/>
      </w:r>
      <w:r w:rsidR="00510B18">
        <w:rPr>
          <w:rStyle w:val="s1"/>
          <w:rFonts w:eastAsiaTheme="majorEastAsia"/>
          <w:noProof/>
          <w:rtl/>
        </w:rPr>
        <w:t>[2]</w:t>
      </w:r>
      <w:r w:rsidR="00C14383">
        <w:rPr>
          <w:rStyle w:val="s1"/>
          <w:rFonts w:eastAsiaTheme="majorEastAsia"/>
          <w:rtl/>
        </w:rPr>
        <w:fldChar w:fldCharType="end"/>
      </w:r>
      <w:r>
        <w:rPr>
          <w:rStyle w:val="s1"/>
          <w:rFonts w:eastAsiaTheme="majorEastAsia"/>
          <w:rtl/>
        </w:rPr>
        <w:t xml:space="preserve">. در ادامه، مقالاتی نظیر </w:t>
      </w:r>
      <w:r>
        <w:rPr>
          <w:rStyle w:val="s2"/>
          <w:rFonts w:eastAsiaTheme="majorEastAsia"/>
        </w:rPr>
        <w:t>ORPO</w:t>
      </w:r>
      <w:r>
        <w:rPr>
          <w:rStyle w:val="s1"/>
          <w:rFonts w:eastAsiaTheme="majorEastAsia"/>
          <w:rtl/>
        </w:rPr>
        <w:t xml:space="preserve"> و </w:t>
      </w:r>
      <w:r>
        <w:rPr>
          <w:rStyle w:val="s2"/>
          <w:rFonts w:eastAsiaTheme="majorEastAsia"/>
        </w:rPr>
        <w:t>KTO</w:t>
      </w:r>
      <w:r>
        <w:rPr>
          <w:rStyle w:val="s1"/>
          <w:rFonts w:eastAsiaTheme="majorEastAsia"/>
          <w:rtl/>
        </w:rPr>
        <w:t xml:space="preserve"> نیز تلاش کردند فرآیند تصمیم‌گیری ترجیح‌محور را از منظر نظری بازتعریف کنند. </w:t>
      </w:r>
      <w:r>
        <w:rPr>
          <w:rStyle w:val="s1"/>
          <w:rFonts w:eastAsiaTheme="majorEastAsia"/>
        </w:rPr>
        <w:t>ORPO</w:t>
      </w:r>
      <w:r>
        <w:rPr>
          <w:rStyle w:val="s1"/>
          <w:rFonts w:eastAsiaTheme="majorEastAsia"/>
          <w:rtl/>
        </w:rPr>
        <w:t xml:space="preserve"> به حذف مدل مرجع و کاهش وابستگی به سیاست پایه پرداخت </w:t>
      </w:r>
      <w:r w:rsidR="00C14383">
        <w:rPr>
          <w:rStyle w:val="s1"/>
          <w:rFonts w:eastAsiaTheme="majorEastAsia"/>
          <w:rtl/>
        </w:rPr>
        <w:fldChar w:fldCharType="begin"/>
      </w:r>
      <w:r w:rsidR="00510B18">
        <w:rPr>
          <w:rStyle w:val="s1"/>
          <w:rFonts w:eastAsiaTheme="majorEastAsia"/>
          <w:rtl/>
        </w:rPr>
        <w:instrText xml:space="preserve"> </w:instrText>
      </w:r>
      <w:r w:rsidR="00510B18">
        <w:rPr>
          <w:rStyle w:val="s1"/>
          <w:rFonts w:eastAsiaTheme="majorEastAsia"/>
        </w:rPr>
        <w:instrText>ADDIN EN.CITE &lt;EndNote&gt;&lt;Cite&gt;&lt;Author&gt;Hong&lt;/Author&gt;&lt;Year&gt;2024&lt;/Year&gt;&lt;RecNum&gt;33&lt;/RecNum&gt;&lt;DisplayText&gt;[3]&lt;/DisplayText&gt;&lt;record&gt;&lt;rec-number&gt;33&lt;/rec-number&gt;&lt;foreign-keys&gt;&lt;key app="EN" db-id="txwp2rwxmz9rtjexw2o5zpsh9e55d50tp2vd" timestamp="1762439229" guid="cfcd8001-c2ab-4086-895f-b9efc18727f1"&gt;33&lt;/key&gt;&lt;/foreign-keys&gt;&lt;ref-type name="Journal Article"&gt;17&lt;/ref-type&gt;&lt;contributors&gt;&lt;authors&gt;&lt;author&gt;Hong, Jiwoo&lt;/author&gt;&lt;author&gt;Lee, Noah&lt;/author&gt;&lt;author&gt;Thorne, James&lt;/author&gt;&lt;/authors&gt;&lt;/contributors&gt;&lt;titles&gt;&lt;title&gt;Orpo: Monolithic preference optimization without reference model&lt;/title&gt;&lt;secondary-title&gt;arXiv preprint arXiv:2403.07691&lt;/secondary-title&gt;&lt;/titles&gt;&lt;periodical&gt;&lt;full-title&gt;arXiv preprint arXiv:2403.07691&lt;/full-title&gt;&lt;/periodical&gt;&lt;dates&gt;&lt;year&gt;2024&lt;/year&gt;&lt;/dates&gt;&lt;urls&gt;&lt;/urls&gt;&lt;/record&gt;&lt;/Cite&gt;&lt;/EndNote</w:instrText>
      </w:r>
      <w:r w:rsidR="00510B18">
        <w:rPr>
          <w:rStyle w:val="s1"/>
          <w:rFonts w:eastAsiaTheme="majorEastAsia"/>
          <w:rtl/>
        </w:rPr>
        <w:instrText>&gt;</w:instrText>
      </w:r>
      <w:r w:rsidR="00C14383">
        <w:rPr>
          <w:rStyle w:val="s1"/>
          <w:rFonts w:eastAsiaTheme="majorEastAsia"/>
          <w:rtl/>
        </w:rPr>
        <w:fldChar w:fldCharType="separate"/>
      </w:r>
      <w:r w:rsidR="00510B18">
        <w:rPr>
          <w:rStyle w:val="s1"/>
          <w:rFonts w:eastAsiaTheme="majorEastAsia"/>
          <w:noProof/>
          <w:rtl/>
        </w:rPr>
        <w:t>[3]</w:t>
      </w:r>
      <w:r w:rsidR="00C14383">
        <w:rPr>
          <w:rStyle w:val="s1"/>
          <w:rFonts w:eastAsiaTheme="majorEastAsia"/>
          <w:rtl/>
        </w:rPr>
        <w:fldChar w:fldCharType="end"/>
      </w:r>
      <w:r>
        <w:rPr>
          <w:rStyle w:val="s1"/>
          <w:rFonts w:eastAsiaTheme="majorEastAsia"/>
          <w:rtl/>
        </w:rPr>
        <w:t xml:space="preserve"> و </w:t>
      </w:r>
      <w:r>
        <w:rPr>
          <w:rStyle w:val="s1"/>
          <w:rFonts w:eastAsiaTheme="majorEastAsia"/>
        </w:rPr>
        <w:t>KTO</w:t>
      </w:r>
      <w:r>
        <w:rPr>
          <w:rStyle w:val="s1"/>
          <w:rFonts w:eastAsiaTheme="majorEastAsia"/>
          <w:rtl/>
        </w:rPr>
        <w:t xml:space="preserve"> ترجیحات انسانی را با نظریه چشم‌انداز (</w:t>
      </w:r>
      <w:r>
        <w:rPr>
          <w:rStyle w:val="s1"/>
          <w:rFonts w:eastAsiaTheme="majorEastAsia"/>
        </w:rPr>
        <w:t>Prospect Theory</w:t>
      </w:r>
      <w:r>
        <w:rPr>
          <w:rStyle w:val="s1"/>
          <w:rFonts w:eastAsiaTheme="majorEastAsia"/>
          <w:rtl/>
        </w:rPr>
        <w:t xml:space="preserve">) ادغام کرد و نشان داد که گاهی باید مدل را نسبت به ریسک و عدم قطعیت حساس‌تر آموزش داد </w:t>
      </w:r>
      <w:r w:rsidR="00C14383">
        <w:rPr>
          <w:rStyle w:val="s1"/>
          <w:rFonts w:eastAsiaTheme="majorEastAsia"/>
          <w:rtl/>
        </w:rPr>
        <w:fldChar w:fldCharType="begin"/>
      </w:r>
      <w:r w:rsidR="00510B18">
        <w:rPr>
          <w:rStyle w:val="s1"/>
          <w:rFonts w:eastAsiaTheme="majorEastAsia"/>
          <w:rtl/>
        </w:rPr>
        <w:instrText xml:space="preserve"> </w:instrText>
      </w:r>
      <w:r w:rsidR="00510B18">
        <w:rPr>
          <w:rStyle w:val="s1"/>
          <w:rFonts w:eastAsiaTheme="majorEastAsia"/>
        </w:rPr>
        <w:instrText>ADDIN EN.CITE &lt;EndNote&gt;&lt;Cite&gt;&lt;Author&gt;Ethayarajh&lt;/Author&gt;&lt;RecNum&gt;34&lt;/RecNum&gt;&lt;DisplayText&gt;[4]&lt;/DisplayText&gt;&lt;record&gt;&lt;rec-number&gt;34&lt;/rec-number&gt;&lt;foreign-keys&gt;&lt;key app="EN" db-id="txwp2rwxmz9rtjexw2o5zpsh9e55d50tp2vd" timestamp="1762439264" guid="43cf7456-588</w:instrText>
      </w:r>
      <w:r w:rsidR="00510B18">
        <w:rPr>
          <w:rStyle w:val="s1"/>
          <w:rFonts w:eastAsiaTheme="majorEastAsia"/>
          <w:rtl/>
        </w:rPr>
        <w:instrText>8-447</w:instrText>
      </w:r>
      <w:r w:rsidR="00510B18">
        <w:rPr>
          <w:rStyle w:val="s1"/>
          <w:rFonts w:eastAsiaTheme="majorEastAsia"/>
        </w:rPr>
        <w:instrText>c-b06a-a6550e033c28"&gt;34&lt;/key&gt;&lt;/foreign-keys&gt;&lt;ref-type name="Journal Article"&gt;17&lt;/ref-type&gt;&lt;contributors&gt;&lt;authors&gt;&lt;author&gt;Ethayarajh, Kawin&lt;/author&gt;&lt;author&gt;Xu, Winnie&lt;/author&gt;&lt;author&gt;Muennighoff, Niklas&lt;/author&gt;&lt;author&gt;Jurafsky, Dan&lt;/author&gt;&lt;author&gt;Kiela, Douwe&lt;/author&gt;&lt;/authors&gt;&lt;/contributors&gt;&lt;titles&gt;&lt;title&gt;Kto: Model alignment as prospect theoretic optimization, 2024&lt;/title&gt;&lt;secondary-title&gt;URL https://arxiv. org/abs/2402.01306&lt;/secondary-title&gt;&lt;/titles&gt;&lt;periodical&gt;&lt;full-title&gt;URL https://arxiv. org</w:instrText>
      </w:r>
      <w:r w:rsidR="00510B18">
        <w:rPr>
          <w:rStyle w:val="s1"/>
          <w:rFonts w:eastAsiaTheme="majorEastAsia"/>
          <w:rtl/>
        </w:rPr>
        <w:instrText>/</w:instrText>
      </w:r>
      <w:r w:rsidR="00510B18">
        <w:rPr>
          <w:rStyle w:val="s1"/>
          <w:rFonts w:eastAsiaTheme="majorEastAsia"/>
        </w:rPr>
        <w:instrText>abs/2402.01306&lt;/full-title&gt;&lt;/periodical&gt;&lt;dates&gt;&lt;/dates&gt;&lt;urls&gt;&lt;/urls&gt;&lt;/record&gt;&lt;/Cite&gt;&lt;/EndNote</w:instrText>
      </w:r>
      <w:r w:rsidR="00510B18">
        <w:rPr>
          <w:rStyle w:val="s1"/>
          <w:rFonts w:eastAsiaTheme="majorEastAsia"/>
          <w:rtl/>
        </w:rPr>
        <w:instrText>&gt;</w:instrText>
      </w:r>
      <w:r w:rsidR="00C14383">
        <w:rPr>
          <w:rStyle w:val="s1"/>
          <w:rFonts w:eastAsiaTheme="majorEastAsia"/>
          <w:rtl/>
        </w:rPr>
        <w:fldChar w:fldCharType="separate"/>
      </w:r>
      <w:r w:rsidR="00510B18">
        <w:rPr>
          <w:rStyle w:val="s1"/>
          <w:rFonts w:eastAsiaTheme="majorEastAsia"/>
          <w:noProof/>
          <w:rtl/>
        </w:rPr>
        <w:t>[4]</w:t>
      </w:r>
      <w:r w:rsidR="00C14383">
        <w:rPr>
          <w:rStyle w:val="s1"/>
          <w:rFonts w:eastAsiaTheme="majorEastAsia"/>
          <w:rtl/>
        </w:rPr>
        <w:fldChar w:fldCharType="end"/>
      </w:r>
      <w:r>
        <w:rPr>
          <w:rStyle w:val="s1"/>
          <w:rFonts w:eastAsiaTheme="majorEastAsia"/>
          <w:rtl/>
        </w:rPr>
        <w:t>.</w:t>
      </w:r>
    </w:p>
    <w:p w:rsidR="00EC1541" w:rsidRDefault="00EC1541" w:rsidP="00EC1541">
      <w:pPr>
        <w:pStyle w:val="p1"/>
        <w:bidi/>
        <w:jc w:val="both"/>
        <w:rPr>
          <w:rtl/>
        </w:rPr>
      </w:pPr>
      <w:r>
        <w:rPr>
          <w:rStyle w:val="s1"/>
          <w:rFonts w:eastAsiaTheme="majorEastAsia"/>
          <w:rtl/>
        </w:rPr>
        <w:t xml:space="preserve">افزون بر این، بخش دیگری از پژوهش‌ها بر بهبود عملکرد </w:t>
      </w:r>
      <w:r>
        <w:rPr>
          <w:rStyle w:val="s1"/>
          <w:rFonts w:eastAsiaTheme="majorEastAsia"/>
        </w:rPr>
        <w:t>DPO</w:t>
      </w:r>
      <w:r>
        <w:rPr>
          <w:rStyle w:val="s1"/>
          <w:rFonts w:eastAsiaTheme="majorEastAsia"/>
          <w:rtl/>
        </w:rPr>
        <w:t xml:space="preserve"> در شرایط کم‌نمونه یا ترجیحات پیچیده متمرکز شد. مفهوم </w:t>
      </w:r>
      <w:r>
        <w:rPr>
          <w:rStyle w:val="s2"/>
          <w:rFonts w:eastAsiaTheme="majorEastAsia"/>
          <w:rtl/>
        </w:rPr>
        <w:t>ترجیحات گروهی</w:t>
      </w:r>
      <w:r>
        <w:rPr>
          <w:rStyle w:val="s1"/>
          <w:rFonts w:eastAsiaTheme="majorEastAsia"/>
          <w:rtl/>
        </w:rPr>
        <w:t xml:space="preserve"> در</w:t>
      </w:r>
      <w:r w:rsidR="00C14383" w:rsidRPr="00C14383">
        <w:rPr>
          <w:rStyle w:val="s1"/>
          <w:rFonts w:eastAsiaTheme="majorEastAsia"/>
        </w:rPr>
        <w:t xml:space="preserve"> </w:t>
      </w:r>
      <w:r w:rsidR="00C14383">
        <w:rPr>
          <w:rStyle w:val="s1"/>
          <w:rFonts w:eastAsiaTheme="majorEastAsia"/>
        </w:rPr>
        <w:t>GRPO</w:t>
      </w:r>
      <w:r w:rsidR="00C14383">
        <w:rPr>
          <w:rStyle w:val="s1"/>
          <w:rFonts w:eastAsiaTheme="majorEastAsia" w:hint="cs"/>
          <w:rtl/>
        </w:rPr>
        <w:t xml:space="preserve"> </w:t>
      </w:r>
      <w:r w:rsidR="00C14383">
        <w:rPr>
          <w:rStyle w:val="s1"/>
          <w:rFonts w:eastAsiaTheme="majorEastAsia"/>
        </w:rPr>
        <w:fldChar w:fldCharType="begin"/>
      </w:r>
      <w:r w:rsidR="00510B18">
        <w:rPr>
          <w:rStyle w:val="s1"/>
          <w:rFonts w:eastAsiaTheme="majorEastAsia"/>
        </w:rPr>
        <w:instrText xml:space="preserve"> ADDIN EN.CITE &lt;EndNote&gt;&lt;Cite&gt;&lt;Author&gt;Zhao&lt;/Author&gt;&lt;Year&gt;2023&lt;/Year&gt;&lt;RecNum&gt;76&lt;/RecNum&gt;&lt;DisplayText&gt;[5]&lt;/DisplayText&gt;&lt;record&gt;&lt;rec-number&gt;76&lt;/rec-number&gt;&lt;foreign-keys&gt;&lt;key app="EN" db-id="txwp2rwxmz9rtjexw2o5zpsh9e55d50tp2vd" timestamp="1763714987" guid="3b0c22a0-8744-4c3c-a2af-fc557a6cb75c"&gt;76&lt;/key&gt;&lt;/foreign-keys&gt;&lt;ref-type name="Journal Article"&gt;17&lt;/ref-type&gt;&lt;contributors&gt;&lt;authors&gt;&lt;author&gt;Zhao, Siyan&lt;/author&gt;&lt;author&gt;Dang, John&lt;/author&gt;&lt;author&gt;Grover, Aditya&lt;/author&gt;&lt;/authors&gt;&lt;/contributors&gt;&lt;titles&gt;&lt;title&gt;Group preference optimization: Few-shot alignment of large language models&lt;/title&gt;&lt;secondary-title&gt;arXiv preprint arXiv:2310.11523&lt;/secondary-title&gt;&lt;/titles&gt;&lt;periodical&gt;&lt;full-title&gt;arXiv preprint arXiv:2310.11523&lt;/full-title&gt;&lt;/periodical&gt;&lt;dates&gt;&lt;year&gt;2023&lt;/year&gt;&lt;/dates&gt;&lt;urls&gt;&lt;/urls&gt;&lt;/record&gt;&lt;/Cite&gt;&lt;/EndNote&gt;</w:instrText>
      </w:r>
      <w:r w:rsidR="00C14383">
        <w:rPr>
          <w:rStyle w:val="s1"/>
          <w:rFonts w:eastAsiaTheme="majorEastAsia"/>
        </w:rPr>
        <w:fldChar w:fldCharType="separate"/>
      </w:r>
      <w:r w:rsidR="00510B18">
        <w:rPr>
          <w:rStyle w:val="s1"/>
          <w:rFonts w:eastAsiaTheme="majorEastAsia"/>
          <w:noProof/>
        </w:rPr>
        <w:t>[5]</w:t>
      </w:r>
      <w:r w:rsidR="00C14383">
        <w:rPr>
          <w:rStyle w:val="s1"/>
          <w:rFonts w:eastAsiaTheme="majorEastAsia"/>
        </w:rPr>
        <w:fldChar w:fldCharType="end"/>
      </w:r>
      <w:r>
        <w:rPr>
          <w:rStyle w:val="s1"/>
          <w:rFonts w:eastAsiaTheme="majorEastAsia"/>
          <w:rtl/>
        </w:rPr>
        <w:t xml:space="preserve"> چارچوب جدیدی ایجاد کرد که ترجیحات را در قالب خوشه‌های گروهی ساختار می‌دهد و امکان یادگیری چندهدفه را فراهم می‌کند. </w:t>
      </w:r>
      <w:r>
        <w:rPr>
          <w:rStyle w:val="s2"/>
          <w:rFonts w:eastAsiaTheme="majorEastAsia"/>
        </w:rPr>
        <w:t>Soft Preference Optimization</w:t>
      </w:r>
      <w:r>
        <w:rPr>
          <w:rStyle w:val="s1"/>
          <w:rFonts w:eastAsiaTheme="majorEastAsia"/>
          <w:rtl/>
        </w:rPr>
        <w:t xml:space="preserve"> </w:t>
      </w:r>
      <w:r w:rsidR="00C14383">
        <w:rPr>
          <w:rStyle w:val="s1"/>
          <w:rFonts w:eastAsiaTheme="majorEastAsia"/>
          <w:rtl/>
        </w:rPr>
        <w:fldChar w:fldCharType="begin"/>
      </w:r>
      <w:r w:rsidR="00510B18">
        <w:rPr>
          <w:rStyle w:val="s1"/>
          <w:rFonts w:eastAsiaTheme="majorEastAsia"/>
          <w:rtl/>
        </w:rPr>
        <w:instrText xml:space="preserve"> </w:instrText>
      </w:r>
      <w:r w:rsidR="00510B18">
        <w:rPr>
          <w:rStyle w:val="s1"/>
          <w:rFonts w:eastAsiaTheme="majorEastAsia"/>
        </w:rPr>
        <w:instrText>ADDIN EN.CITE &lt;EndNote&gt;&lt;Cite&gt;&lt;Author&gt;Sharifnassab&lt;/Author&gt;&lt;Year&gt;2024&lt;/Year&gt;&lt;RecNum&gt;38&lt;/RecNum&gt;&lt;DisplayText&gt;[6]&lt;/DisplayText&gt;&lt;record&gt;&lt;rec-number&gt;38&lt;/rec-number&gt;&lt;foreign-keys&gt;&lt;key app="EN" db-id="txwp2rwxmz9rtjexw2o5zpsh9e55d50tp2vd" timestamp="1762439415</w:instrText>
      </w:r>
      <w:r w:rsidR="00510B18">
        <w:rPr>
          <w:rStyle w:val="s1"/>
          <w:rFonts w:eastAsiaTheme="majorEastAsia"/>
          <w:rtl/>
        </w:rPr>
        <w:instrText xml:space="preserve">" </w:instrText>
      </w:r>
      <w:r w:rsidR="00510B18">
        <w:rPr>
          <w:rStyle w:val="s1"/>
          <w:rFonts w:eastAsiaTheme="majorEastAsia"/>
        </w:rPr>
        <w:instrText>guid="8416466c-256f-4b2a-ad7a-ac4cee48e43a"&gt;38&lt;/key&gt;&lt;/foreign-keys&gt;&lt;ref-type name="Journal Article"&gt;17&lt;/ref-type&gt;&lt;contributors&gt;&lt;authors&gt;&lt;author&gt;Sharifnassab, Arsalan&lt;/author&gt;&lt;author&gt;Salehkaleybar, Saber&lt;/author&gt;&lt;author&gt;Ghiassian, Sina&lt;/author&gt;&lt;author&gt;Kanoria, Surya&lt;/author&gt;&lt;author&gt;Schuurmans, Dale&lt;/author&gt;&lt;/authors&gt;&lt;/contributors&gt;&lt;titles&gt;&lt;title&gt;Soft preference optimization: Aligning language models to expert distributions&lt;/title&gt;&lt;secondary-title&gt;arXiv preprint arXiv:2405.00747&lt;/secondary-title&gt;&lt;/titles</w:instrText>
      </w:r>
      <w:r w:rsidR="00510B18">
        <w:rPr>
          <w:rStyle w:val="s1"/>
          <w:rFonts w:eastAsiaTheme="majorEastAsia"/>
          <w:rtl/>
        </w:rPr>
        <w:instrText>&gt;&lt;</w:instrText>
      </w:r>
      <w:r w:rsidR="00510B18">
        <w:rPr>
          <w:rStyle w:val="s1"/>
          <w:rFonts w:eastAsiaTheme="majorEastAsia"/>
        </w:rPr>
        <w:instrText>periodical&gt;&lt;full-title&gt;arXiv preprint arXiv:2405.00747&lt;/full-title&gt;&lt;/periodical&gt;&lt;dates&gt;&lt;year&gt;2024&lt;/year&gt;&lt;/dates&gt;&lt;urls&gt;&lt;/urls&gt;&lt;/record&gt;&lt;/Cite&gt;&lt;/EndNote</w:instrText>
      </w:r>
      <w:r w:rsidR="00510B18">
        <w:rPr>
          <w:rStyle w:val="s1"/>
          <w:rFonts w:eastAsiaTheme="majorEastAsia"/>
          <w:rtl/>
        </w:rPr>
        <w:instrText>&gt;</w:instrText>
      </w:r>
      <w:r w:rsidR="00C14383">
        <w:rPr>
          <w:rStyle w:val="s1"/>
          <w:rFonts w:eastAsiaTheme="majorEastAsia"/>
          <w:rtl/>
        </w:rPr>
        <w:fldChar w:fldCharType="separate"/>
      </w:r>
      <w:r w:rsidR="00510B18">
        <w:rPr>
          <w:rStyle w:val="s1"/>
          <w:rFonts w:eastAsiaTheme="majorEastAsia"/>
          <w:noProof/>
          <w:rtl/>
        </w:rPr>
        <w:t>[6]</w:t>
      </w:r>
      <w:r w:rsidR="00C14383">
        <w:rPr>
          <w:rStyle w:val="s1"/>
          <w:rFonts w:eastAsiaTheme="majorEastAsia"/>
          <w:rtl/>
        </w:rPr>
        <w:fldChar w:fldCharType="end"/>
      </w:r>
      <w:r>
        <w:rPr>
          <w:rStyle w:val="s1"/>
          <w:rFonts w:eastAsiaTheme="majorEastAsia"/>
          <w:rtl/>
        </w:rPr>
        <w:t xml:space="preserve"> نیز با نرم‌سازی توزیع ترجیحات، از سقوط مدل در زمان مواجهه با ترجیحات متناقض جلوگیری کرد و رفتار نرم‌تری در گرادیان‌ها ایجاد کرد. در همین راستا، </w:t>
      </w:r>
      <w:r>
        <w:rPr>
          <w:rStyle w:val="s2"/>
          <w:rFonts w:eastAsiaTheme="majorEastAsia"/>
        </w:rPr>
        <w:t>Pre-DPO</w:t>
      </w:r>
      <w:r>
        <w:rPr>
          <w:rStyle w:val="s1"/>
          <w:rFonts w:eastAsiaTheme="majorEastAsia"/>
          <w:rtl/>
        </w:rPr>
        <w:t xml:space="preserve"> </w:t>
      </w:r>
      <w:r w:rsidR="00A737FE">
        <w:rPr>
          <w:rStyle w:val="s1"/>
          <w:rFonts w:eastAsiaTheme="majorEastAsia"/>
          <w:rtl/>
        </w:rPr>
        <w:fldChar w:fldCharType="begin"/>
      </w:r>
      <w:r w:rsidR="00510B18">
        <w:rPr>
          <w:rStyle w:val="s1"/>
          <w:rFonts w:eastAsiaTheme="majorEastAsia"/>
          <w:rtl/>
        </w:rPr>
        <w:instrText xml:space="preserve"> </w:instrText>
      </w:r>
      <w:r w:rsidR="00510B18">
        <w:rPr>
          <w:rStyle w:val="s1"/>
          <w:rFonts w:eastAsiaTheme="majorEastAsia"/>
        </w:rPr>
        <w:instrText>ADDIN EN.CITE &lt;EndNote&gt;&lt;Cite&gt;&lt;Author&gt;Pan&lt;/Author&gt;&lt;Year&gt;2025&lt;/Year&gt;&lt;RecNum&gt;45&lt;/RecNum&gt;&lt;DisplayText&gt;[7]&lt;/DisplayText&gt;&lt;record&gt;&lt;rec-number&gt;45&lt;/rec-number&gt;&lt;foreign-keys&gt;&lt;key app="EN" db-id="txwp2rwxmz9rtjexw2o5zpsh9e55d50tp2vd" timestamp="1762439665" guid="56</w:instrText>
      </w:r>
      <w:r w:rsidR="00510B18">
        <w:rPr>
          <w:rStyle w:val="s1"/>
          <w:rFonts w:eastAsiaTheme="majorEastAsia"/>
          <w:rtl/>
        </w:rPr>
        <w:instrText>4</w:instrText>
      </w:r>
      <w:r w:rsidR="00510B18">
        <w:rPr>
          <w:rStyle w:val="s1"/>
          <w:rFonts w:eastAsiaTheme="majorEastAsia"/>
        </w:rPr>
        <w:instrText>e9c0e-7ffb-43f4-9961-ddbea8d9a0a3"&gt;45&lt;/key&gt;&lt;/foreign-keys&gt;&lt;ref-type name="Journal Article"&gt;17&lt;/ref-type&gt;&lt;contributors&gt;&lt;authors&gt;&lt;author&gt;Pan, Junshu&lt;/author&gt;&lt;author&gt;Shen, Wei&lt;/author&gt;&lt;author&gt;Huang, Shulin&lt;/author&gt;&lt;author&gt;Zhou, Qiji&lt;/author&gt;&lt;author&gt;Zhang, Yue&lt;/author&gt;&lt;/authors&gt;&lt;/contributors&gt;&lt;titles&gt;&lt;title&gt;Pre-dpo: Improving data utilization in direct preference optimization using a guiding reference model&lt;/title&gt;&lt;secondary-title&gt;arXiv preprint arXiv:2504.15843&lt;/secondary-title&gt;&lt;/titles&gt;&lt;periodical&gt;&lt;full-title&gt;arXiv preprint arXiv:2504.15843&lt;/full-title&gt;&lt;/periodical&gt;&lt;dates&gt;&lt;year&gt;2025&lt;/year&gt;&lt;/dates&gt;&lt;urls&gt;&lt;/urls&gt;&lt;/record&gt;&lt;/Cite&gt;&lt;/EndNote</w:instrText>
      </w:r>
      <w:r w:rsidR="00510B18">
        <w:rPr>
          <w:rStyle w:val="s1"/>
          <w:rFonts w:eastAsiaTheme="majorEastAsia"/>
          <w:rtl/>
        </w:rPr>
        <w:instrText>&gt;</w:instrText>
      </w:r>
      <w:r w:rsidR="00A737FE">
        <w:rPr>
          <w:rStyle w:val="s1"/>
          <w:rFonts w:eastAsiaTheme="majorEastAsia"/>
          <w:rtl/>
        </w:rPr>
        <w:fldChar w:fldCharType="separate"/>
      </w:r>
      <w:r w:rsidR="00510B18">
        <w:rPr>
          <w:rStyle w:val="s1"/>
          <w:rFonts w:eastAsiaTheme="majorEastAsia"/>
          <w:noProof/>
          <w:rtl/>
        </w:rPr>
        <w:t>[7]</w:t>
      </w:r>
      <w:r w:rsidR="00A737FE">
        <w:rPr>
          <w:rStyle w:val="s1"/>
          <w:rFonts w:eastAsiaTheme="majorEastAsia"/>
          <w:rtl/>
        </w:rPr>
        <w:fldChar w:fldCharType="end"/>
      </w:r>
      <w:r>
        <w:rPr>
          <w:rStyle w:val="s1"/>
          <w:rFonts w:eastAsiaTheme="majorEastAsia"/>
          <w:rtl/>
        </w:rPr>
        <w:t xml:space="preserve"> رویکردی هدایت‌شده مبتنی بر مدل مرجع ارائه داد که به‌طور خاص برای بهبود کارایی یادگیری در داده‌های محدود طراحی شده بود.</w:t>
      </w:r>
    </w:p>
    <w:p w:rsidR="00EC1541" w:rsidRDefault="00EC1541" w:rsidP="00EC1541">
      <w:pPr>
        <w:pStyle w:val="p1"/>
        <w:bidi/>
        <w:jc w:val="both"/>
        <w:rPr>
          <w:rtl/>
        </w:rPr>
      </w:pPr>
      <w:r>
        <w:rPr>
          <w:rStyle w:val="s1"/>
          <w:rFonts w:eastAsiaTheme="majorEastAsia"/>
          <w:rtl/>
        </w:rPr>
        <w:t xml:space="preserve">در حوزه‌ی کاربردهای تخصصی‌تر، هم‌ترازی ترجیحی به مدل‌های چندوجهی و مدل‌های کدنویسی نیز گسترش یافت. مقاله </w:t>
      </w:r>
      <w:r>
        <w:rPr>
          <w:rStyle w:val="s2"/>
          <w:rFonts w:eastAsiaTheme="majorEastAsia"/>
        </w:rPr>
        <w:t>PLUM</w:t>
      </w:r>
      <w:r>
        <w:rPr>
          <w:rStyle w:val="s1"/>
          <w:rFonts w:eastAsiaTheme="majorEastAsia"/>
          <w:rtl/>
        </w:rPr>
        <w:t xml:space="preserve"> </w:t>
      </w:r>
      <w:r w:rsidR="00C14383">
        <w:rPr>
          <w:rStyle w:val="s1"/>
          <w:rFonts w:eastAsiaTheme="majorEastAsia"/>
          <w:rtl/>
        </w:rPr>
        <w:fldChar w:fldCharType="begin"/>
      </w:r>
      <w:r w:rsidR="00510B18">
        <w:rPr>
          <w:rStyle w:val="s1"/>
          <w:rFonts w:eastAsiaTheme="majorEastAsia"/>
          <w:rtl/>
        </w:rPr>
        <w:instrText xml:space="preserve"> </w:instrText>
      </w:r>
      <w:r w:rsidR="00510B18">
        <w:rPr>
          <w:rStyle w:val="s1"/>
          <w:rFonts w:eastAsiaTheme="majorEastAsia"/>
        </w:rPr>
        <w:instrText>ADDIN EN.CITE &lt;EndNote&gt;&lt;Cite&gt;&lt;Author&gt;Zhang&lt;/Author&gt;&lt;Year&gt;2024&lt;/Year&gt;&lt;RecNum&gt;39&lt;/RecNum&gt;&lt;DisplayText&gt;[8]&lt;/DisplayText&gt;&lt;record&gt;&lt;rec-number&gt;39&lt;/rec-number&gt;&lt;foreign-keys&gt;&lt;key app="EN" db-id="txwp2rwxmz9rtjexw2o5zpsh9e55d50tp2vd" timestamp="1762439443" guid</w:instrText>
      </w:r>
      <w:r w:rsidR="00510B18">
        <w:rPr>
          <w:rStyle w:val="s1"/>
          <w:rFonts w:eastAsiaTheme="majorEastAsia"/>
          <w:rtl/>
        </w:rPr>
        <w:instrText>="29</w:instrText>
      </w:r>
      <w:r w:rsidR="00510B18">
        <w:rPr>
          <w:rStyle w:val="s1"/>
          <w:rFonts w:eastAsiaTheme="majorEastAsia"/>
        </w:rPr>
        <w:instrText>c9b52d-e9ed-4e30-8374-3320b4a01cf6"&gt;39&lt;/key&gt;&lt;/foreign-keys&gt;&lt;ref-type name="Journal Article"&gt;17&lt;/ref-type&gt;&lt;contributors&gt;&lt;authors&gt;&lt;author&gt;Zhang, Dylan&lt;/author&gt;&lt;author&gt;Diao, Shizhe&lt;/author&gt;&lt;author&gt;Zou, Xueyan&lt;/author&gt;&lt;author&gt;Peng, Hao&lt;/author&gt;&lt;/authors&gt;&lt;/contributors&gt;&lt;titles&gt;&lt;title&gt;$\textbf {PLUM} $: Improving Code LMs with Execution-Guided On-Policy Preference Learning Driven By Synthetic Test Cases&lt;/title&gt;&lt;secondary-title&gt;arXiv preprint arXiv:2406.06887&lt;/secondary-title&gt;&lt;/titles&gt;&lt;periodical&gt;&lt;full-title&gt;arXiv preprint arXiv:2406.06887&lt;/full-title&gt;&lt;/periodical&gt;&lt;dates&gt;&lt;year&gt;2024&lt;/year&gt;&lt;/dates&gt;&lt;urls&gt;&lt;/urls&gt;&lt;/record&gt;&lt;/Cite&gt;&lt;/EndNote</w:instrText>
      </w:r>
      <w:r w:rsidR="00510B18">
        <w:rPr>
          <w:rStyle w:val="s1"/>
          <w:rFonts w:eastAsiaTheme="majorEastAsia"/>
          <w:rtl/>
        </w:rPr>
        <w:instrText>&gt;</w:instrText>
      </w:r>
      <w:r w:rsidR="00C14383">
        <w:rPr>
          <w:rStyle w:val="s1"/>
          <w:rFonts w:eastAsiaTheme="majorEastAsia"/>
          <w:rtl/>
        </w:rPr>
        <w:fldChar w:fldCharType="separate"/>
      </w:r>
      <w:r w:rsidR="00510B18">
        <w:rPr>
          <w:rStyle w:val="s1"/>
          <w:rFonts w:eastAsiaTheme="majorEastAsia"/>
          <w:noProof/>
          <w:rtl/>
        </w:rPr>
        <w:t>[8]</w:t>
      </w:r>
      <w:r w:rsidR="00C14383">
        <w:rPr>
          <w:rStyle w:val="s1"/>
          <w:rFonts w:eastAsiaTheme="majorEastAsia"/>
          <w:rtl/>
        </w:rPr>
        <w:fldChar w:fldCharType="end"/>
      </w:r>
      <w:r>
        <w:rPr>
          <w:rStyle w:val="s1"/>
          <w:rFonts w:eastAsiaTheme="majorEastAsia"/>
          <w:rtl/>
        </w:rPr>
        <w:t xml:space="preserve"> نشان داد که با ترکیب ترجیحات انسانی و ارزیابی اجرای واقعی کد می‌توان مدل‌های کدنویسی را بسیار دقیق‌تر تنظیم کرد. </w:t>
      </w:r>
      <w:r>
        <w:rPr>
          <w:rStyle w:val="s2"/>
          <w:rFonts w:eastAsiaTheme="majorEastAsia"/>
        </w:rPr>
        <w:t>MDPO</w:t>
      </w:r>
      <w:r>
        <w:rPr>
          <w:rStyle w:val="s1"/>
          <w:rFonts w:eastAsiaTheme="majorEastAsia"/>
          <w:rtl/>
        </w:rPr>
        <w:t xml:space="preserve"> </w:t>
      </w:r>
      <w:r w:rsidR="00C14383">
        <w:rPr>
          <w:rStyle w:val="s1"/>
          <w:rFonts w:eastAsiaTheme="majorEastAsia"/>
          <w:rtl/>
        </w:rPr>
        <w:fldChar w:fldCharType="begin"/>
      </w:r>
      <w:r w:rsidR="00510B18">
        <w:rPr>
          <w:rStyle w:val="s1"/>
          <w:rFonts w:eastAsiaTheme="majorEastAsia"/>
          <w:rtl/>
        </w:rPr>
        <w:instrText xml:space="preserve"> </w:instrText>
      </w:r>
      <w:r w:rsidR="00510B18">
        <w:rPr>
          <w:rStyle w:val="s1"/>
          <w:rFonts w:eastAsiaTheme="majorEastAsia"/>
        </w:rPr>
        <w:instrText>ADDIN EN.CITE &lt;EndNote&gt;&lt;Cite&gt;&lt;Author&gt;Wang&lt;/Author&gt;&lt;Year&gt;2024&lt;/Year&gt;&lt;RecNum&gt;40&lt;/RecNum&gt;&lt;DisplayText&gt;[9]&lt;/DisplayText&gt;&lt;record&gt;&lt;rec-number&gt;40&lt;/rec-number&gt;&lt;foreign-keys&gt;&lt;key app="EN" db-id="txwp2rwxmz9rtjexw2o5zpsh9e55d50tp2vd" timestamp="1762439467" guid="8f29edf0-fbc9-48af-be2c-b764294d7542"&gt;40&lt;/key&gt;&lt;/foreign-keys&gt;&lt;ref-type name="Journal Article"&gt;17&lt;/ref-type&gt;&lt;contributors&gt;&lt;authors&gt;&lt;author&gt;Wang, Fei&lt;/author&gt;&lt;author&gt;Zhou, Wenxuan&lt;/author&gt;&lt;author&gt;Huang, James Y&lt;/author&gt;&lt;author&gt;Xu, Nan&lt;/author&gt;&lt;author&gt;Zhang</w:instrText>
      </w:r>
      <w:r w:rsidR="00510B18">
        <w:rPr>
          <w:rStyle w:val="s1"/>
          <w:rFonts w:eastAsiaTheme="majorEastAsia"/>
          <w:rtl/>
        </w:rPr>
        <w:instrText xml:space="preserve">, </w:instrText>
      </w:r>
      <w:r w:rsidR="00510B18">
        <w:rPr>
          <w:rStyle w:val="s1"/>
          <w:rFonts w:eastAsiaTheme="majorEastAsia"/>
        </w:rPr>
        <w:instrText>Sheng&lt;/author&gt;&lt;author&gt;Poon, Hoifung&lt;/author&gt;&lt;author&gt;Chen, Muhao&lt;/author&gt;&lt;/authors&gt;&lt;/contributors&gt;&lt;titles&gt;&lt;title&gt;mdpo: Conditional preference optimization for multimodal large language models&lt;/title&gt;&lt;secondary-title&gt;arXiv preprint arXiv:2406.11839&lt;/secondary-title&gt;&lt;/titles&gt;&lt;periodical&gt;&lt;full-title&gt;arXiv preprint arXiv:2406.11839&lt;/full-title&gt;&lt;/periodical&gt;&lt;dates&gt;&lt;year&gt;2024&lt;/year&gt;&lt;/dates&gt;&lt;urls&gt;&lt;/urls&gt;&lt;/record&gt;&lt;/Cite&gt;&lt;/EndNote</w:instrText>
      </w:r>
      <w:r w:rsidR="00510B18">
        <w:rPr>
          <w:rStyle w:val="s1"/>
          <w:rFonts w:eastAsiaTheme="majorEastAsia"/>
          <w:rtl/>
        </w:rPr>
        <w:instrText>&gt;</w:instrText>
      </w:r>
      <w:r w:rsidR="00C14383">
        <w:rPr>
          <w:rStyle w:val="s1"/>
          <w:rFonts w:eastAsiaTheme="majorEastAsia"/>
          <w:rtl/>
        </w:rPr>
        <w:fldChar w:fldCharType="separate"/>
      </w:r>
      <w:r w:rsidR="00510B18">
        <w:rPr>
          <w:rStyle w:val="s1"/>
          <w:rFonts w:eastAsiaTheme="majorEastAsia"/>
          <w:noProof/>
          <w:rtl/>
        </w:rPr>
        <w:t>[9]</w:t>
      </w:r>
      <w:r w:rsidR="00C14383">
        <w:rPr>
          <w:rStyle w:val="s1"/>
          <w:rFonts w:eastAsiaTheme="majorEastAsia"/>
          <w:rtl/>
        </w:rPr>
        <w:fldChar w:fldCharType="end"/>
      </w:r>
      <w:r>
        <w:rPr>
          <w:rStyle w:val="s1"/>
          <w:rFonts w:eastAsiaTheme="majorEastAsia"/>
          <w:rtl/>
        </w:rPr>
        <w:t xml:space="preserve"> نیز مسیر تطبیق </w:t>
      </w:r>
      <w:r>
        <w:rPr>
          <w:rStyle w:val="s1"/>
          <w:rFonts w:eastAsiaTheme="majorEastAsia"/>
        </w:rPr>
        <w:t>DPO</w:t>
      </w:r>
      <w:r>
        <w:rPr>
          <w:rStyle w:val="s1"/>
          <w:rFonts w:eastAsiaTheme="majorEastAsia"/>
          <w:rtl/>
        </w:rPr>
        <w:t xml:space="preserve"> را به دنیای مدل‌های چندوجهی گسترش داد و نشان داد که ترجیحات می‌توانند برای وظایف تصویر–متن نیز به‌کار گرفته شوند.</w:t>
      </w:r>
    </w:p>
    <w:p w:rsidR="00EC1541" w:rsidRDefault="00EC1541" w:rsidP="00EC1541">
      <w:pPr>
        <w:pStyle w:val="p1"/>
        <w:bidi/>
        <w:jc w:val="both"/>
        <w:rPr>
          <w:rtl/>
        </w:rPr>
      </w:pPr>
      <w:r>
        <w:rPr>
          <w:rStyle w:val="s1"/>
          <w:rFonts w:eastAsiaTheme="majorEastAsia"/>
          <w:rtl/>
        </w:rPr>
        <w:t xml:space="preserve">از سال </w:t>
      </w:r>
      <w:r>
        <w:rPr>
          <w:rStyle w:val="s1"/>
          <w:rFonts w:eastAsiaTheme="majorEastAsia"/>
          <w:rtl/>
          <w:lang w:bidi="fa-IR"/>
        </w:rPr>
        <w:t>۲۰۲۵</w:t>
      </w:r>
      <w:r>
        <w:rPr>
          <w:rStyle w:val="s1"/>
          <w:rFonts w:eastAsiaTheme="majorEastAsia"/>
          <w:rtl/>
        </w:rPr>
        <w:t xml:space="preserve"> به بعد، جهت‌گیری پژوهش‌ها به‌صورت قابل‌توجهی به سمت </w:t>
      </w:r>
      <w:r>
        <w:rPr>
          <w:rStyle w:val="s2"/>
          <w:rFonts w:eastAsiaTheme="majorEastAsia"/>
          <w:rtl/>
        </w:rPr>
        <w:t>پایداری، ایمنی و مقاومت نسبت به داده‌های نویزدار</w:t>
      </w:r>
      <w:r>
        <w:rPr>
          <w:rStyle w:val="s1"/>
          <w:rFonts w:eastAsiaTheme="majorEastAsia"/>
          <w:rtl/>
        </w:rPr>
        <w:t xml:space="preserve"> حرکت کرد. مقاله </w:t>
      </w:r>
      <w:r>
        <w:rPr>
          <w:rStyle w:val="s2"/>
          <w:rFonts w:eastAsiaTheme="majorEastAsia"/>
        </w:rPr>
        <w:t>DiffPO</w:t>
      </w:r>
      <w:r>
        <w:rPr>
          <w:rStyle w:val="s1"/>
          <w:rFonts w:eastAsiaTheme="majorEastAsia"/>
          <w:rtl/>
        </w:rPr>
        <w:t xml:space="preserve"> </w:t>
      </w:r>
      <w:r w:rsidR="00C14383">
        <w:rPr>
          <w:rStyle w:val="s1"/>
          <w:rFonts w:eastAsiaTheme="majorEastAsia"/>
          <w:rtl/>
        </w:rPr>
        <w:fldChar w:fldCharType="begin"/>
      </w:r>
      <w:r w:rsidR="00510B18">
        <w:rPr>
          <w:rStyle w:val="s1"/>
          <w:rFonts w:eastAsiaTheme="majorEastAsia"/>
          <w:rtl/>
        </w:rPr>
        <w:instrText xml:space="preserve"> </w:instrText>
      </w:r>
      <w:r w:rsidR="00510B18">
        <w:rPr>
          <w:rStyle w:val="s1"/>
          <w:rFonts w:eastAsiaTheme="majorEastAsia"/>
        </w:rPr>
        <w:instrText>ADDIN EN.CITE &lt;EndNote&gt;&lt;Cite&gt;&lt;Author&gt;Chen&lt;/Author&gt;&lt;Year&gt;2025&lt;/Year&gt;&lt;RecNum&gt;50&lt;/RecNum&gt;&lt;DisplayText&gt;[10]&lt;/DisplayText&gt;&lt;record&gt;&lt;rec-number&gt;50&lt;/rec-number&gt;&lt;foreign-keys&gt;&lt;key app="EN" db-id="txwp2rwxmz9rtjexw2o5zpsh9e55d50tp2vd" timestamp="1762439667" guid</w:instrText>
      </w:r>
      <w:r w:rsidR="00510B18">
        <w:rPr>
          <w:rStyle w:val="s1"/>
          <w:rFonts w:eastAsiaTheme="majorEastAsia"/>
          <w:rtl/>
        </w:rPr>
        <w:instrText>="</w:instrText>
      </w:r>
      <w:r w:rsidR="00510B18">
        <w:rPr>
          <w:rStyle w:val="s1"/>
          <w:rFonts w:eastAsiaTheme="majorEastAsia"/>
        </w:rPr>
        <w:instrText>f8ae3adf-0c5b-4272-a6ed-10aa511523aa"&gt;50&lt;/key&gt;&lt;/foreign-keys&gt;&lt;ref-type name="Conference Proceedings"&gt;10&lt;/ref-type&gt;&lt;contributors&gt;&lt;authors&gt;&lt;author&gt;Chen, Ruizhe&lt;/author&gt;&lt;author&gt;Chai, Wenhao&lt;/author&gt;&lt;author&gt;Yang, Zhifei&lt;/author&gt;&lt;author&gt;Zhang, Xiaotian&lt;/author</w:instrText>
      </w:r>
      <w:r w:rsidR="00510B18">
        <w:rPr>
          <w:rStyle w:val="s1"/>
          <w:rFonts w:eastAsiaTheme="majorEastAsia"/>
          <w:rtl/>
        </w:rPr>
        <w:instrText>&gt;&lt;</w:instrText>
      </w:r>
      <w:r w:rsidR="00510B18">
        <w:rPr>
          <w:rStyle w:val="s1"/>
          <w:rFonts w:eastAsiaTheme="majorEastAsia"/>
        </w:rPr>
        <w:instrText>author&gt;Wang, Ziyang&lt;/author&gt;&lt;author&gt;Quek, Tony&lt;/author&gt;&lt;author&gt;Zhou, Joey Tianyi&lt;/author&gt;&lt;author&gt;Poria, Soujanya&lt;/author&gt;&lt;author&gt;Liu, Zuozhu&lt;/author&gt;&lt;/authors&gt;&lt;/contributors&gt;&lt;titles&gt;&lt;title&gt;DiffPO: Diffusion-styled Preference Optimization for Inference Time Alignment of Large Language Models&lt;/title&gt;&lt;secondary-title&gt;Proceedings of the 63rd Annual Meeting of the Association for Computational Linguistics (Volume 1: Long Papers)&lt;/secondary-title&gt;&lt;/titles&gt;&lt;pages&gt;18910-18925&lt;/pages&gt;&lt;dates&gt;&lt;year&gt;2025&lt;/year&gt;&lt;/dates&gt;&lt;urls&gt;&lt;/urls&gt;&lt;/record&gt;&lt;/Cite&gt;&lt;/EndNote</w:instrText>
      </w:r>
      <w:r w:rsidR="00510B18">
        <w:rPr>
          <w:rStyle w:val="s1"/>
          <w:rFonts w:eastAsiaTheme="majorEastAsia"/>
          <w:rtl/>
        </w:rPr>
        <w:instrText>&gt;</w:instrText>
      </w:r>
      <w:r w:rsidR="00C14383">
        <w:rPr>
          <w:rStyle w:val="s1"/>
          <w:rFonts w:eastAsiaTheme="majorEastAsia"/>
          <w:rtl/>
        </w:rPr>
        <w:fldChar w:fldCharType="separate"/>
      </w:r>
      <w:r w:rsidR="00510B18">
        <w:rPr>
          <w:rStyle w:val="s1"/>
          <w:rFonts w:eastAsiaTheme="majorEastAsia"/>
          <w:noProof/>
          <w:rtl/>
        </w:rPr>
        <w:t>[10]</w:t>
      </w:r>
      <w:r w:rsidR="00C14383">
        <w:rPr>
          <w:rStyle w:val="s1"/>
          <w:rFonts w:eastAsiaTheme="majorEastAsia"/>
          <w:rtl/>
        </w:rPr>
        <w:fldChar w:fldCharType="end"/>
      </w:r>
      <w:r>
        <w:rPr>
          <w:rStyle w:val="s1"/>
          <w:rFonts w:eastAsiaTheme="majorEastAsia"/>
          <w:rtl/>
        </w:rPr>
        <w:t xml:space="preserve"> با الهام از ساختارهای </w:t>
      </w:r>
      <w:r>
        <w:rPr>
          <w:rStyle w:val="s1"/>
          <w:rFonts w:eastAsiaTheme="majorEastAsia"/>
        </w:rPr>
        <w:t>Diffusion</w:t>
      </w:r>
      <w:r>
        <w:rPr>
          <w:rStyle w:val="s1"/>
          <w:rFonts w:eastAsiaTheme="majorEastAsia"/>
          <w:rtl/>
        </w:rPr>
        <w:t xml:space="preserve">، سرعت و ثبات هم‌ترازی را در مرحله </w:t>
      </w:r>
      <w:r>
        <w:rPr>
          <w:rStyle w:val="s1"/>
          <w:rFonts w:eastAsiaTheme="majorEastAsia"/>
        </w:rPr>
        <w:t>inference</w:t>
      </w:r>
      <w:r>
        <w:rPr>
          <w:rStyle w:val="s1"/>
          <w:rFonts w:eastAsiaTheme="majorEastAsia"/>
          <w:rtl/>
        </w:rPr>
        <w:t xml:space="preserve"> افزایش داد. </w:t>
      </w:r>
      <w:r>
        <w:rPr>
          <w:rStyle w:val="s2"/>
          <w:rFonts w:eastAsiaTheme="majorEastAsia"/>
        </w:rPr>
        <w:t>SGDPO</w:t>
      </w:r>
      <w:r>
        <w:rPr>
          <w:rStyle w:val="s1"/>
          <w:rFonts w:eastAsiaTheme="majorEastAsia"/>
          <w:rtl/>
        </w:rPr>
        <w:t xml:space="preserve"> </w:t>
      </w:r>
      <w:r w:rsidR="00C14383">
        <w:rPr>
          <w:rStyle w:val="s1"/>
          <w:rFonts w:eastAsiaTheme="majorEastAsia"/>
          <w:rtl/>
        </w:rPr>
        <w:fldChar w:fldCharType="begin"/>
      </w:r>
      <w:r w:rsidR="00510B18">
        <w:rPr>
          <w:rStyle w:val="s1"/>
          <w:rFonts w:eastAsiaTheme="majorEastAsia"/>
          <w:rtl/>
        </w:rPr>
        <w:instrText xml:space="preserve"> </w:instrText>
      </w:r>
      <w:r w:rsidR="00510B18">
        <w:rPr>
          <w:rStyle w:val="s1"/>
          <w:rFonts w:eastAsiaTheme="majorEastAsia"/>
        </w:rPr>
        <w:instrText>ADDIN EN.CITE &lt;EndNote&gt;&lt;Cite&gt;&lt;Author&gt;Zhu&lt;/Author&gt;&lt;Year&gt;2025&lt;/Year&gt;&lt;RecNum&gt;53&lt;/RecNum&gt;&lt;DisplayText&gt;[11]&lt;/DisplayText&gt;&lt;record&gt;&lt;rec-number&gt;53&lt;/rec-number&gt;&lt;foreign-keys&gt;&lt;key app="EN" db-id="txwp2rwxmz9rtjexw2o5zpsh9e55d50tp2vd" timestamp="1762440637" guid="6</w:instrText>
      </w:r>
      <w:r w:rsidR="00510B18">
        <w:rPr>
          <w:rStyle w:val="s1"/>
          <w:rFonts w:eastAsiaTheme="majorEastAsia"/>
          <w:rtl/>
        </w:rPr>
        <w:instrText>5</w:instrText>
      </w:r>
      <w:r w:rsidR="00510B18">
        <w:rPr>
          <w:rStyle w:val="s1"/>
          <w:rFonts w:eastAsiaTheme="majorEastAsia"/>
        </w:rPr>
        <w:instrText>e17700-a464-45ff-bafb-2fa8aee912c0"&gt;53&lt;/key&gt;&lt;/foreign-keys&gt;&lt;ref-type name="Journal Article"&gt;17&lt;/ref-type&gt;&lt;contributors&gt;&lt;authors&gt;&lt;author&gt;Zhu, Wenqiao&lt;/author&gt;&lt;author&gt;Liu, Ji&lt;/author&gt;&lt;author&gt;Wang, Lulu&lt;/author&gt;&lt;author&gt;Wu, Jun&lt;/author&gt;&lt;author&gt;Zhang, Yulun</w:instrText>
      </w:r>
      <w:r w:rsidR="00510B18">
        <w:rPr>
          <w:rStyle w:val="s1"/>
          <w:rFonts w:eastAsiaTheme="majorEastAsia"/>
          <w:rtl/>
        </w:rPr>
        <w:instrText>&lt;/</w:instrText>
      </w:r>
      <w:r w:rsidR="00510B18">
        <w:rPr>
          <w:rStyle w:val="s1"/>
          <w:rFonts w:eastAsiaTheme="majorEastAsia"/>
        </w:rPr>
        <w:instrText>author&gt;&lt;/authors&gt;&lt;/contributors&gt;&lt;titles&gt;&lt;title&gt;SGDPO: Self-Guided Direct Preference Optimization for Language Model Alignment&lt;/title&gt;&lt;secondary-title&gt;arXiv preprint arXiv:2505.12435&lt;/secondary-title&gt;&lt;/titles&gt;&lt;periodical&gt;&lt;full-title&gt;arXiv preprint arXiv:25</w:instrText>
      </w:r>
      <w:r w:rsidR="00510B18">
        <w:rPr>
          <w:rStyle w:val="s1"/>
          <w:rFonts w:eastAsiaTheme="majorEastAsia"/>
          <w:rtl/>
        </w:rPr>
        <w:instrText>05.12435&lt;/</w:instrText>
      </w:r>
      <w:r w:rsidR="00510B18">
        <w:rPr>
          <w:rStyle w:val="s1"/>
          <w:rFonts w:eastAsiaTheme="majorEastAsia"/>
        </w:rPr>
        <w:instrText>full-title&gt;&lt;/periodical&gt;&lt;dates&gt;&lt;year&gt;2025&lt;/year&gt;&lt;/dates&gt;&lt;urls&gt;&lt;/urls&gt;&lt;/record&gt;&lt;/Cite&gt;&lt;/EndNote</w:instrText>
      </w:r>
      <w:r w:rsidR="00510B18">
        <w:rPr>
          <w:rStyle w:val="s1"/>
          <w:rFonts w:eastAsiaTheme="majorEastAsia"/>
          <w:rtl/>
        </w:rPr>
        <w:instrText>&gt;</w:instrText>
      </w:r>
      <w:r w:rsidR="00C14383">
        <w:rPr>
          <w:rStyle w:val="s1"/>
          <w:rFonts w:eastAsiaTheme="majorEastAsia"/>
          <w:rtl/>
        </w:rPr>
        <w:fldChar w:fldCharType="separate"/>
      </w:r>
      <w:r w:rsidR="00510B18">
        <w:rPr>
          <w:rStyle w:val="s1"/>
          <w:rFonts w:eastAsiaTheme="majorEastAsia"/>
          <w:noProof/>
          <w:rtl/>
        </w:rPr>
        <w:t>[11]</w:t>
      </w:r>
      <w:r w:rsidR="00C14383">
        <w:rPr>
          <w:rStyle w:val="s1"/>
          <w:rFonts w:eastAsiaTheme="majorEastAsia"/>
          <w:rtl/>
        </w:rPr>
        <w:fldChar w:fldCharType="end"/>
      </w:r>
      <w:r>
        <w:rPr>
          <w:rStyle w:val="s1"/>
          <w:rFonts w:eastAsiaTheme="majorEastAsia"/>
          <w:rtl/>
        </w:rPr>
        <w:t xml:space="preserve"> نیز با معرفی مفهوم یادگیری خودراهبری (</w:t>
      </w:r>
      <w:r>
        <w:rPr>
          <w:rStyle w:val="s1"/>
          <w:rFonts w:eastAsiaTheme="majorEastAsia"/>
        </w:rPr>
        <w:t>Self-Guided</w:t>
      </w:r>
      <w:r>
        <w:rPr>
          <w:rStyle w:val="s1"/>
          <w:rFonts w:eastAsiaTheme="majorEastAsia"/>
          <w:rtl/>
        </w:rPr>
        <w:t>)، نشان داد که بخشی از ترجیحات را می‌توان بدون برچسب‌گذاری انسانی و تنها بر اساس رفتار مدل تولید کرد؛ موضوعی که هزینه انسانی و داده‌ای را به‌شدت کاهش می‌دهد.</w:t>
      </w:r>
    </w:p>
    <w:p w:rsidR="00EC1541" w:rsidRDefault="00EC1541" w:rsidP="00EC1541">
      <w:pPr>
        <w:pStyle w:val="p1"/>
        <w:bidi/>
        <w:jc w:val="both"/>
        <w:rPr>
          <w:rtl/>
        </w:rPr>
      </w:pPr>
      <w:r>
        <w:rPr>
          <w:rStyle w:val="s1"/>
          <w:rFonts w:eastAsiaTheme="majorEastAsia"/>
          <w:rtl/>
        </w:rPr>
        <w:t xml:space="preserve">در زمینه ایمنی، </w:t>
      </w:r>
      <w:r>
        <w:rPr>
          <w:rStyle w:val="s2"/>
          <w:rFonts w:eastAsiaTheme="majorEastAsia"/>
        </w:rPr>
        <w:t>Safe-DPO</w:t>
      </w:r>
      <w:r>
        <w:rPr>
          <w:rStyle w:val="s1"/>
          <w:rFonts w:eastAsiaTheme="majorEastAsia"/>
          <w:rtl/>
        </w:rPr>
        <w:t xml:space="preserve"> </w:t>
      </w:r>
      <w:r w:rsidR="00C14383">
        <w:rPr>
          <w:rStyle w:val="s1"/>
          <w:rFonts w:eastAsiaTheme="majorEastAsia"/>
          <w:rtl/>
        </w:rPr>
        <w:fldChar w:fldCharType="begin"/>
      </w:r>
      <w:r w:rsidR="00510B18">
        <w:rPr>
          <w:rStyle w:val="s1"/>
          <w:rFonts w:eastAsiaTheme="majorEastAsia"/>
          <w:rtl/>
        </w:rPr>
        <w:instrText xml:space="preserve"> </w:instrText>
      </w:r>
      <w:r w:rsidR="00510B18">
        <w:rPr>
          <w:rStyle w:val="s1"/>
          <w:rFonts w:eastAsiaTheme="majorEastAsia"/>
        </w:rPr>
        <w:instrText>ADDIN EN.CITE &lt;EndNote&gt;&lt;Cite&gt;&lt;Author&gt;Kim&lt;/Author&gt;&lt;Year&gt;2025&lt;/Year&gt;&lt;RecNum&gt;29&lt;/RecNum&gt;&lt;DisplayText&gt;[12]&lt;/DisplayText&gt;&lt;record&gt;&lt;rec-number&gt;29&lt;/rec-number&gt;&lt;foreign-keys&gt;&lt;key app="EN" db-id="txwp2rwxmz9rtjexw2o5zpsh9e55d50tp2vd" timestamp="1762435018" guid="5</w:instrText>
      </w:r>
      <w:r w:rsidR="00510B18">
        <w:rPr>
          <w:rStyle w:val="s1"/>
          <w:rFonts w:eastAsiaTheme="majorEastAsia"/>
          <w:rtl/>
        </w:rPr>
        <w:instrText>73578</w:instrText>
      </w:r>
      <w:r w:rsidR="00510B18">
        <w:rPr>
          <w:rStyle w:val="s1"/>
          <w:rFonts w:eastAsiaTheme="majorEastAsia"/>
        </w:rPr>
        <w:instrText>eb-761f-4af2-92cc-c5b6f1226c82"&gt;29&lt;/key&gt;&lt;/foreign-keys&gt;&lt;ref-type name="Journal Article"&gt;17&lt;/ref-type&gt;&lt;contributors&gt;&lt;authors&gt;&lt;author&gt;Kim, Geon-Hyeong&lt;/author&gt;&lt;author&gt;Jang, Youngsoo&lt;/author&gt;&lt;author&gt;Kim, Yu Jin&lt;/author&gt;&lt;author&gt;Kim, Byoungjip&lt;/author&gt;&lt;author&gt;Lee, Honglak&lt;/author&gt;&lt;author&gt;Bae, Kyunghoon&lt;/author&gt;&lt;author&gt;Lee, Moontae&lt;/author&gt;&lt;/authors&gt;&lt;/contributors&gt;&lt;titles&gt;&lt;title&gt;SafeDPO: A simple approach to direct preference optimization with enhanced safety&lt;/title&gt;&lt;secondary-title&gt;arXiv preprint arXiv:25</w:instrText>
      </w:r>
      <w:r w:rsidR="00510B18">
        <w:rPr>
          <w:rStyle w:val="s1"/>
          <w:rFonts w:eastAsiaTheme="majorEastAsia"/>
          <w:rtl/>
        </w:rPr>
        <w:instrText>05.20065&lt;/</w:instrText>
      </w:r>
      <w:r w:rsidR="00510B18">
        <w:rPr>
          <w:rStyle w:val="s1"/>
          <w:rFonts w:eastAsiaTheme="majorEastAsia"/>
        </w:rPr>
        <w:instrText>secondary-title&gt;&lt;/titles&gt;&lt;periodical&gt;&lt;full-title&gt;arXiv preprint arXiv:2505.20065&lt;/full-title&gt;&lt;/periodical&gt;&lt;dates&gt;&lt;year&gt;2025&lt;/year&gt;&lt;/dates&gt;&lt;urls&gt;&lt;/urls&gt;&lt;/record&gt;&lt;/Cite&gt;&lt;/EndNote</w:instrText>
      </w:r>
      <w:r w:rsidR="00510B18">
        <w:rPr>
          <w:rStyle w:val="s1"/>
          <w:rFonts w:eastAsiaTheme="majorEastAsia"/>
          <w:rtl/>
        </w:rPr>
        <w:instrText>&gt;</w:instrText>
      </w:r>
      <w:r w:rsidR="00C14383">
        <w:rPr>
          <w:rStyle w:val="s1"/>
          <w:rFonts w:eastAsiaTheme="majorEastAsia"/>
          <w:rtl/>
        </w:rPr>
        <w:fldChar w:fldCharType="separate"/>
      </w:r>
      <w:r w:rsidR="00510B18">
        <w:rPr>
          <w:rStyle w:val="s1"/>
          <w:rFonts w:eastAsiaTheme="majorEastAsia"/>
          <w:noProof/>
          <w:rtl/>
        </w:rPr>
        <w:t>[12]</w:t>
      </w:r>
      <w:r w:rsidR="00C14383">
        <w:rPr>
          <w:rStyle w:val="s1"/>
          <w:rFonts w:eastAsiaTheme="majorEastAsia"/>
          <w:rtl/>
        </w:rPr>
        <w:fldChar w:fldCharType="end"/>
      </w:r>
      <w:r>
        <w:rPr>
          <w:rStyle w:val="s1"/>
          <w:rFonts w:eastAsiaTheme="majorEastAsia"/>
          <w:rtl/>
        </w:rPr>
        <w:t xml:space="preserve"> با بازمرتب‌سازی ترجیحات بر اساس شاخص‌های ایمنی، </w:t>
      </w:r>
      <w:r>
        <w:rPr>
          <w:rStyle w:val="s1"/>
          <w:rFonts w:eastAsiaTheme="majorEastAsia"/>
        </w:rPr>
        <w:t>DPO</w:t>
      </w:r>
      <w:r>
        <w:rPr>
          <w:rStyle w:val="s1"/>
          <w:rFonts w:eastAsiaTheme="majorEastAsia"/>
          <w:rtl/>
        </w:rPr>
        <w:t xml:space="preserve"> را به ابزاری برای تولید پاسخ‌های سالم‌تر و قابل‌اعتمادتر تبدیل کرد، بدون آنکه به مدل پاداش یا ساختارهای پیچیده تقویتی نیاز داشته باشد. در تکمیل این مسیر، </w:t>
      </w:r>
      <w:r>
        <w:rPr>
          <w:rStyle w:val="s2"/>
          <w:rFonts w:eastAsiaTheme="majorEastAsia"/>
        </w:rPr>
        <w:t>Smaug</w:t>
      </w:r>
      <w:r>
        <w:rPr>
          <w:rStyle w:val="s1"/>
          <w:rFonts w:eastAsiaTheme="majorEastAsia"/>
          <w:rtl/>
        </w:rPr>
        <w:t xml:space="preserve"> </w:t>
      </w:r>
      <w:r w:rsidR="00411947">
        <w:rPr>
          <w:rStyle w:val="s1"/>
          <w:rFonts w:eastAsiaTheme="majorEastAsia"/>
          <w:rtl/>
        </w:rPr>
        <w:fldChar w:fldCharType="begin"/>
      </w:r>
      <w:r w:rsidR="00510B18">
        <w:rPr>
          <w:rStyle w:val="s1"/>
          <w:rFonts w:eastAsiaTheme="majorEastAsia"/>
          <w:rtl/>
        </w:rPr>
        <w:instrText xml:space="preserve"> </w:instrText>
      </w:r>
      <w:r w:rsidR="00510B18">
        <w:rPr>
          <w:rStyle w:val="s1"/>
          <w:rFonts w:eastAsiaTheme="majorEastAsia"/>
        </w:rPr>
        <w:instrText>ADDIN EN.CITE &lt;EndNote&gt;&lt;Cite&gt;&lt;Author&gt;Pal&lt;/Author&gt;&lt;RecNum&gt;42&lt;/RecNum&gt;&lt;DisplayText&gt;[13]&lt;/DisplayText&gt;&lt;record&gt;&lt;rec-number&gt;42&lt;/rec-number&gt;&lt;foreign-keys&gt;&lt;key app="EN" db-id="txwp2rwxmz9rtjexw2o5zpsh9e55d50tp2vd" timestamp="1762439530" guid="27622be7-4c39-4ac7</w:instrText>
      </w:r>
      <w:r w:rsidR="00510B18">
        <w:rPr>
          <w:rStyle w:val="s1"/>
          <w:rFonts w:eastAsiaTheme="majorEastAsia"/>
          <w:rtl/>
        </w:rPr>
        <w:instrText>-</w:instrText>
      </w:r>
      <w:r w:rsidR="00510B18">
        <w:rPr>
          <w:rStyle w:val="s1"/>
          <w:rFonts w:eastAsiaTheme="majorEastAsia"/>
        </w:rPr>
        <w:instrText>a5ea-d8fdc5f7077a"&gt;42&lt;/key&gt;&lt;/foreign-keys&gt;&lt;ref-type name="Journal Article"&gt;17&lt;/ref-type&gt;&lt;contributors&gt;&lt;authors&gt;&lt;author&gt;Pal, Arka&lt;/author&gt;&lt;author&gt;Karkhanis, Deep&lt;/author&gt;&lt;author&gt;Dooley, Samuel&lt;/author&gt;&lt;author&gt;Roberts, Manley&lt;/author&gt;&lt;author&gt;Naidu, Siddartha&lt;/author&gt;&lt;author&gt;White, Colin&lt;/author&gt;&lt;/authors&gt;&lt;/contributors&gt;&lt;titles&gt;&lt;title&gt;Smaug: Fixing failure modes of preference optimisation with dpo-positive, 2024&lt;/title&gt;&lt;secondary-title&gt;URL https://arxiv. org/abs/2402.13228&lt;/secondary-title&gt;&lt;/titles&gt;&lt;periodical&gt;&lt;full-title&gt;URL https://arxiv. org/abs/2402.13228&lt;/full-title&gt;&lt;/periodical&gt;&lt;dates&gt;&lt;/dates&gt;&lt;urls&gt;&lt;/urls&gt;&lt;/record&gt;&lt;/Cite&gt;&lt;/EndNote</w:instrText>
      </w:r>
      <w:r w:rsidR="00510B18">
        <w:rPr>
          <w:rStyle w:val="s1"/>
          <w:rFonts w:eastAsiaTheme="majorEastAsia"/>
          <w:rtl/>
        </w:rPr>
        <w:instrText>&gt;</w:instrText>
      </w:r>
      <w:r w:rsidR="00411947">
        <w:rPr>
          <w:rStyle w:val="s1"/>
          <w:rFonts w:eastAsiaTheme="majorEastAsia"/>
          <w:rtl/>
        </w:rPr>
        <w:fldChar w:fldCharType="separate"/>
      </w:r>
      <w:r w:rsidR="00510B18">
        <w:rPr>
          <w:rStyle w:val="s1"/>
          <w:rFonts w:eastAsiaTheme="majorEastAsia"/>
          <w:noProof/>
          <w:rtl/>
        </w:rPr>
        <w:t>[13]</w:t>
      </w:r>
      <w:r w:rsidR="00411947">
        <w:rPr>
          <w:rStyle w:val="s1"/>
          <w:rFonts w:eastAsiaTheme="majorEastAsia"/>
          <w:rtl/>
        </w:rPr>
        <w:fldChar w:fldCharType="end"/>
      </w:r>
      <w:r>
        <w:rPr>
          <w:rStyle w:val="s1"/>
          <w:rFonts w:eastAsiaTheme="majorEastAsia"/>
          <w:rtl/>
        </w:rPr>
        <w:t xml:space="preserve"> شکست‌های رایج در یادگیری ترجیحی مانند </w:t>
      </w:r>
      <w:r>
        <w:rPr>
          <w:rStyle w:val="s1"/>
          <w:rFonts w:eastAsiaTheme="majorEastAsia"/>
        </w:rPr>
        <w:t>collapse</w:t>
      </w:r>
      <w:r>
        <w:rPr>
          <w:rStyle w:val="s1"/>
          <w:rFonts w:eastAsiaTheme="majorEastAsia"/>
          <w:rtl/>
        </w:rPr>
        <w:t xml:space="preserve"> و </w:t>
      </w:r>
      <w:r>
        <w:rPr>
          <w:rStyle w:val="s1"/>
          <w:rFonts w:eastAsiaTheme="majorEastAsia"/>
        </w:rPr>
        <w:t>over-penalization</w:t>
      </w:r>
      <w:r>
        <w:rPr>
          <w:rStyle w:val="s1"/>
          <w:rFonts w:eastAsiaTheme="majorEastAsia"/>
          <w:rtl/>
        </w:rPr>
        <w:t xml:space="preserve"> را شناسایی و اصلاح کرد. الگوریتم </w:t>
      </w:r>
      <w:r>
        <w:rPr>
          <w:rStyle w:val="s2"/>
          <w:rFonts w:eastAsiaTheme="majorEastAsia"/>
        </w:rPr>
        <w:t>D-RPO</w:t>
      </w:r>
      <w:r>
        <w:rPr>
          <w:rStyle w:val="s1"/>
          <w:rFonts w:eastAsiaTheme="majorEastAsia"/>
          <w:rtl/>
        </w:rPr>
        <w:t xml:space="preserve"> </w:t>
      </w:r>
      <w:r w:rsidR="00411947">
        <w:rPr>
          <w:rStyle w:val="s1"/>
          <w:rFonts w:eastAsiaTheme="majorEastAsia"/>
          <w:rtl/>
        </w:rPr>
        <w:fldChar w:fldCharType="begin"/>
      </w:r>
      <w:r w:rsidR="00510B18">
        <w:rPr>
          <w:rStyle w:val="s1"/>
          <w:rFonts w:eastAsiaTheme="majorEastAsia"/>
          <w:rtl/>
        </w:rPr>
        <w:instrText xml:space="preserve"> </w:instrText>
      </w:r>
      <w:r w:rsidR="00510B18">
        <w:rPr>
          <w:rStyle w:val="s1"/>
          <w:rFonts w:eastAsiaTheme="majorEastAsia"/>
        </w:rPr>
        <w:instrText>ADDIN EN.CITE &lt;EndNote&gt;&lt;Cite&gt;&lt;Author&gt;Wu&lt;/Author&gt;&lt;Year&gt;2024&lt;/Year&gt;&lt;RecNum&gt;43&lt;/RecNum&gt;&lt;DisplayText&gt;[14]&lt;/DisplayText&gt;&lt;record&gt;&lt;rec-number&gt;43&lt;/rec-number&gt;&lt;foreign-keys&gt;&lt;key app="EN" db-id="txwp2rwxmz9rtjexw2o5zpsh9e55d50tp2vd" timestamp="1762439664" guid="db</w:instrText>
      </w:r>
      <w:r w:rsidR="00510B18">
        <w:rPr>
          <w:rStyle w:val="s1"/>
          <w:rFonts w:eastAsiaTheme="majorEastAsia"/>
          <w:rtl/>
        </w:rPr>
        <w:instrText>604</w:instrText>
      </w:r>
      <w:r w:rsidR="00510B18">
        <w:rPr>
          <w:rStyle w:val="s1"/>
          <w:rFonts w:eastAsiaTheme="majorEastAsia"/>
        </w:rPr>
        <w:instrText>d70-a236-4490-b7a9-17ba7b258729"&gt;43&lt;/key&gt;&lt;/foreign-keys&gt;&lt;ref-type name="Journal Article"&gt;17&lt;/ref-type&gt;&lt;contributors&gt;&lt;authors&gt;&lt;author&gt;Wu, Junkang&lt;/author&gt;&lt;author&gt;Xie, Yuexiang&lt;/author&gt;&lt;author&gt;Yang, Zhengyi&lt;/author&gt;&lt;author&gt;Wu, Jiancan&lt;/author&gt;&lt;author&gt;Chen, Jiawei&lt;/author&gt;&lt;author&gt;Gao, Jinyang&lt;/author&gt;&lt;author&gt;Ding, Bolin&lt;/author&gt;&lt;author&gt;Wang, Xiang&lt;/author&gt;&lt;author&gt;He, Xiangnan&lt;/author&gt;&lt;/authors&gt;&lt;/contributors&gt;&lt;titles&gt;&lt;title&gt;Towards robust alignment of language models: Distributionally robustifying direct preference optimization&lt;/title&gt;&lt;secondary-title&gt;arXiv preprint arXiv:2407.07880&lt;/secondary-title&gt;&lt;/titles&gt;&lt;periodical&gt;&lt;full-title&gt;arXiv preprint arXiv:2407.07880&lt;/full-title&gt;&lt;/periodical&gt;&lt;dates&gt;&lt;year&gt;2024&lt;/year&gt;&lt;/dates&gt;&lt;urls&gt;&lt;/urls&gt;&lt;/record&gt;&lt;/Cite&gt;&lt;/EndNote</w:instrText>
      </w:r>
      <w:r w:rsidR="00510B18">
        <w:rPr>
          <w:rStyle w:val="s1"/>
          <w:rFonts w:eastAsiaTheme="majorEastAsia"/>
          <w:rtl/>
        </w:rPr>
        <w:instrText>&gt;</w:instrText>
      </w:r>
      <w:r w:rsidR="00411947">
        <w:rPr>
          <w:rStyle w:val="s1"/>
          <w:rFonts w:eastAsiaTheme="majorEastAsia"/>
          <w:rtl/>
        </w:rPr>
        <w:fldChar w:fldCharType="separate"/>
      </w:r>
      <w:r w:rsidR="00510B18">
        <w:rPr>
          <w:rStyle w:val="s1"/>
          <w:rFonts w:eastAsiaTheme="majorEastAsia"/>
          <w:noProof/>
          <w:rtl/>
        </w:rPr>
        <w:t>[14]</w:t>
      </w:r>
      <w:r w:rsidR="00411947">
        <w:rPr>
          <w:rStyle w:val="s1"/>
          <w:rFonts w:eastAsiaTheme="majorEastAsia"/>
          <w:rtl/>
        </w:rPr>
        <w:fldChar w:fldCharType="end"/>
      </w:r>
      <w:r>
        <w:rPr>
          <w:rStyle w:val="s1"/>
          <w:rFonts w:eastAsiaTheme="majorEastAsia"/>
          <w:rtl/>
        </w:rPr>
        <w:t xml:space="preserve"> نیز ساختار مقاوم‌سازی‌شده‌ای ارائه داد که عملکرد </w:t>
      </w:r>
      <w:r>
        <w:rPr>
          <w:rStyle w:val="s1"/>
          <w:rFonts w:eastAsiaTheme="majorEastAsia"/>
        </w:rPr>
        <w:t>DPO</w:t>
      </w:r>
      <w:r>
        <w:rPr>
          <w:rStyle w:val="s1"/>
          <w:rFonts w:eastAsiaTheme="majorEastAsia"/>
          <w:rtl/>
        </w:rPr>
        <w:t xml:space="preserve"> را در برابر توزیع‌های نامتوازن، داده‌های نویزدار و ترجیحات ناسازگار بهبود می‌بخشد.</w:t>
      </w:r>
    </w:p>
    <w:p w:rsidR="00EC1541" w:rsidRDefault="00EC1541" w:rsidP="00EC1541">
      <w:pPr>
        <w:pStyle w:val="p1"/>
        <w:bidi/>
        <w:jc w:val="both"/>
        <w:rPr>
          <w:rtl/>
        </w:rPr>
      </w:pPr>
      <w:r>
        <w:rPr>
          <w:rStyle w:val="s1"/>
          <w:rFonts w:eastAsiaTheme="majorEastAsia"/>
          <w:rtl/>
        </w:rPr>
        <w:t xml:space="preserve">افزون بر این، پژوهش‌های مهمی نیز در راستای گسترش چارچوب نظری </w:t>
      </w:r>
      <w:r>
        <w:rPr>
          <w:rStyle w:val="s1"/>
          <w:rFonts w:eastAsiaTheme="majorEastAsia"/>
        </w:rPr>
        <w:t>DPO</w:t>
      </w:r>
      <w:r>
        <w:rPr>
          <w:rStyle w:val="s1"/>
          <w:rFonts w:eastAsiaTheme="majorEastAsia"/>
          <w:rtl/>
        </w:rPr>
        <w:t xml:space="preserve"> انجام شده است. </w:t>
      </w:r>
      <w:r>
        <w:rPr>
          <w:rStyle w:val="s2"/>
          <w:rFonts w:eastAsiaTheme="majorEastAsia"/>
        </w:rPr>
        <w:t>Unified Preference Optimization (UPO</w:t>
      </w:r>
      <w:r>
        <w:rPr>
          <w:rStyle w:val="s2"/>
          <w:rFonts w:eastAsiaTheme="majorEastAsia"/>
          <w:rtl/>
        </w:rPr>
        <w:t>)</w:t>
      </w:r>
      <w:r>
        <w:rPr>
          <w:rStyle w:val="s1"/>
          <w:rFonts w:eastAsiaTheme="majorEastAsia"/>
          <w:rtl/>
        </w:rPr>
        <w:t xml:space="preserve"> </w:t>
      </w:r>
      <w:r w:rsidR="00411947">
        <w:rPr>
          <w:rStyle w:val="s1"/>
          <w:rFonts w:eastAsiaTheme="majorEastAsia"/>
          <w:rtl/>
        </w:rPr>
        <w:fldChar w:fldCharType="begin"/>
      </w:r>
      <w:r w:rsidR="00510B18">
        <w:rPr>
          <w:rStyle w:val="s1"/>
          <w:rFonts w:eastAsiaTheme="majorEastAsia"/>
          <w:rtl/>
        </w:rPr>
        <w:instrText xml:space="preserve"> </w:instrText>
      </w:r>
      <w:r w:rsidR="00510B18">
        <w:rPr>
          <w:rStyle w:val="s1"/>
          <w:rFonts w:eastAsiaTheme="majorEastAsia"/>
        </w:rPr>
        <w:instrText>ADDIN EN.CITE &lt;EndNote&gt;&lt;Cite&gt;&lt;Author&gt;Badrinath&lt;/Author&gt;&lt;Year&gt;2024&lt;/Year&gt;&lt;RecNum&gt;28&lt;/RecNum&gt;&lt;DisplayText&gt;[15]&lt;/DisplayText&gt;&lt;record&gt;&lt;rec-number&gt;28&lt;/rec-number&gt;&lt;foreign-keys&gt;&lt;key app="EN" db-id="txwp2rwxmz9rtjexw2o5zpsh9e55d50tp2vd" timestamp="1762434993" guid="7b8f42a9-ce0d-4e57-88d2-f5c077f3ba18"&gt;28&lt;/key&gt;&lt;/foreign-keys&gt;&lt;ref-type name="Journal Article"&gt;17&lt;/ref-type&gt;&lt;contributors&gt;&lt;authors&gt;&lt;author&gt;Badrinath, Anirudhan&lt;/author&gt;&lt;author&gt;Agarwal, Prabhat&lt;/author&gt;&lt;author&gt;Xu, Jiajing&lt;/author&gt;&lt;/authors&gt;&lt;/contributors&gt;&lt;titles&gt;&lt;title&gt;Unified Preference Optimization: Language Model Alignment Beyond the Preference Frontier&lt;/title&gt;&lt;secondary-title&gt;arXiv preprint arXiv:2405.17956&lt;/secondary-title&gt;&lt;/titles&gt;&lt;periodical&gt;&lt;full-title&gt;arXiv preprint arXiv:2405.17956&lt;/full-title&gt;&lt;/periodical&gt;&lt;dates&gt;&lt;year&gt;2024&lt;/year&gt;&lt;/dates&gt;&lt;urls&gt;&lt;/urls&gt;&lt;/record&gt;&lt;/Cite&gt;&lt;/EndNote</w:instrText>
      </w:r>
      <w:r w:rsidR="00510B18">
        <w:rPr>
          <w:rStyle w:val="s1"/>
          <w:rFonts w:eastAsiaTheme="majorEastAsia"/>
          <w:rtl/>
        </w:rPr>
        <w:instrText>&gt;</w:instrText>
      </w:r>
      <w:r w:rsidR="00411947">
        <w:rPr>
          <w:rStyle w:val="s1"/>
          <w:rFonts w:eastAsiaTheme="majorEastAsia"/>
          <w:rtl/>
        </w:rPr>
        <w:fldChar w:fldCharType="separate"/>
      </w:r>
      <w:r w:rsidR="00510B18">
        <w:rPr>
          <w:rStyle w:val="s1"/>
          <w:rFonts w:eastAsiaTheme="majorEastAsia"/>
          <w:noProof/>
          <w:rtl/>
        </w:rPr>
        <w:t>[15]</w:t>
      </w:r>
      <w:r w:rsidR="00411947">
        <w:rPr>
          <w:rStyle w:val="s1"/>
          <w:rFonts w:eastAsiaTheme="majorEastAsia"/>
          <w:rtl/>
        </w:rPr>
        <w:fldChar w:fldCharType="end"/>
      </w:r>
      <w:r>
        <w:rPr>
          <w:rStyle w:val="s1"/>
          <w:rFonts w:eastAsiaTheme="majorEastAsia"/>
          <w:rtl/>
        </w:rPr>
        <w:t xml:space="preserve"> نشان داد که بسیاری از الگوریتم‌های ترجیح‌محور در واقع نسخه‌هایی از یک چارچوب یکپارچه هستند و می‌توان آن‌ها را تحت یک تابع هدف عمومی فرمول‌بندی کرد. این موضوع مسیر توسعه و مقایسه مدل‌ها را ساده‌تر و منسجم‌تر می‌کند. </w:t>
      </w:r>
      <w:r>
        <w:rPr>
          <w:rStyle w:val="s2"/>
          <w:rFonts w:eastAsiaTheme="majorEastAsia"/>
        </w:rPr>
        <w:t>Towards Efficient Exact Optimization</w:t>
      </w:r>
      <w:r>
        <w:rPr>
          <w:rStyle w:val="s1"/>
          <w:rFonts w:eastAsiaTheme="majorEastAsia"/>
          <w:rtl/>
        </w:rPr>
        <w:t xml:space="preserve"> </w:t>
      </w:r>
      <w:r w:rsidR="00411947">
        <w:rPr>
          <w:rStyle w:val="s1"/>
          <w:rFonts w:eastAsiaTheme="majorEastAsia"/>
          <w:rtl/>
        </w:rPr>
        <w:fldChar w:fldCharType="begin"/>
      </w:r>
      <w:r w:rsidR="00A737FE">
        <w:rPr>
          <w:rStyle w:val="s1"/>
          <w:rFonts w:eastAsiaTheme="majorEastAsia"/>
          <w:rtl/>
        </w:rPr>
        <w:instrText xml:space="preserve"> </w:instrText>
      </w:r>
      <w:r w:rsidR="00A737FE">
        <w:rPr>
          <w:rStyle w:val="s1"/>
          <w:rFonts w:eastAsiaTheme="majorEastAsia"/>
        </w:rPr>
        <w:instrText>ADDIN EN.CITE &lt;EndNote&gt;&lt;Cite&gt;&lt;Author&gt;Ji&lt;/Author&gt;&lt;RecNum&gt;41&lt;/RecNum&gt;&lt;DisplayText&gt;[16]&lt;/DisplayText&gt;&lt;record&gt;&lt;rec-number&gt;41&lt;/rec-number&gt;&lt;foreign-keys&gt;&lt;key app="EN" db-id="txwp2rwxmz9rtjexw2o5zpsh9e55d50tp2vd" timestamp="1762439489" guid="1af62444-b912-441c</w:instrText>
      </w:r>
      <w:r w:rsidR="00A737FE">
        <w:rPr>
          <w:rStyle w:val="s1"/>
          <w:rFonts w:eastAsiaTheme="majorEastAsia"/>
          <w:rtl/>
        </w:rPr>
        <w:instrText>-</w:instrText>
      </w:r>
      <w:r w:rsidR="00A737FE">
        <w:rPr>
          <w:rStyle w:val="s1"/>
          <w:rFonts w:eastAsiaTheme="majorEastAsia"/>
        </w:rPr>
        <w:instrText>a8dc-881e47b9a9cf"&gt;41&lt;/key&gt;&lt;/foreign-keys&gt;&lt;ref-type name="Journal Article"&gt;17&lt;/ref-type&gt;&lt;contributors&gt;&lt;authors&gt;&lt;author&gt;Ji, H&lt;/author&gt;&lt;/authors&gt;&lt;/contributors&gt;&lt;titles&gt;&lt;title&gt;Towards efficient exact optimization of language model alignment (2024)&lt;/title&gt;&lt;secondary-title&gt;URL https://arxiv. org/abs/2402.00856&lt;/secondary-title&gt;&lt;/titles&gt;&lt;periodical&gt;&lt;full-title&gt;URL https://arxiv. org/abs/2402.00856&lt;/full-title&gt;&lt;/periodical&gt;&lt;volume&gt;2402&lt;/volume&gt;&lt;dates&gt;&lt;/dates&gt;&lt;urls&gt;&lt;/urls&gt;&lt;/record&gt;&lt;/Cite&gt;&lt;/EndNote</w:instrText>
      </w:r>
      <w:r w:rsidR="00A737FE">
        <w:rPr>
          <w:rStyle w:val="s1"/>
          <w:rFonts w:eastAsiaTheme="majorEastAsia"/>
          <w:rtl/>
        </w:rPr>
        <w:instrText>&gt;</w:instrText>
      </w:r>
      <w:r w:rsidR="00411947">
        <w:rPr>
          <w:rStyle w:val="s1"/>
          <w:rFonts w:eastAsiaTheme="majorEastAsia"/>
          <w:rtl/>
        </w:rPr>
        <w:fldChar w:fldCharType="separate"/>
      </w:r>
      <w:r w:rsidR="00A737FE">
        <w:rPr>
          <w:rStyle w:val="s1"/>
          <w:rFonts w:eastAsiaTheme="majorEastAsia"/>
          <w:noProof/>
          <w:rtl/>
        </w:rPr>
        <w:t>[16]</w:t>
      </w:r>
      <w:r w:rsidR="00411947">
        <w:rPr>
          <w:rStyle w:val="s1"/>
          <w:rFonts w:eastAsiaTheme="majorEastAsia"/>
          <w:rtl/>
        </w:rPr>
        <w:fldChar w:fldCharType="end"/>
      </w:r>
      <w:r>
        <w:rPr>
          <w:rStyle w:val="s1"/>
          <w:rFonts w:eastAsiaTheme="majorEastAsia"/>
          <w:rtl/>
        </w:rPr>
        <w:t xml:space="preserve"> نیز تلاش کرده است که هم‌ترازی ترجیح‌محور را از نظر زمانی و حافظه‌ای کارآمدتر کند. در همین راستا، </w:t>
      </w:r>
      <w:r>
        <w:rPr>
          <w:rStyle w:val="s2"/>
          <w:rFonts w:eastAsiaTheme="majorEastAsia"/>
        </w:rPr>
        <w:t>Mix- and MoE-DPO</w:t>
      </w:r>
      <w:r>
        <w:rPr>
          <w:rStyle w:val="s1"/>
          <w:rFonts w:eastAsiaTheme="majorEastAsia"/>
          <w:rtl/>
        </w:rPr>
        <w:t xml:space="preserve"> </w:t>
      </w:r>
      <w:r w:rsidR="00411947">
        <w:rPr>
          <w:rStyle w:val="s1"/>
          <w:rFonts w:eastAsiaTheme="majorEastAsia"/>
          <w:rtl/>
        </w:rPr>
        <w:fldChar w:fldCharType="begin"/>
      </w:r>
      <w:r w:rsidR="00A737FE">
        <w:rPr>
          <w:rStyle w:val="s1"/>
          <w:rFonts w:eastAsiaTheme="majorEastAsia"/>
          <w:rtl/>
        </w:rPr>
        <w:instrText xml:space="preserve"> </w:instrText>
      </w:r>
      <w:r w:rsidR="00A737FE">
        <w:rPr>
          <w:rStyle w:val="s1"/>
          <w:rFonts w:eastAsiaTheme="majorEastAsia"/>
        </w:rPr>
        <w:instrText>ADDIN EN.CITE &lt;EndNote&gt;&lt;Cite&gt;&lt;Author&gt;Bohne&lt;/Author&gt;&lt;Year&gt;2025&lt;/Year&gt;&lt;RecNum&gt;31&lt;/RecNum&gt;&lt;DisplayText&gt;[17]&lt;/DisplayText&gt;&lt;record&gt;&lt;rec-number&gt;31&lt;/rec-number&gt;&lt;foreign-keys&gt;&lt;key app="EN" db-id="txwp2rwxmz9rtjexw2o5zpsh9e55d50tp2vd" timestamp="1762435063" guid</w:instrText>
      </w:r>
      <w:r w:rsidR="00A737FE">
        <w:rPr>
          <w:rStyle w:val="s1"/>
          <w:rFonts w:eastAsiaTheme="majorEastAsia"/>
          <w:rtl/>
        </w:rPr>
        <w:instrText>="195</w:instrText>
      </w:r>
      <w:r w:rsidR="00A737FE">
        <w:rPr>
          <w:rStyle w:val="s1"/>
          <w:rFonts w:eastAsiaTheme="majorEastAsia"/>
        </w:rPr>
        <w:instrText>f864c-d04e-4c72-a41e-78854dcf81ad"&gt;31&lt;/key&gt;&lt;/foreign-keys&gt;&lt;ref-type name="Journal Article"&gt;17&lt;/ref-type&gt;&lt;contributors&gt;&lt;authors&gt;&lt;author&gt;Bohne, Jason&lt;/author&gt;&lt;author&gt;Polak, Pawel&lt;/author&gt;&lt;author&gt;Rosenberg, David&lt;/author&gt;&lt;author&gt;Bloniarz, Brian&lt;/author</w:instrText>
      </w:r>
      <w:r w:rsidR="00A737FE">
        <w:rPr>
          <w:rStyle w:val="s1"/>
          <w:rFonts w:eastAsiaTheme="majorEastAsia"/>
          <w:rtl/>
        </w:rPr>
        <w:instrText>&gt;&lt;</w:instrText>
      </w:r>
      <w:r w:rsidR="00A737FE">
        <w:rPr>
          <w:rStyle w:val="s1"/>
          <w:rFonts w:eastAsiaTheme="majorEastAsia"/>
        </w:rPr>
        <w:instrText>author&gt;Kazantsev, Gary&lt;/author&gt;&lt;/authors&gt;&lt;/contributors&gt;&lt;titles&gt;&lt;title&gt;Mix-and MoE-DPO: A Variational Inference Approach to Direct Preference Optimization&lt;/title&gt;&lt;secondary-title&gt;arXiv preprint arXiv:2510.08256&lt;/secondary-title&gt;&lt;/titles&gt;&lt;periodical&gt;&lt;full</w:instrText>
      </w:r>
      <w:r w:rsidR="00A737FE">
        <w:rPr>
          <w:rStyle w:val="s1"/>
          <w:rFonts w:eastAsiaTheme="majorEastAsia"/>
          <w:rtl/>
        </w:rPr>
        <w:instrText>-</w:instrText>
      </w:r>
      <w:r w:rsidR="00A737FE">
        <w:rPr>
          <w:rStyle w:val="s1"/>
          <w:rFonts w:eastAsiaTheme="majorEastAsia"/>
        </w:rPr>
        <w:instrText>title&gt;arXiv preprint arXiv:2510.08256&lt;/full-title&gt;&lt;/periodical&gt;&lt;dates&gt;&lt;year&gt;2025&lt;/year&gt;&lt;/dates&gt;&lt;urls&gt;&lt;/urls&gt;&lt;/record&gt;&lt;/Cite&gt;&lt;/EndNote</w:instrText>
      </w:r>
      <w:r w:rsidR="00A737FE">
        <w:rPr>
          <w:rStyle w:val="s1"/>
          <w:rFonts w:eastAsiaTheme="majorEastAsia"/>
          <w:rtl/>
        </w:rPr>
        <w:instrText>&gt;</w:instrText>
      </w:r>
      <w:r w:rsidR="00411947">
        <w:rPr>
          <w:rStyle w:val="s1"/>
          <w:rFonts w:eastAsiaTheme="majorEastAsia"/>
          <w:rtl/>
        </w:rPr>
        <w:fldChar w:fldCharType="separate"/>
      </w:r>
      <w:r w:rsidR="00A737FE">
        <w:rPr>
          <w:rStyle w:val="s1"/>
          <w:rFonts w:eastAsiaTheme="majorEastAsia"/>
          <w:noProof/>
          <w:rtl/>
        </w:rPr>
        <w:t>[17]</w:t>
      </w:r>
      <w:r w:rsidR="00411947">
        <w:rPr>
          <w:rStyle w:val="s1"/>
          <w:rFonts w:eastAsiaTheme="majorEastAsia"/>
          <w:rtl/>
        </w:rPr>
        <w:fldChar w:fldCharType="end"/>
      </w:r>
      <w:r>
        <w:rPr>
          <w:rStyle w:val="s1"/>
          <w:rFonts w:eastAsiaTheme="majorEastAsia"/>
          <w:rtl/>
        </w:rPr>
        <w:t xml:space="preserve"> با آوردن معماری </w:t>
      </w:r>
      <w:r>
        <w:rPr>
          <w:rStyle w:val="s1"/>
          <w:rFonts w:eastAsiaTheme="majorEastAsia"/>
        </w:rPr>
        <w:t>Mixture-of-Experts</w:t>
      </w:r>
      <w:r>
        <w:rPr>
          <w:rStyle w:val="s1"/>
          <w:rFonts w:eastAsiaTheme="majorEastAsia"/>
          <w:rtl/>
        </w:rPr>
        <w:t xml:space="preserve"> به فضای ترجیحی، امکان مدل‌سازی ترجیحات پیچیده و چندبُعدی را فراهم کرده است. مقاله </w:t>
      </w:r>
      <w:r>
        <w:rPr>
          <w:rStyle w:val="s2"/>
          <w:rFonts w:eastAsiaTheme="majorEastAsia"/>
        </w:rPr>
        <w:t>Self-Rewarding Language Models</w:t>
      </w:r>
      <w:r>
        <w:rPr>
          <w:rStyle w:val="s1"/>
          <w:rFonts w:eastAsiaTheme="majorEastAsia"/>
          <w:rtl/>
        </w:rPr>
        <w:t xml:space="preserve"> </w:t>
      </w:r>
      <w:r w:rsidR="00411947">
        <w:rPr>
          <w:rStyle w:val="s1"/>
          <w:rFonts w:eastAsiaTheme="majorEastAsia"/>
          <w:rtl/>
        </w:rPr>
        <w:fldChar w:fldCharType="begin"/>
      </w:r>
      <w:r w:rsidR="00A737FE">
        <w:rPr>
          <w:rStyle w:val="s1"/>
          <w:rFonts w:eastAsiaTheme="majorEastAsia"/>
          <w:rtl/>
        </w:rPr>
        <w:instrText xml:space="preserve"> </w:instrText>
      </w:r>
      <w:r w:rsidR="00A737FE">
        <w:rPr>
          <w:rStyle w:val="s1"/>
          <w:rFonts w:eastAsiaTheme="majorEastAsia"/>
        </w:rPr>
        <w:instrText>ADDIN EN.CITE &lt;EndNote&gt;&lt;Cite&gt;&lt;Author&gt;Yuan&lt;/Author&gt;&lt;Year&gt;2024&lt;/Year&gt;&lt;RecNum&gt;35&lt;/RecNum&gt;&lt;DisplayText&gt;[18]&lt;/DisplayText&gt;&lt;record&gt;&lt;rec-number&gt;35&lt;/rec-number&gt;&lt;foreign-keys&gt;&lt;key app="EN" db-id="txwp2rwxmz9rtjexw2o5zpsh9e55d50tp2vd" timestamp="1762439323" guid</w:instrText>
      </w:r>
      <w:r w:rsidR="00A737FE">
        <w:rPr>
          <w:rStyle w:val="s1"/>
          <w:rFonts w:eastAsiaTheme="majorEastAsia"/>
          <w:rtl/>
        </w:rPr>
        <w:instrText>="196</w:instrText>
      </w:r>
      <w:r w:rsidR="00A737FE">
        <w:rPr>
          <w:rStyle w:val="s1"/>
          <w:rFonts w:eastAsiaTheme="majorEastAsia"/>
        </w:rPr>
        <w:instrText>c8c10-6e2f-4c95-9250-fef866380cd5"&gt;35&lt;/key&gt;&lt;/foreign-keys&gt;&lt;ref-type name="Conference Proceedings"&gt;10&lt;/ref-type&gt;&lt;contributors&gt;&lt;authors&gt;&lt;author&gt;Yuan, Weizhe&lt;/author&gt;&lt;author&gt;Pang, Richard Yuanzhe&lt;/author&gt;&lt;author&gt;Cho, Kyunghyun&lt;/author&gt;&lt;author&gt;Li, Xian&lt;/author&gt;&lt;author&gt;Sukhbaatar, Sainbayar&lt;/author&gt;&lt;author&gt;Xu, Jing&lt;/author&gt;&lt;author&gt;Weston, Jason E&lt;/author&gt;&lt;/authors&gt;&lt;/contributors&gt;&lt;titles&gt;&lt;title&gt;Self-rewarding language models&lt;/title&gt;&lt;secondary-title&gt;Forty-first International Conference on Machine Learning&lt;/secondary-title&gt;&lt;/titles&gt;&lt;dates&gt;&lt;year&gt;2024&lt;/year&gt;&lt;/dates&gt;&lt;urls&gt;&lt;/urls&gt;&lt;/record&gt;&lt;/Cite&gt;&lt;/EndNote</w:instrText>
      </w:r>
      <w:r w:rsidR="00A737FE">
        <w:rPr>
          <w:rStyle w:val="s1"/>
          <w:rFonts w:eastAsiaTheme="majorEastAsia"/>
          <w:rtl/>
        </w:rPr>
        <w:instrText>&gt;</w:instrText>
      </w:r>
      <w:r w:rsidR="00411947">
        <w:rPr>
          <w:rStyle w:val="s1"/>
          <w:rFonts w:eastAsiaTheme="majorEastAsia"/>
          <w:rtl/>
        </w:rPr>
        <w:fldChar w:fldCharType="separate"/>
      </w:r>
      <w:r w:rsidR="00A737FE">
        <w:rPr>
          <w:rStyle w:val="s1"/>
          <w:rFonts w:eastAsiaTheme="majorEastAsia"/>
          <w:noProof/>
          <w:rtl/>
        </w:rPr>
        <w:t>[18]</w:t>
      </w:r>
      <w:r w:rsidR="00411947">
        <w:rPr>
          <w:rStyle w:val="s1"/>
          <w:rFonts w:eastAsiaTheme="majorEastAsia"/>
          <w:rtl/>
        </w:rPr>
        <w:fldChar w:fldCharType="end"/>
      </w:r>
      <w:r>
        <w:rPr>
          <w:rStyle w:val="s1"/>
          <w:rFonts w:eastAsiaTheme="majorEastAsia"/>
          <w:rtl/>
        </w:rPr>
        <w:t xml:space="preserve"> نیز نشان داد که مدل‌ها می‌توانند بخشی از پاداش آموزشی موردنیاز خود را به‌صورت ضمنی تولید کنند، موضوعی که زمینه را برای روش‌های خودتنظیمی و کاهش نیاز به بازخورد انسانی فراهم می‌کند.</w:t>
      </w:r>
    </w:p>
    <w:p w:rsidR="00EC1541" w:rsidRDefault="00EC1541" w:rsidP="00EC1541">
      <w:pPr>
        <w:pStyle w:val="p1"/>
        <w:bidi/>
        <w:jc w:val="both"/>
        <w:rPr>
          <w:rtl/>
        </w:rPr>
      </w:pPr>
      <w:r>
        <w:rPr>
          <w:rStyle w:val="s1"/>
          <w:rFonts w:eastAsiaTheme="majorEastAsia"/>
          <w:rtl/>
        </w:rPr>
        <w:lastRenderedPageBreak/>
        <w:t xml:space="preserve">با وجود تمام این پیشرفت‌ها، یک مسئله‌ی بنیادین در میان همه پژوهش‌های بررسی‌شده مشترک است: </w:t>
      </w:r>
      <w:r>
        <w:rPr>
          <w:rStyle w:val="s2"/>
          <w:rFonts w:eastAsiaTheme="majorEastAsia"/>
          <w:rtl/>
        </w:rPr>
        <w:t xml:space="preserve">وابستگی تمامی نسخه‌های موجود به ضریب ثابت </w:t>
      </w:r>
      <w:r>
        <w:rPr>
          <w:rStyle w:val="s2"/>
          <w:rFonts w:eastAsiaTheme="majorEastAsia"/>
        </w:rPr>
        <w:t>β</w:t>
      </w:r>
      <w:r>
        <w:rPr>
          <w:rStyle w:val="s1"/>
          <w:rFonts w:eastAsiaTheme="majorEastAsia"/>
          <w:rtl/>
        </w:rPr>
        <w:t xml:space="preserve">. </w:t>
      </w:r>
      <w:r>
        <w:rPr>
          <w:rStyle w:val="s1"/>
          <w:rFonts w:eastAsiaTheme="majorEastAsia"/>
        </w:rPr>
        <w:t>β</w:t>
      </w:r>
      <w:r>
        <w:rPr>
          <w:rStyle w:val="s1"/>
          <w:rFonts w:eastAsiaTheme="majorEastAsia"/>
          <w:rtl/>
        </w:rPr>
        <w:t xml:space="preserve"> پارامتر کلیدی‌ای است که تعادل میان «افزایش احتمال پاسخ ترجیح‌داده‌شده» و «حفظ فاصلهٔ منطقی از سیاست مرجع» را کنترل می‌کند. ثابت ماندن </w:t>
      </w:r>
      <w:r>
        <w:rPr>
          <w:rStyle w:val="s1"/>
          <w:rFonts w:eastAsiaTheme="majorEastAsia"/>
        </w:rPr>
        <w:t>β</w:t>
      </w:r>
      <w:r>
        <w:rPr>
          <w:rStyle w:val="s1"/>
          <w:rFonts w:eastAsiaTheme="majorEastAsia"/>
          <w:rtl/>
        </w:rPr>
        <w:t xml:space="preserve"> موجب ناپایداری گرادیان، نوسانات شدید در فرآیند یادگیری، حساسیت بالا نسبت به داده‌های نویزدار و کاهش کیفیت خروجی می‌شود </w:t>
      </w:r>
      <w:r w:rsidR="00411947">
        <w:rPr>
          <w:rStyle w:val="s1"/>
          <w:rFonts w:eastAsiaTheme="majorEastAsia"/>
          <w:rtl/>
        </w:rPr>
        <w:fldChar w:fldCharType="begin">
          <w:fldData xml:space="preserve">PEVuZE5vdGU+PENpdGU+PEF1dGhvcj5QYWw8L0F1dGhvcj48UmVjTnVtPjQyPC9SZWNOdW0+PERp
c3BsYXlUZXh0PlsyLCAxMS0xM108L0Rpc3BsYXlUZXh0PjxyZWNvcmQ+PHJlYy1udW1iZXI+NDI8
L3JlYy1udW1iZXI+PGZvcmVpZ24ta2V5cz48a2V5IGFwcD0iRU4iIGRiLWlkPSJ0eHdwMnJ3eG16
OXJ0amV4dzJvNXpwc2g5ZTU1ZDUwdHAydmQiIHRpbWVzdGFtcD0iMTc2MjQzOTUzMCIgZ3VpZD0i
Mjc2MjJiZTctNGMzOS00YWM3LWE1ZWEtZDhmZGM1ZjcwNzdhIj40Mjwva2V5PjwvZm9yZWlnbi1r
ZXlzPjxyZWYtdHlwZSBuYW1lPSJKb3VybmFsIEFydGljbGUiPjE3PC9yZWYtdHlwZT48Y29udHJp
YnV0b3JzPjxhdXRob3JzPjxhdXRob3I+UGFsLCBBcmthPC9hdXRob3I+PGF1dGhvcj5LYXJraGFu
aXMsIERlZXA8L2F1dGhvcj48YXV0aG9yPkRvb2xleSwgU2FtdWVsPC9hdXRob3I+PGF1dGhvcj5S
b2JlcnRzLCBNYW5sZXk8L2F1dGhvcj48YXV0aG9yPk5haWR1LCBTaWRkYXJ0aGE8L2F1dGhvcj48
YXV0aG9yPldoaXRlLCBDb2xpbjwvYXV0aG9yPjwvYXV0aG9ycz48L2NvbnRyaWJ1dG9ycz48dGl0
bGVzPjx0aXRsZT5TbWF1ZzogRml4aW5nIGZhaWx1cmUgbW9kZXMgb2YgcHJlZmVyZW5jZSBvcHRp
bWlzYXRpb24gd2l0aCBkcG8tcG9zaXRpdmUsIDIwMjQ8L3RpdGxlPjxzZWNvbmRhcnktdGl0bGU+
VVJMIGh0dHBzOi8vYXJ4aXYuIG9yZy9hYnMvMjQwMi4xMzIyODwvc2Vjb25kYXJ5LXRpdGxlPjwv
dGl0bGVzPjxwZXJpb2RpY2FsPjxmdWxsLXRpdGxlPlVSTCBodHRwczovL2FyeGl2LiBvcmcvYWJz
LzI0MDIuMTMyMjg8L2Z1bGwtdGl0bGU+PC9wZXJpb2RpY2FsPjxkYXRlcz48L2RhdGVzPjx1cmxz
PjwvdXJscz48L3JlY29yZD48L0NpdGU+PENpdGU+PEF1dGhvcj5aaHU8L0F1dGhvcj48WWVhcj4y
MDI1PC9ZZWFyPjxSZWNOdW0+NTM8L1JlY051bT48cmVjb3JkPjxyZWMtbnVtYmVyPjUzPC9yZWMt
bnVtYmVyPjxmb3JlaWduLWtleXM+PGtleSBhcHA9IkVOIiBkYi1pZD0idHh3cDJyd3htejlydGpl
eHcybzV6cHNoOWU1NWQ1MHRwMnZkIiB0aW1lc3RhbXA9IjE3NjI0NDA2MzciIGd1aWQ9IjY1ZTE3
NzAwLWE0NjQtNDVmZi1iYWZiLTJmYThhZWU5MTJjMCI+NTM8L2tleT48L2ZvcmVpZ24ta2V5cz48
cmVmLXR5cGUgbmFtZT0iSm91cm5hbCBBcnRpY2xlIj4xNzwvcmVmLXR5cGU+PGNvbnRyaWJ1dG9y
cz48YXV0aG9ycz48YXV0aG9yPlpodSwgV2VucWlhbzwvYXV0aG9yPjxhdXRob3I+TGl1LCBKaTwv
YXV0aG9yPjxhdXRob3I+V2FuZywgTHVsdTwvYXV0aG9yPjxhdXRob3I+V3UsIEp1bjwvYXV0aG9y
PjxhdXRob3I+WmhhbmcsIFl1bHVuPC9hdXRob3I+PC9hdXRob3JzPjwvY29udHJpYnV0b3JzPjx0
aXRsZXM+PHRpdGxlPlNHRFBPOiBTZWxmLUd1aWRlZCBEaXJlY3QgUHJlZmVyZW5jZSBPcHRpbWl6
YXRpb24gZm9yIExhbmd1YWdlIE1vZGVsIEFsaWdubWVudDwvdGl0bGU+PHNlY29uZGFyeS10aXRs
ZT5hclhpdiBwcmVwcmludCBhclhpdjoyNTA1LjEyNDM1PC9zZWNvbmRhcnktdGl0bGU+PC90aXRs
ZXM+PHBlcmlvZGljYWw+PGZ1bGwtdGl0bGU+YXJYaXYgcHJlcHJpbnQgYXJYaXY6MjUwNS4xMjQz
NTwvZnVsbC10aXRsZT48L3BlcmlvZGljYWw+PGRhdGVzPjx5ZWFyPjIwMjU8L3llYXI+PC9kYXRl
cz48dXJscz48L3VybHM+PC9yZWNvcmQ+PC9DaXRlPjxDaXRlPjxBdXRob3I+S2ltPC9BdXRob3I+
PFllYXI+MjAyNTwvWWVhcj48UmVjTnVtPjI5PC9SZWNOdW0+PHJlY29yZD48cmVjLW51bWJlcj4y
OTwvcmVjLW51bWJlcj48Zm9yZWlnbi1rZXlzPjxrZXkgYXBwPSJFTiIgZGItaWQ9InR4d3Aycnd4
bXo5cnRqZXh3Mm81enBzaDllNTVkNTB0cDJ2ZCIgdGltZXN0YW1wPSIxNzYyNDM1MDE4IiBndWlk
PSI1NzM1NzhlYi03NjFmLTRhZjItOTJjYy1jNWI2ZjEyMjZjODIiPjI5PC9rZXk+PC9mb3JlaWdu
LWtleXM+PHJlZi10eXBlIG5hbWU9IkpvdXJuYWwgQXJ0aWNsZSI+MTc8L3JlZi10eXBlPjxjb250
cmlidXRvcnM+PGF1dGhvcnM+PGF1dGhvcj5LaW0sIEdlb24tSHllb25nPC9hdXRob3I+PGF1dGhv
cj5KYW5nLCBZb3VuZ3NvbzwvYXV0aG9yPjxhdXRob3I+S2ltLCBZdSBKaW48L2F1dGhvcj48YXV0
aG9yPktpbSwgQnlvdW5namlwPC9hdXRob3I+PGF1dGhvcj5MZWUsIEhvbmdsYWs8L2F1dGhvcj48
YXV0aG9yPkJhZSwgS3l1bmdob29uPC9hdXRob3I+PGF1dGhvcj5MZWUsIE1vb250YWU8L2F1dGhv
cj48L2F1dGhvcnM+PC9jb250cmlidXRvcnM+PHRpdGxlcz48dGl0bGU+U2FmZURQTzogQSBzaW1w
bGUgYXBwcm9hY2ggdG8gZGlyZWN0IHByZWZlcmVuY2Ugb3B0aW1pemF0aW9uIHdpdGggZW5oYW5j
ZWQgc2FmZXR5PC90aXRsZT48c2Vjb25kYXJ5LXRpdGxlPmFyWGl2IHByZXByaW50IGFyWGl2OjI1
MDUuMjAwNjU8L3NlY29uZGFyeS10aXRsZT48L3RpdGxlcz48cGVyaW9kaWNhbD48ZnVsbC10aXRs
ZT5hclhpdiBwcmVwcmludCBhclhpdjoyNTA1LjIwMDY1PC9mdWxsLXRpdGxlPjwvcGVyaW9kaWNh
bD48ZGF0ZXM+PHllYXI+MjAyNTwveWVhcj48L2RhdGVzPjx1cmxzPjwvdXJscz48L3JlY29yZD48
L0NpdGU+PENpdGU+PEF1dGhvcj5YaWFvPC9BdXRob3I+PFllYXI+MjAyNDwvWWVhcj48UmVjTnVt
PjUyPC9SZWNOdW0+PHJlY29yZD48cmVjLW51bWJlcj41MjwvcmVjLW51bWJlcj48Zm9yZWlnbi1r
ZXlzPjxrZXkgYXBwPSJFTiIgZGItaWQ9InR4d3Aycnd4bXo5cnRqZXh3Mm81enBzaDllNTVkNTB0
cDJ2ZCIgdGltZXN0YW1wPSIxNzYyNDM5NzE3IiBndWlkPSJjYjZiMzVhZi05M2JmLTRlNGItYjU2
ZS1kYTQ5MzJlMmJkNTMiPjUyPC9rZXk+PC9mb3JlaWduLWtleXM+PHJlZi10eXBlIG5hbWU9Ikpv
dXJuYWwgQXJ0aWNsZSI+MTc8L3JlZi10eXBlPjxjb250cmlidXRvcnM+PGF1dGhvcnM+PGF1dGhv
cj5YaWFvLCBUZW5nPC9hdXRob3I+PGF1dGhvcj5ZdWFuLCBZaWdlPC9hdXRob3I+PGF1dGhvcj5a
aHUsIEh1YWlzaGVuZzwvYXV0aG9yPjxhdXRob3I+TGksIE1pbmd4aWFvPC9hdXRob3I+PGF1dGhv
cj5Ib25hdmFyLCBWYXNhbnQgRzwvYXV0aG9yPjwvYXV0aG9ycz48L2NvbnRyaWJ1dG9ycz48dGl0
bGVzPjx0aXRsZT5DYWwtZHBvOiBDYWxpYnJhdGVkIGRpcmVjdCBwcmVmZXJlbmNlIG9wdGltaXph
dGlvbiBmb3IgbGFuZ3VhZ2UgbW9kZWwgYWxpZ25tZW50PC90aXRsZT48c2Vjb25kYXJ5LXRpdGxl
PkFkdmFuY2VzIGluIE5ldXJhbCBJbmZvcm1hdGlvbiBQcm9jZXNzaW5nIFN5c3RlbXM8L3NlY29u
ZGFyeS10aXRsZT48L3RpdGxlcz48cGVyaW9kaWNhbD48ZnVsbC10aXRsZT5BZHZhbmNlcyBpbiBu
ZXVyYWwgaW5mb3JtYXRpb24gcHJvY2Vzc2luZyBzeXN0ZW1zPC9mdWxsLXRpdGxlPjwvcGVyaW9k
aWNhbD48cGFnZXM+MTE0Mjg5LTExNDMyMDwvcGFnZXM+PHZvbHVtZT4zNzwvdm9sdW1lPjxkYXRl
cz48eWVhcj4yMDI0PC95ZWFyPjwvZGF0ZXM+PHVybHM+PC91cmxzPjwvcmVjb3JkPjwvQ2l0ZT48
L0VuZE5vdGU+
</w:fldData>
        </w:fldChar>
      </w:r>
      <w:r w:rsidR="00510B18">
        <w:rPr>
          <w:rStyle w:val="s1"/>
          <w:rFonts w:eastAsiaTheme="majorEastAsia"/>
          <w:rtl/>
        </w:rPr>
        <w:instrText xml:space="preserve"> </w:instrText>
      </w:r>
      <w:r w:rsidR="00510B18">
        <w:rPr>
          <w:rStyle w:val="s1"/>
          <w:rFonts w:eastAsiaTheme="majorEastAsia"/>
        </w:rPr>
        <w:instrText>ADDIN EN.CITE</w:instrText>
      </w:r>
      <w:r w:rsidR="00510B18">
        <w:rPr>
          <w:rStyle w:val="s1"/>
          <w:rFonts w:eastAsiaTheme="majorEastAsia"/>
          <w:rtl/>
        </w:rPr>
        <w:instrText xml:space="preserve"> </w:instrText>
      </w:r>
      <w:r w:rsidR="00510B18">
        <w:rPr>
          <w:rStyle w:val="s1"/>
          <w:rFonts w:eastAsiaTheme="majorEastAsia"/>
          <w:rtl/>
        </w:rPr>
        <w:fldChar w:fldCharType="begin">
          <w:fldData xml:space="preserve">PEVuZE5vdGU+PENpdGU+PEF1dGhvcj5QYWw8L0F1dGhvcj48UmVjTnVtPjQyPC9SZWNOdW0+PERp
c3BsYXlUZXh0PlsyLCAxMS0xM108L0Rpc3BsYXlUZXh0PjxyZWNvcmQ+PHJlYy1udW1iZXI+NDI8
L3JlYy1udW1iZXI+PGZvcmVpZ24ta2V5cz48a2V5IGFwcD0iRU4iIGRiLWlkPSJ0eHdwMnJ3eG16
OXJ0amV4dzJvNXpwc2g5ZTU1ZDUwdHAydmQiIHRpbWVzdGFtcD0iMTc2MjQzOTUzMCIgZ3VpZD0i
Mjc2MjJiZTctNGMzOS00YWM3LWE1ZWEtZDhmZGM1ZjcwNzdhIj40Mjwva2V5PjwvZm9yZWlnbi1r
ZXlzPjxyZWYtdHlwZSBuYW1lPSJKb3VybmFsIEFydGljbGUiPjE3PC9yZWYtdHlwZT48Y29udHJp
YnV0b3JzPjxhdXRob3JzPjxhdXRob3I+UGFsLCBBcmthPC9hdXRob3I+PGF1dGhvcj5LYXJraGFu
aXMsIERlZXA8L2F1dGhvcj48YXV0aG9yPkRvb2xleSwgU2FtdWVsPC9hdXRob3I+PGF1dGhvcj5S
b2JlcnRzLCBNYW5sZXk8L2F1dGhvcj48YXV0aG9yPk5haWR1LCBTaWRkYXJ0aGE8L2F1dGhvcj48
YXV0aG9yPldoaXRlLCBDb2xpbjwvYXV0aG9yPjwvYXV0aG9ycz48L2NvbnRyaWJ1dG9ycz48dGl0
bGVzPjx0aXRsZT5TbWF1ZzogRml4aW5nIGZhaWx1cmUgbW9kZXMgb2YgcHJlZmVyZW5jZSBvcHRp
bWlzYXRpb24gd2l0aCBkcG8tcG9zaXRpdmUsIDIwMjQ8L3RpdGxlPjxzZWNvbmRhcnktdGl0bGU+
VVJMIGh0dHBzOi8vYXJ4aXYuIG9yZy9hYnMvMjQwMi4xMzIyODwvc2Vjb25kYXJ5LXRpdGxlPjwv
dGl0bGVzPjxwZXJpb2RpY2FsPjxmdWxsLXRpdGxlPlVSTCBodHRwczovL2FyeGl2LiBvcmcvYWJz
LzI0MDIuMTMyMjg8L2Z1bGwtdGl0bGU+PC9wZXJpb2RpY2FsPjxkYXRlcz48L2RhdGVzPjx1cmxz
PjwvdXJscz48L3JlY29yZD48L0NpdGU+PENpdGU+PEF1dGhvcj5aaHU8L0F1dGhvcj48WWVhcj4y
MDI1PC9ZZWFyPjxSZWNOdW0+NTM8L1JlY051bT48cmVjb3JkPjxyZWMtbnVtYmVyPjUzPC9yZWMt
bnVtYmVyPjxmb3JlaWduLWtleXM+PGtleSBhcHA9IkVOIiBkYi1pZD0idHh3cDJyd3htejlydGpl
eHcybzV6cHNoOWU1NWQ1MHRwMnZkIiB0aW1lc3RhbXA9IjE3NjI0NDA2MzciIGd1aWQ9IjY1ZTE3
NzAwLWE0NjQtNDVmZi1iYWZiLTJmYThhZWU5MTJjMCI+NTM8L2tleT48L2ZvcmVpZ24ta2V5cz48
cmVmLXR5cGUgbmFtZT0iSm91cm5hbCBBcnRpY2xlIj4xNzwvcmVmLXR5cGU+PGNvbnRyaWJ1dG9y
cz48YXV0aG9ycz48YXV0aG9yPlpodSwgV2VucWlhbzwvYXV0aG9yPjxhdXRob3I+TGl1LCBKaTwv
YXV0aG9yPjxhdXRob3I+V2FuZywgTHVsdTwvYXV0aG9yPjxhdXRob3I+V3UsIEp1bjwvYXV0aG9y
PjxhdXRob3I+WmhhbmcsIFl1bHVuPC9hdXRob3I+PC9hdXRob3JzPjwvY29udHJpYnV0b3JzPjx0
aXRsZXM+PHRpdGxlPlNHRFBPOiBTZWxmLUd1aWRlZCBEaXJlY3QgUHJlZmVyZW5jZSBPcHRpbWl6
YXRpb24gZm9yIExhbmd1YWdlIE1vZGVsIEFsaWdubWVudDwvdGl0bGU+PHNlY29uZGFyeS10aXRs
ZT5hclhpdiBwcmVwcmludCBhclhpdjoyNTA1LjEyNDM1PC9zZWNvbmRhcnktdGl0bGU+PC90aXRs
ZXM+PHBlcmlvZGljYWw+PGZ1bGwtdGl0bGU+YXJYaXYgcHJlcHJpbnQgYXJYaXY6MjUwNS4xMjQz
NTwvZnVsbC10aXRsZT48L3BlcmlvZGljYWw+PGRhdGVzPjx5ZWFyPjIwMjU8L3llYXI+PC9kYXRl
cz48dXJscz48L3VybHM+PC9yZWNvcmQ+PC9DaXRlPjxDaXRlPjxBdXRob3I+S2ltPC9BdXRob3I+
PFllYXI+MjAyNTwvWWVhcj48UmVjTnVtPjI5PC9SZWNOdW0+PHJlY29yZD48cmVjLW51bWJlcj4y
OTwvcmVjLW51bWJlcj48Zm9yZWlnbi1rZXlzPjxrZXkgYXBwPSJFTiIgZGItaWQ9InR4d3Aycnd4
bXo5cnRqZXh3Mm81enBzaDllNTVkNTB0cDJ2ZCIgdGltZXN0YW1wPSIxNzYyNDM1MDE4IiBndWlk
PSI1NzM1NzhlYi03NjFmLTRhZjItOTJjYy1jNWI2ZjEyMjZjODIiPjI5PC9rZXk+PC9mb3JlaWdu
LWtleXM+PHJlZi10eXBlIG5hbWU9IkpvdXJuYWwgQXJ0aWNsZSI+MTc8L3JlZi10eXBlPjxjb250
cmlidXRvcnM+PGF1dGhvcnM+PGF1dGhvcj5LaW0sIEdlb24tSHllb25nPC9hdXRob3I+PGF1dGhv
cj5KYW5nLCBZb3VuZ3NvbzwvYXV0aG9yPjxhdXRob3I+S2ltLCBZdSBKaW48L2F1dGhvcj48YXV0
aG9yPktpbSwgQnlvdW5namlwPC9hdXRob3I+PGF1dGhvcj5MZWUsIEhvbmdsYWs8L2F1dGhvcj48
YXV0aG9yPkJhZSwgS3l1bmdob29uPC9hdXRob3I+PGF1dGhvcj5MZWUsIE1vb250YWU8L2F1dGhv
cj48L2F1dGhvcnM+PC9jb250cmlidXRvcnM+PHRpdGxlcz48dGl0bGU+U2FmZURQTzogQSBzaW1w
bGUgYXBwcm9hY2ggdG8gZGlyZWN0IHByZWZlcmVuY2Ugb3B0aW1pemF0aW9uIHdpdGggZW5oYW5j
ZWQgc2FmZXR5PC90aXRsZT48c2Vjb25kYXJ5LXRpdGxlPmFyWGl2IHByZXByaW50IGFyWGl2OjI1
MDUuMjAwNjU8L3NlY29uZGFyeS10aXRsZT48L3RpdGxlcz48cGVyaW9kaWNhbD48ZnVsbC10aXRs
ZT5hclhpdiBwcmVwcmludCBhclhpdjoyNTA1LjIwMDY1PC9mdWxsLXRpdGxlPjwvcGVyaW9kaWNh
bD48ZGF0ZXM+PHllYXI+MjAyNTwveWVhcj48L2RhdGVzPjx1cmxzPjwvdXJscz48L3JlY29yZD48
L0NpdGU+PENpdGU+PEF1dGhvcj5YaWFvPC9BdXRob3I+PFllYXI+MjAyNDwvWWVhcj48UmVjTnVt
PjUyPC9SZWNOdW0+PHJlY29yZD48cmVjLW51bWJlcj41MjwvcmVjLW51bWJlcj48Zm9yZWlnbi1r
ZXlzPjxrZXkgYXBwPSJFTiIgZGItaWQ9InR4d3Aycnd4bXo5cnRqZXh3Mm81enBzaDllNTVkNTB0
cDJ2ZCIgdGltZXN0YW1wPSIxNzYyNDM5NzE3IiBndWlkPSJjYjZiMzVhZi05M2JmLTRlNGItYjU2
ZS1kYTQ5MzJlMmJkNTMiPjUyPC9rZXk+PC9mb3JlaWduLWtleXM+PHJlZi10eXBlIG5hbWU9Ikpv
dXJuYWwgQXJ0aWNsZSI+MTc8L3JlZi10eXBlPjxjb250cmlidXRvcnM+PGF1dGhvcnM+PGF1dGhv
cj5YaWFvLCBUZW5nPC9hdXRob3I+PGF1dGhvcj5ZdWFuLCBZaWdlPC9hdXRob3I+PGF1dGhvcj5a
aHUsIEh1YWlzaGVuZzwvYXV0aG9yPjxhdXRob3I+TGksIE1pbmd4aWFvPC9hdXRob3I+PGF1dGhv
cj5Ib25hdmFyLCBWYXNhbnQgRzwvYXV0aG9yPjwvYXV0aG9ycz48L2NvbnRyaWJ1dG9ycz48dGl0
bGVzPjx0aXRsZT5DYWwtZHBvOiBDYWxpYnJhdGVkIGRpcmVjdCBwcmVmZXJlbmNlIG9wdGltaXph
dGlvbiBmb3IgbGFuZ3VhZ2UgbW9kZWwgYWxpZ25tZW50PC90aXRsZT48c2Vjb25kYXJ5LXRpdGxl
PkFkdmFuY2VzIGluIE5ldXJhbCBJbmZvcm1hdGlvbiBQcm9jZXNzaW5nIFN5c3RlbXM8L3NlY29u
ZGFyeS10aXRsZT48L3RpdGxlcz48cGVyaW9kaWNhbD48ZnVsbC10aXRsZT5BZHZhbmNlcyBpbiBu
ZXVyYWwgaW5mb3JtYXRpb24gcHJvY2Vzc2luZyBzeXN0ZW1zPC9mdWxsLXRpdGxlPjwvcGVyaW9k
aWNhbD48cGFnZXM+MTE0Mjg5LTExNDMyMDwvcGFnZXM+PHZvbHVtZT4zNzwvdm9sdW1lPjxkYXRl
cz48eWVhcj4yMDI0PC95ZWFyPjwvZGF0ZXM+PHVybHM+PC91cmxzPjwvcmVjb3JkPjwvQ2l0ZT48
L0VuZE5vdGU+
</w:fldData>
        </w:fldChar>
      </w:r>
      <w:r w:rsidR="00510B18">
        <w:rPr>
          <w:rStyle w:val="s1"/>
          <w:rFonts w:eastAsiaTheme="majorEastAsia"/>
          <w:rtl/>
        </w:rPr>
        <w:instrText xml:space="preserve"> </w:instrText>
      </w:r>
      <w:r w:rsidR="00510B18">
        <w:rPr>
          <w:rStyle w:val="s1"/>
          <w:rFonts w:eastAsiaTheme="majorEastAsia"/>
        </w:rPr>
        <w:instrText>ADDIN EN.CITE.DATA</w:instrText>
      </w:r>
      <w:r w:rsidR="00510B18">
        <w:rPr>
          <w:rStyle w:val="s1"/>
          <w:rFonts w:eastAsiaTheme="majorEastAsia"/>
          <w:rtl/>
        </w:rPr>
        <w:instrText xml:space="preserve"> </w:instrText>
      </w:r>
      <w:r w:rsidR="00510B18">
        <w:rPr>
          <w:rStyle w:val="s1"/>
          <w:rFonts w:eastAsiaTheme="majorEastAsia"/>
          <w:rtl/>
        </w:rPr>
      </w:r>
      <w:r w:rsidR="00510B18">
        <w:rPr>
          <w:rStyle w:val="s1"/>
          <w:rFonts w:eastAsiaTheme="majorEastAsia"/>
          <w:rtl/>
        </w:rPr>
        <w:fldChar w:fldCharType="end"/>
      </w:r>
      <w:r w:rsidR="00411947">
        <w:rPr>
          <w:rStyle w:val="s1"/>
          <w:rFonts w:eastAsiaTheme="majorEastAsia"/>
          <w:rtl/>
        </w:rPr>
        <w:fldChar w:fldCharType="separate"/>
      </w:r>
      <w:r w:rsidR="00510B18">
        <w:rPr>
          <w:rStyle w:val="s1"/>
          <w:rFonts w:eastAsiaTheme="majorEastAsia"/>
          <w:noProof/>
          <w:rtl/>
        </w:rPr>
        <w:t>[2, 11-13]</w:t>
      </w:r>
      <w:r w:rsidR="00411947">
        <w:rPr>
          <w:rStyle w:val="s1"/>
          <w:rFonts w:eastAsiaTheme="majorEastAsia"/>
          <w:rtl/>
        </w:rPr>
        <w:fldChar w:fldCharType="end"/>
      </w:r>
      <w:r>
        <w:rPr>
          <w:rStyle w:val="s1"/>
          <w:rFonts w:eastAsiaTheme="majorEastAsia"/>
          <w:rtl/>
        </w:rPr>
        <w:t xml:space="preserve">. در هیچ‌یک از </w:t>
      </w:r>
      <w:r>
        <w:rPr>
          <w:rStyle w:val="s1"/>
          <w:rFonts w:eastAsiaTheme="majorEastAsia"/>
          <w:rtl/>
          <w:lang w:bidi="fa-IR"/>
        </w:rPr>
        <w:t>۲۱</w:t>
      </w:r>
      <w:r>
        <w:rPr>
          <w:rStyle w:val="s1"/>
          <w:rFonts w:eastAsiaTheme="majorEastAsia"/>
          <w:rtl/>
        </w:rPr>
        <w:t xml:space="preserve"> مقاله مرور شده، یک راهکار رسمی و عملی برای </w:t>
      </w:r>
      <w:r>
        <w:rPr>
          <w:rStyle w:val="s2"/>
          <w:rFonts w:eastAsiaTheme="majorEastAsia"/>
          <w:rtl/>
        </w:rPr>
        <w:t xml:space="preserve">تنظیم تطبیقی </w:t>
      </w:r>
      <w:r>
        <w:rPr>
          <w:rStyle w:val="s2"/>
          <w:rFonts w:eastAsiaTheme="majorEastAsia"/>
        </w:rPr>
        <w:t>β</w:t>
      </w:r>
      <w:r>
        <w:rPr>
          <w:rStyle w:val="s1"/>
          <w:rFonts w:eastAsiaTheme="majorEastAsia"/>
          <w:rtl/>
        </w:rPr>
        <w:t xml:space="preserve"> ارائه نشده است.</w:t>
      </w:r>
    </w:p>
    <w:p w:rsidR="00411947" w:rsidRDefault="00EC1541" w:rsidP="00F80AED">
      <w:pPr>
        <w:pStyle w:val="p1"/>
        <w:bidi/>
        <w:jc w:val="both"/>
        <w:rPr>
          <w:rStyle w:val="s1"/>
          <w:rFonts w:eastAsiaTheme="majorEastAsia"/>
          <w:rtl/>
        </w:rPr>
      </w:pPr>
      <w:r>
        <w:rPr>
          <w:rStyle w:val="s1"/>
          <w:rFonts w:eastAsiaTheme="majorEastAsia"/>
          <w:rtl/>
        </w:rPr>
        <w:t xml:space="preserve">به‌همین دلیل، پژوهش حاضر تلاش می‌کند نسخه‌ای جدید از </w:t>
      </w:r>
      <w:r>
        <w:rPr>
          <w:rStyle w:val="s1"/>
          <w:rFonts w:eastAsiaTheme="majorEastAsia"/>
        </w:rPr>
        <w:t>DPO</w:t>
      </w:r>
      <w:r>
        <w:rPr>
          <w:rStyle w:val="s1"/>
          <w:rFonts w:eastAsiaTheme="majorEastAsia"/>
          <w:rtl/>
        </w:rPr>
        <w:t xml:space="preserve"> تحت عنوان </w:t>
      </w:r>
      <w:r>
        <w:rPr>
          <w:rStyle w:val="s2"/>
          <w:rFonts w:eastAsiaTheme="majorEastAsia"/>
        </w:rPr>
        <w:t>Adaptive-DPO</w:t>
      </w:r>
      <w:r>
        <w:rPr>
          <w:rStyle w:val="s1"/>
          <w:rFonts w:eastAsiaTheme="majorEastAsia"/>
          <w:rtl/>
        </w:rPr>
        <w:t xml:space="preserve"> طراحی کند که در آن </w:t>
      </w:r>
      <w:r>
        <w:rPr>
          <w:rStyle w:val="s1"/>
          <w:rFonts w:eastAsiaTheme="majorEastAsia"/>
        </w:rPr>
        <w:t>β</w:t>
      </w:r>
      <w:r>
        <w:rPr>
          <w:rStyle w:val="s1"/>
          <w:rFonts w:eastAsiaTheme="majorEastAsia"/>
          <w:rtl/>
        </w:rPr>
        <w:t xml:space="preserve"> به‌صورت پویا، هوشمند و متناسب با وضعیت لحظه‌ای مدل تنظیم می‌شود. انتظار می‌رود این روش پایداری آموزشی، دقت در تولید پاسخ و کیفیت خروجی مدل‌های زبانی—به‌ویژه در حوزهٔ دستیارهای هوشمند کدنویسی—را بهبود دهد. این پژوهش در امتداد منطقی مسیر توسعه </w:t>
      </w:r>
      <w:r>
        <w:rPr>
          <w:rStyle w:val="s1"/>
          <w:rFonts w:eastAsiaTheme="majorEastAsia"/>
        </w:rPr>
        <w:t>DPO</w:t>
      </w:r>
      <w:r>
        <w:rPr>
          <w:rStyle w:val="s1"/>
          <w:rFonts w:eastAsiaTheme="majorEastAsia"/>
          <w:rtl/>
        </w:rPr>
        <w:t xml:space="preserve"> قرار دارد و یکی از مهم‌ترین خلأهای علمی موجود را هدف قرار می‌</w:t>
      </w:r>
      <w:r>
        <w:rPr>
          <w:rStyle w:val="s1"/>
          <w:rFonts w:eastAsiaTheme="majorEastAsia" w:hint="cs"/>
          <w:rtl/>
        </w:rPr>
        <w:t>دهد.</w:t>
      </w:r>
    </w:p>
    <w:p w:rsidR="00F80AED" w:rsidRDefault="00F80AED" w:rsidP="00F80AED">
      <w:pPr>
        <w:pStyle w:val="p1"/>
        <w:bidi/>
        <w:rPr>
          <w:rStyle w:val="s1"/>
          <w:rFonts w:eastAsiaTheme="majorEastAsia"/>
          <w:rtl/>
        </w:rPr>
      </w:pPr>
    </w:p>
    <w:p w:rsidR="00F80AED" w:rsidRDefault="00F80AED" w:rsidP="00F80AED">
      <w:pPr>
        <w:pStyle w:val="p1"/>
        <w:bidi/>
        <w:rPr>
          <w:rStyle w:val="s1"/>
          <w:rFonts w:eastAsiaTheme="majorEastAsia"/>
          <w:rtl/>
        </w:rPr>
      </w:pPr>
      <w:r>
        <w:rPr>
          <w:rStyle w:val="s1"/>
          <w:rFonts w:eastAsiaTheme="majorEastAsia" w:hint="cs"/>
          <w:rtl/>
        </w:rPr>
        <w:t>روش پیشنهادی:</w:t>
      </w:r>
    </w:p>
    <w:p w:rsidR="00F80AED" w:rsidRDefault="00F80AED" w:rsidP="00F80AED">
      <w:pPr>
        <w:pStyle w:val="p1"/>
        <w:bidi/>
        <w:jc w:val="both"/>
        <w:rPr>
          <w:rStyle w:val="s1"/>
          <w:rFonts w:eastAsiaTheme="majorEastAsia"/>
          <w:rtl/>
        </w:rPr>
      </w:pPr>
      <w:r>
        <w:rPr>
          <w:rStyle w:val="s1"/>
          <w:rFonts w:eastAsiaTheme="majorEastAsia"/>
          <w:rtl/>
        </w:rPr>
        <w:t xml:space="preserve">در این پژوهش، روشی جدید برای بهبود پایداری و کارایی الگوریتم </w:t>
      </w:r>
      <w:r>
        <w:rPr>
          <w:rStyle w:val="s1"/>
          <w:rFonts w:eastAsiaTheme="majorEastAsia"/>
        </w:rPr>
        <w:t>Direct Preference Optimization</w:t>
      </w:r>
      <w:r>
        <w:rPr>
          <w:rStyle w:val="s1"/>
          <w:rFonts w:eastAsiaTheme="majorEastAsia" w:hint="cs"/>
          <w:rtl/>
        </w:rPr>
        <w:t xml:space="preserve"> </w:t>
      </w:r>
      <w:r>
        <w:rPr>
          <w:rStyle w:val="s1"/>
          <w:rFonts w:eastAsiaTheme="majorEastAsia"/>
        </w:rPr>
        <w:t>(DPO)</w:t>
      </w:r>
      <w:r>
        <w:rPr>
          <w:rStyle w:val="s1"/>
          <w:rFonts w:eastAsiaTheme="majorEastAsia"/>
          <w:rtl/>
        </w:rPr>
        <w:t xml:space="preserve"> ارائه می‌شود که بر پایه تنظیم تطبیقی ضریب </w:t>
      </w:r>
      <w:r>
        <w:rPr>
          <w:rStyle w:val="s1"/>
          <w:rFonts w:eastAsiaTheme="majorEastAsia"/>
        </w:rPr>
        <w:t>β</w:t>
      </w:r>
      <w:r>
        <w:rPr>
          <w:rStyle w:val="s1"/>
          <w:rFonts w:eastAsiaTheme="majorEastAsia"/>
          <w:rtl/>
        </w:rPr>
        <w:t xml:space="preserve"> طراحی شده است. در نسخه‌های متداول </w:t>
      </w:r>
      <w:r>
        <w:rPr>
          <w:rStyle w:val="s1"/>
          <w:rFonts w:eastAsiaTheme="majorEastAsia"/>
        </w:rPr>
        <w:t>DPO</w:t>
      </w:r>
      <w:r>
        <w:rPr>
          <w:rStyle w:val="s1"/>
          <w:rFonts w:eastAsiaTheme="majorEastAsia"/>
          <w:rtl/>
        </w:rPr>
        <w:t xml:space="preserve">، پارامتر </w:t>
      </w:r>
      <w:r>
        <w:rPr>
          <w:rStyle w:val="s1"/>
          <w:rFonts w:eastAsiaTheme="majorEastAsia"/>
        </w:rPr>
        <w:t>β</w:t>
      </w:r>
      <w:r>
        <w:rPr>
          <w:rStyle w:val="s1"/>
          <w:rFonts w:eastAsiaTheme="majorEastAsia"/>
          <w:rtl/>
        </w:rPr>
        <w:t xml:space="preserve"> به‌صورت ثابت انتخاب می‌شود و برای تمام نمونه‌ها و تمام مراحل یادگیری یکسان می‌ماند. با این حال، </w:t>
      </w:r>
      <w:r>
        <w:rPr>
          <w:rStyle w:val="s1"/>
          <w:rFonts w:eastAsiaTheme="majorEastAsia"/>
        </w:rPr>
        <w:t>β</w:t>
      </w:r>
      <w:r>
        <w:rPr>
          <w:rStyle w:val="s1"/>
          <w:rFonts w:eastAsiaTheme="majorEastAsia"/>
          <w:rtl/>
        </w:rPr>
        <w:t xml:space="preserve"> ثابت در عمل منجر به مشکلاتی از جمله حساسیت بالا به مقدار انتخابی، نوسان در همگرایی، و افزایش ناخواسته‌ی </w:t>
      </w:r>
      <w:r>
        <w:rPr>
          <w:rStyle w:val="s1"/>
          <w:rFonts w:eastAsiaTheme="majorEastAsia"/>
        </w:rPr>
        <w:t>KL-divergence</w:t>
      </w:r>
      <w:r>
        <w:rPr>
          <w:rStyle w:val="s1"/>
          <w:rFonts w:eastAsiaTheme="majorEastAsia"/>
          <w:rtl/>
        </w:rPr>
        <w:t xml:space="preserve"> نسبت به سیاست مرجع می‌شود. این مسئله می‌تواند باعث </w:t>
      </w:r>
      <w:r>
        <w:rPr>
          <w:rStyle w:val="s1"/>
          <w:rFonts w:eastAsiaTheme="majorEastAsia"/>
        </w:rPr>
        <w:t>drift</w:t>
      </w:r>
      <w:r>
        <w:rPr>
          <w:rStyle w:val="s1"/>
          <w:rFonts w:eastAsiaTheme="majorEastAsia"/>
          <w:rtl/>
        </w:rPr>
        <w:t xml:space="preserve"> از مدل مرجع، افت کیفیت پاسخ‌ها و گاهی بروز پدیده‌ی </w:t>
      </w:r>
      <w:r>
        <w:rPr>
          <w:rStyle w:val="s1"/>
          <w:rFonts w:eastAsiaTheme="majorEastAsia"/>
        </w:rPr>
        <w:t>model collapse</w:t>
      </w:r>
      <w:r>
        <w:rPr>
          <w:rStyle w:val="s1"/>
          <w:rFonts w:eastAsiaTheme="majorEastAsia"/>
          <w:rtl/>
        </w:rPr>
        <w:t xml:space="preserve"> شود. برای رفع این چالش‌ها، در این تحقیق الگوریتمی با عنوان </w:t>
      </w:r>
      <w:r>
        <w:rPr>
          <w:rStyle w:val="s2"/>
          <w:rFonts w:eastAsiaTheme="majorEastAsia"/>
        </w:rPr>
        <w:t>Adaptive-β DPO</w:t>
      </w:r>
      <w:r>
        <w:rPr>
          <w:rStyle w:val="s1"/>
          <w:rFonts w:eastAsiaTheme="majorEastAsia"/>
          <w:rtl/>
        </w:rPr>
        <w:t xml:space="preserve"> معرفی می‌شود که در آن مقدار </w:t>
      </w:r>
      <w:r>
        <w:rPr>
          <w:rStyle w:val="s1"/>
          <w:rFonts w:eastAsiaTheme="majorEastAsia"/>
        </w:rPr>
        <w:t>β</w:t>
      </w:r>
      <w:r>
        <w:rPr>
          <w:rStyle w:val="s1"/>
          <w:rFonts w:eastAsiaTheme="majorEastAsia"/>
          <w:rtl/>
        </w:rPr>
        <w:t xml:space="preserve"> در هر مرحله بر اساس رفتار مدل، میزان اختلاف بین پاسخ‌های ترجیحی و غیرترجیحی، و فاصله‌ی مدل از سیاست مرجع، به‌صورت پویا تنظیم می‌گردد</w:t>
      </w:r>
      <w:r>
        <w:rPr>
          <w:rStyle w:val="s1"/>
          <w:rFonts w:eastAsiaTheme="majorEastAsia" w:hint="cs"/>
          <w:rtl/>
        </w:rPr>
        <w:t>.</w:t>
      </w:r>
    </w:p>
    <w:p w:rsidR="00F80AED" w:rsidRDefault="00F80AED" w:rsidP="00F80AED">
      <w:pPr>
        <w:pStyle w:val="p1"/>
        <w:bidi/>
        <w:jc w:val="both"/>
      </w:pPr>
      <w:r>
        <w:rPr>
          <w:rStyle w:val="s1"/>
          <w:rFonts w:eastAsiaTheme="majorEastAsia"/>
          <w:rtl/>
        </w:rPr>
        <w:t>ایده‌ی بنیادین این پژوهش بر این فرض بنا شده است که شدت اعمال ترجیحات انسانی نباید در طول آموزش ثابت بماند، زیرا مدل در مراحل مختلف یادگیری رفتارهای متفاوتی نشان می‌دهد. زمانی که مدل بیش‌ازحد از سیاست مرجع دور شده باشد، لازم است قدرت تغییرات (</w:t>
      </w:r>
      <w:r>
        <w:rPr>
          <w:rStyle w:val="s1"/>
          <w:rFonts w:eastAsiaTheme="majorEastAsia"/>
        </w:rPr>
        <w:t>β</w:t>
      </w:r>
      <w:r>
        <w:rPr>
          <w:rStyle w:val="s1"/>
          <w:rFonts w:eastAsiaTheme="majorEastAsia"/>
          <w:rtl/>
        </w:rPr>
        <w:t xml:space="preserve">) کاهش یابد تا از افزایش </w:t>
      </w:r>
      <w:r>
        <w:rPr>
          <w:rStyle w:val="s1"/>
          <w:rFonts w:eastAsiaTheme="majorEastAsia"/>
        </w:rPr>
        <w:t>KL</w:t>
      </w:r>
      <w:r>
        <w:rPr>
          <w:rStyle w:val="s1"/>
          <w:rFonts w:eastAsiaTheme="majorEastAsia"/>
          <w:rtl/>
        </w:rPr>
        <w:t xml:space="preserve"> و بی‌ثباتی جلوگیری شود. در مقابل، هنگامی که مدل هنوز تفاوت کافی بین پاسخ‌های ترجیحی و غیرترجیحی ایجاد نکرده باشد، باید </w:t>
      </w:r>
      <w:r>
        <w:rPr>
          <w:rStyle w:val="s1"/>
          <w:rFonts w:eastAsiaTheme="majorEastAsia"/>
        </w:rPr>
        <w:t>β</w:t>
      </w:r>
      <w:r>
        <w:rPr>
          <w:rStyle w:val="s1"/>
          <w:rFonts w:eastAsiaTheme="majorEastAsia"/>
          <w:rtl/>
        </w:rPr>
        <w:t xml:space="preserve"> افزایش یابد تا یادگیری ترجیحات مؤثرتر صورت گیرد. بنابراین، </w:t>
      </w:r>
      <w:r>
        <w:rPr>
          <w:rStyle w:val="s1"/>
          <w:rFonts w:eastAsiaTheme="majorEastAsia"/>
        </w:rPr>
        <w:t>β</w:t>
      </w:r>
      <w:r>
        <w:rPr>
          <w:rStyle w:val="s1"/>
          <w:rFonts w:eastAsiaTheme="majorEastAsia"/>
          <w:rtl/>
        </w:rPr>
        <w:t xml:space="preserve"> باید متناسب با شرایط لحظه‌ای مدل تنظیم شود</w:t>
      </w:r>
      <w:r>
        <w:rPr>
          <w:rStyle w:val="s1"/>
          <w:rFonts w:eastAsiaTheme="majorEastAsia" w:hint="cs"/>
          <w:rtl/>
        </w:rPr>
        <w:t>.</w:t>
      </w:r>
    </w:p>
    <w:p w:rsidR="00F80AED" w:rsidRDefault="00F80AED" w:rsidP="00F80AED">
      <w:pPr>
        <w:pStyle w:val="p1"/>
        <w:bidi/>
        <w:jc w:val="both"/>
        <w:rPr>
          <w:rtl/>
        </w:rPr>
      </w:pPr>
      <w:r w:rsidRPr="00F80AED">
        <w:rPr>
          <w:rtl/>
        </w:rPr>
        <w:t>در روش پ</w:t>
      </w:r>
      <w:r w:rsidRPr="00F80AED">
        <w:rPr>
          <w:rFonts w:hint="cs"/>
          <w:rtl/>
        </w:rPr>
        <w:t>ی</w:t>
      </w:r>
      <w:r w:rsidRPr="00F80AED">
        <w:rPr>
          <w:rFonts w:hint="eastAsia"/>
          <w:rtl/>
        </w:rPr>
        <w:t>شنهاد</w:t>
      </w:r>
      <w:r w:rsidRPr="00F80AED">
        <w:rPr>
          <w:rFonts w:hint="cs"/>
          <w:rtl/>
        </w:rPr>
        <w:t>ی</w:t>
      </w:r>
      <w:r w:rsidRPr="00F80AED">
        <w:rPr>
          <w:rFonts w:hint="eastAsia"/>
          <w:rtl/>
        </w:rPr>
        <w:t>،</w:t>
      </w:r>
      <w:r w:rsidRPr="00F80AED">
        <w:rPr>
          <w:rtl/>
        </w:rPr>
        <w:t xml:space="preserve"> پس از در</w:t>
      </w:r>
      <w:r w:rsidRPr="00F80AED">
        <w:rPr>
          <w:rFonts w:hint="cs"/>
          <w:rtl/>
        </w:rPr>
        <w:t>ی</w:t>
      </w:r>
      <w:r w:rsidRPr="00F80AED">
        <w:rPr>
          <w:rFonts w:hint="eastAsia"/>
          <w:rtl/>
        </w:rPr>
        <w:t>افت</w:t>
      </w:r>
      <w:r w:rsidRPr="00F80AED">
        <w:rPr>
          <w:rtl/>
        </w:rPr>
        <w:t xml:space="preserve"> هر ورود</w:t>
      </w:r>
      <w:r w:rsidRPr="00F80AED">
        <w:rPr>
          <w:rFonts w:hint="cs"/>
          <w:rtl/>
        </w:rPr>
        <w:t>ی</w:t>
      </w:r>
      <w:r w:rsidRPr="00F80AED">
        <w:rPr>
          <w:rtl/>
        </w:rPr>
        <w:t xml:space="preserve"> شامل </w:t>
      </w:r>
      <w:r w:rsidRPr="00F80AED">
        <w:rPr>
          <w:rFonts w:hint="cs"/>
          <w:rtl/>
        </w:rPr>
        <w:t>ی</w:t>
      </w:r>
      <w:r w:rsidRPr="00F80AED">
        <w:rPr>
          <w:rFonts w:hint="eastAsia"/>
          <w:rtl/>
        </w:rPr>
        <w:t>ک</w:t>
      </w:r>
      <w:r w:rsidRPr="00F80AED">
        <w:rPr>
          <w:rtl/>
        </w:rPr>
        <w:t xml:space="preserve"> پرامپت و دو پاسخ (پاسخ ترج</w:t>
      </w:r>
      <w:r w:rsidRPr="00F80AED">
        <w:rPr>
          <w:rFonts w:hint="cs"/>
          <w:rtl/>
        </w:rPr>
        <w:t>ی</w:t>
      </w:r>
      <w:r w:rsidRPr="00F80AED">
        <w:rPr>
          <w:rFonts w:hint="eastAsia"/>
          <w:rtl/>
        </w:rPr>
        <w:t>ح</w:t>
      </w:r>
      <w:r w:rsidRPr="00F80AED">
        <w:rPr>
          <w:rFonts w:hint="cs"/>
          <w:rtl/>
        </w:rPr>
        <w:t>ی</w:t>
      </w:r>
      <w:r w:rsidRPr="00F80AED">
        <w:rPr>
          <w:rtl/>
        </w:rPr>
        <w:t xml:space="preserve"> و ناترج</w:t>
      </w:r>
      <w:r w:rsidRPr="00F80AED">
        <w:rPr>
          <w:rFonts w:hint="cs"/>
          <w:rtl/>
        </w:rPr>
        <w:t>ی</w:t>
      </w:r>
      <w:r w:rsidRPr="00F80AED">
        <w:rPr>
          <w:rFonts w:hint="eastAsia"/>
          <w:rtl/>
        </w:rPr>
        <w:t>ح</w:t>
      </w:r>
      <w:r w:rsidRPr="00F80AED">
        <w:rPr>
          <w:rFonts w:hint="cs"/>
          <w:rtl/>
        </w:rPr>
        <w:t>ی</w:t>
      </w:r>
      <w:r w:rsidRPr="00F80AED">
        <w:rPr>
          <w:rtl/>
        </w:rPr>
        <w:t>)، مدل احتمال شرط</w:t>
      </w:r>
      <w:r w:rsidRPr="00F80AED">
        <w:rPr>
          <w:rFonts w:hint="cs"/>
          <w:rtl/>
        </w:rPr>
        <w:t>ی</w:t>
      </w:r>
      <w:r w:rsidRPr="00F80AED">
        <w:rPr>
          <w:rtl/>
        </w:rPr>
        <w:t xml:space="preserve"> تول</w:t>
      </w:r>
      <w:r w:rsidRPr="00F80AED">
        <w:rPr>
          <w:rFonts w:hint="cs"/>
          <w:rtl/>
        </w:rPr>
        <w:t>ی</w:t>
      </w:r>
      <w:r w:rsidRPr="00F80AED">
        <w:rPr>
          <w:rFonts w:hint="eastAsia"/>
          <w:rtl/>
        </w:rPr>
        <w:t>د</w:t>
      </w:r>
      <w:r w:rsidRPr="00F80AED">
        <w:rPr>
          <w:rtl/>
        </w:rPr>
        <w:t xml:space="preserve"> هر پاسخ را محاسبه م</w:t>
      </w:r>
      <w:r w:rsidRPr="00F80AED">
        <w:rPr>
          <w:rFonts w:hint="cs"/>
          <w:rtl/>
        </w:rPr>
        <w:t>ی‌</w:t>
      </w:r>
      <w:r w:rsidRPr="00F80AED">
        <w:rPr>
          <w:rFonts w:hint="eastAsia"/>
          <w:rtl/>
        </w:rPr>
        <w:t>کند</w:t>
      </w:r>
      <w:r w:rsidRPr="00F80AED">
        <w:rPr>
          <w:rtl/>
        </w:rPr>
        <w:t>. اختلاف ا</w:t>
      </w:r>
      <w:r w:rsidRPr="00F80AED">
        <w:rPr>
          <w:rFonts w:hint="cs"/>
          <w:rtl/>
        </w:rPr>
        <w:t>ی</w:t>
      </w:r>
      <w:r w:rsidRPr="00F80AED">
        <w:rPr>
          <w:rFonts w:hint="eastAsia"/>
          <w:rtl/>
        </w:rPr>
        <w:t>ن</w:t>
      </w:r>
      <w:r w:rsidRPr="00F80AED">
        <w:rPr>
          <w:rtl/>
        </w:rPr>
        <w:t xml:space="preserve"> دو مقدار به عنوان </w:t>
      </w:r>
      <w:r w:rsidRPr="00F80AED">
        <w:rPr>
          <w:rFonts w:hint="cs"/>
          <w:rtl/>
        </w:rPr>
        <w:t>ی</w:t>
      </w:r>
      <w:r w:rsidRPr="00F80AED">
        <w:rPr>
          <w:rFonts w:hint="eastAsia"/>
          <w:rtl/>
        </w:rPr>
        <w:t>ک</w:t>
      </w:r>
      <w:r w:rsidRPr="00F80AED">
        <w:rPr>
          <w:rtl/>
        </w:rPr>
        <w:t xml:space="preserve"> شاخص «اطم</w:t>
      </w:r>
      <w:r w:rsidRPr="00F80AED">
        <w:rPr>
          <w:rFonts w:hint="cs"/>
          <w:rtl/>
        </w:rPr>
        <w:t>ی</w:t>
      </w:r>
      <w:r w:rsidRPr="00F80AED">
        <w:rPr>
          <w:rFonts w:hint="eastAsia"/>
          <w:rtl/>
        </w:rPr>
        <w:t>نان</w:t>
      </w:r>
      <w:r w:rsidRPr="00F80AED">
        <w:rPr>
          <w:rtl/>
        </w:rPr>
        <w:t xml:space="preserve"> مدل» نسبت به ترج</w:t>
      </w:r>
      <w:r w:rsidRPr="00F80AED">
        <w:rPr>
          <w:rFonts w:hint="cs"/>
          <w:rtl/>
        </w:rPr>
        <w:t>ی</w:t>
      </w:r>
      <w:r w:rsidRPr="00F80AED">
        <w:rPr>
          <w:rFonts w:hint="eastAsia"/>
          <w:rtl/>
        </w:rPr>
        <w:t>ح</w:t>
      </w:r>
      <w:r w:rsidRPr="00F80AED">
        <w:rPr>
          <w:rtl/>
        </w:rPr>
        <w:t xml:space="preserve"> انسان</w:t>
      </w:r>
      <w:r w:rsidRPr="00F80AED">
        <w:rPr>
          <w:rFonts w:hint="cs"/>
          <w:rtl/>
        </w:rPr>
        <w:t>ی</w:t>
      </w:r>
      <w:r w:rsidRPr="00F80AED">
        <w:rPr>
          <w:rtl/>
        </w:rPr>
        <w:t xml:space="preserve"> در آن نمونه در نظر گرفته م</w:t>
      </w:r>
      <w:r w:rsidRPr="00F80AED">
        <w:rPr>
          <w:rFonts w:hint="cs"/>
          <w:rtl/>
        </w:rPr>
        <w:t>ی‌</w:t>
      </w:r>
      <w:r w:rsidRPr="00F80AED">
        <w:rPr>
          <w:rFonts w:hint="eastAsia"/>
          <w:rtl/>
        </w:rPr>
        <w:t>شود</w:t>
      </w:r>
      <w:r w:rsidRPr="00F80AED">
        <w:rPr>
          <w:rtl/>
        </w:rPr>
        <w:t xml:space="preserve">. سپس </w:t>
      </w:r>
      <w:r w:rsidRPr="00F80AED">
        <w:t>KL-divergence</w:t>
      </w:r>
      <w:r w:rsidRPr="00F80AED">
        <w:rPr>
          <w:rtl/>
        </w:rPr>
        <w:t xml:space="preserve"> ب</w:t>
      </w:r>
      <w:r w:rsidRPr="00F80AED">
        <w:rPr>
          <w:rFonts w:hint="cs"/>
          <w:rtl/>
        </w:rPr>
        <w:t>ی</w:t>
      </w:r>
      <w:r w:rsidRPr="00F80AED">
        <w:rPr>
          <w:rFonts w:hint="eastAsia"/>
          <w:rtl/>
        </w:rPr>
        <w:t>ن</w:t>
      </w:r>
      <w:r w:rsidRPr="00F80AED">
        <w:rPr>
          <w:rtl/>
        </w:rPr>
        <w:t xml:space="preserve"> س</w:t>
      </w:r>
      <w:r w:rsidRPr="00F80AED">
        <w:rPr>
          <w:rFonts w:hint="cs"/>
          <w:rtl/>
        </w:rPr>
        <w:t>ی</w:t>
      </w:r>
      <w:r w:rsidRPr="00F80AED">
        <w:rPr>
          <w:rFonts w:hint="eastAsia"/>
          <w:rtl/>
        </w:rPr>
        <w:t>است</w:t>
      </w:r>
      <w:r w:rsidRPr="00F80AED">
        <w:rPr>
          <w:rtl/>
        </w:rPr>
        <w:t xml:space="preserve"> فعل</w:t>
      </w:r>
      <w:r w:rsidRPr="00F80AED">
        <w:rPr>
          <w:rFonts w:hint="cs"/>
          <w:rtl/>
        </w:rPr>
        <w:t>ی</w:t>
      </w:r>
      <w:r w:rsidRPr="00F80AED">
        <w:rPr>
          <w:rtl/>
        </w:rPr>
        <w:t xml:space="preserve"> مدل و س</w:t>
      </w:r>
      <w:r w:rsidRPr="00F80AED">
        <w:rPr>
          <w:rFonts w:hint="cs"/>
          <w:rtl/>
        </w:rPr>
        <w:t>ی</w:t>
      </w:r>
      <w:r w:rsidRPr="00F80AED">
        <w:rPr>
          <w:rFonts w:hint="eastAsia"/>
          <w:rtl/>
        </w:rPr>
        <w:t>است</w:t>
      </w:r>
      <w:r w:rsidRPr="00F80AED">
        <w:rPr>
          <w:rtl/>
        </w:rPr>
        <w:t xml:space="preserve"> مرجع محاسبه شده و م</w:t>
      </w:r>
      <w:r w:rsidRPr="00F80AED">
        <w:rPr>
          <w:rFonts w:hint="cs"/>
          <w:rtl/>
        </w:rPr>
        <w:t>ی</w:t>
      </w:r>
      <w:r w:rsidRPr="00F80AED">
        <w:rPr>
          <w:rFonts w:hint="eastAsia"/>
          <w:rtl/>
        </w:rPr>
        <w:t>زان</w:t>
      </w:r>
      <w:r w:rsidRPr="00F80AED">
        <w:rPr>
          <w:rtl/>
        </w:rPr>
        <w:t xml:space="preserve"> دور شدن مدل از رفتار اول</w:t>
      </w:r>
      <w:r w:rsidRPr="00F80AED">
        <w:rPr>
          <w:rFonts w:hint="cs"/>
          <w:rtl/>
        </w:rPr>
        <w:t>ی</w:t>
      </w:r>
      <w:r w:rsidRPr="00F80AED">
        <w:rPr>
          <w:rFonts w:hint="eastAsia"/>
          <w:rtl/>
        </w:rPr>
        <w:t>ه</w:t>
      </w:r>
      <w:r w:rsidRPr="00F80AED">
        <w:rPr>
          <w:rtl/>
        </w:rPr>
        <w:t xml:space="preserve"> سنج</w:t>
      </w:r>
      <w:r w:rsidRPr="00F80AED">
        <w:rPr>
          <w:rFonts w:hint="cs"/>
          <w:rtl/>
        </w:rPr>
        <w:t>ی</w:t>
      </w:r>
      <w:r w:rsidRPr="00F80AED">
        <w:rPr>
          <w:rFonts w:hint="eastAsia"/>
          <w:rtl/>
        </w:rPr>
        <w:t>ده</w:t>
      </w:r>
      <w:r w:rsidRPr="00F80AED">
        <w:rPr>
          <w:rtl/>
        </w:rPr>
        <w:t xml:space="preserve"> م</w:t>
      </w:r>
      <w:r w:rsidRPr="00F80AED">
        <w:rPr>
          <w:rFonts w:hint="cs"/>
          <w:rtl/>
        </w:rPr>
        <w:t>ی‌</w:t>
      </w:r>
      <w:r w:rsidRPr="00F80AED">
        <w:rPr>
          <w:rFonts w:hint="eastAsia"/>
          <w:rtl/>
        </w:rPr>
        <w:t>شود</w:t>
      </w:r>
      <w:r w:rsidRPr="00F80AED">
        <w:rPr>
          <w:rtl/>
        </w:rPr>
        <w:t>. ضر</w:t>
      </w:r>
      <w:r w:rsidRPr="00F80AED">
        <w:rPr>
          <w:rFonts w:hint="cs"/>
          <w:rtl/>
        </w:rPr>
        <w:t>ی</w:t>
      </w:r>
      <w:r w:rsidRPr="00F80AED">
        <w:rPr>
          <w:rFonts w:hint="eastAsia"/>
          <w:rtl/>
        </w:rPr>
        <w:t>ب</w:t>
      </w:r>
      <w:r w:rsidRPr="00F80AED">
        <w:rPr>
          <w:rtl/>
        </w:rPr>
        <w:t xml:space="preserve"> </w:t>
      </w:r>
      <w:r w:rsidRPr="00F80AED">
        <w:t>β</w:t>
      </w:r>
      <w:r w:rsidRPr="00F80AED">
        <w:rPr>
          <w:rtl/>
        </w:rPr>
        <w:t xml:space="preserve"> با توجه به ا</w:t>
      </w:r>
      <w:r w:rsidRPr="00F80AED">
        <w:rPr>
          <w:rFonts w:hint="cs"/>
          <w:rtl/>
        </w:rPr>
        <w:t>ی</w:t>
      </w:r>
      <w:r w:rsidRPr="00F80AED">
        <w:rPr>
          <w:rFonts w:hint="eastAsia"/>
          <w:rtl/>
        </w:rPr>
        <w:t>ن</w:t>
      </w:r>
      <w:r w:rsidRPr="00F80AED">
        <w:rPr>
          <w:rtl/>
        </w:rPr>
        <w:t xml:space="preserve"> دو مقدار و همچن</w:t>
      </w:r>
      <w:r w:rsidRPr="00F80AED">
        <w:rPr>
          <w:rFonts w:hint="cs"/>
          <w:rtl/>
        </w:rPr>
        <w:t>ی</w:t>
      </w:r>
      <w:r w:rsidRPr="00F80AED">
        <w:rPr>
          <w:rFonts w:hint="eastAsia"/>
          <w:rtl/>
        </w:rPr>
        <w:t>ن</w:t>
      </w:r>
      <w:r w:rsidRPr="00F80AED">
        <w:rPr>
          <w:rtl/>
        </w:rPr>
        <w:t xml:space="preserve"> مرحله جار</w:t>
      </w:r>
      <w:r w:rsidRPr="00F80AED">
        <w:rPr>
          <w:rFonts w:hint="cs"/>
          <w:rtl/>
        </w:rPr>
        <w:t>ی</w:t>
      </w:r>
      <w:r w:rsidRPr="00F80AED">
        <w:rPr>
          <w:rtl/>
        </w:rPr>
        <w:t xml:space="preserve"> آموزش به‌صورت تطب</w:t>
      </w:r>
      <w:r w:rsidRPr="00F80AED">
        <w:rPr>
          <w:rFonts w:hint="cs"/>
          <w:rtl/>
        </w:rPr>
        <w:t>ی</w:t>
      </w:r>
      <w:r w:rsidRPr="00F80AED">
        <w:rPr>
          <w:rFonts w:hint="eastAsia"/>
          <w:rtl/>
        </w:rPr>
        <w:t>ق</w:t>
      </w:r>
      <w:r w:rsidRPr="00F80AED">
        <w:rPr>
          <w:rFonts w:hint="cs"/>
          <w:rtl/>
        </w:rPr>
        <w:t>ی</w:t>
      </w:r>
      <w:r w:rsidRPr="00F80AED">
        <w:rPr>
          <w:rtl/>
        </w:rPr>
        <w:t xml:space="preserve"> بازتنظ</w:t>
      </w:r>
      <w:r w:rsidRPr="00F80AED">
        <w:rPr>
          <w:rFonts w:hint="cs"/>
          <w:rtl/>
        </w:rPr>
        <w:t>ی</w:t>
      </w:r>
      <w:r w:rsidRPr="00F80AED">
        <w:rPr>
          <w:rFonts w:hint="eastAsia"/>
          <w:rtl/>
        </w:rPr>
        <w:t>م</w:t>
      </w:r>
      <w:r w:rsidRPr="00F80AED">
        <w:rPr>
          <w:rtl/>
        </w:rPr>
        <w:t xml:space="preserve"> م</w:t>
      </w:r>
      <w:r w:rsidRPr="00F80AED">
        <w:rPr>
          <w:rFonts w:hint="cs"/>
          <w:rtl/>
        </w:rPr>
        <w:t>ی‌</w:t>
      </w:r>
      <w:r w:rsidRPr="00F80AED">
        <w:rPr>
          <w:rFonts w:hint="eastAsia"/>
          <w:rtl/>
        </w:rPr>
        <w:t>شود</w:t>
      </w:r>
      <w:r w:rsidRPr="00F80AED">
        <w:rPr>
          <w:rtl/>
        </w:rPr>
        <w:t>. ا</w:t>
      </w:r>
      <w:r w:rsidRPr="00F80AED">
        <w:rPr>
          <w:rFonts w:hint="cs"/>
          <w:rtl/>
        </w:rPr>
        <w:t>ی</w:t>
      </w:r>
      <w:r w:rsidRPr="00F80AED">
        <w:rPr>
          <w:rFonts w:hint="eastAsia"/>
          <w:rtl/>
        </w:rPr>
        <w:t>ن</w:t>
      </w:r>
      <w:r w:rsidRPr="00F80AED">
        <w:rPr>
          <w:rtl/>
        </w:rPr>
        <w:t xml:space="preserve"> مقدار جد</w:t>
      </w:r>
      <w:r w:rsidRPr="00F80AED">
        <w:rPr>
          <w:rFonts w:hint="cs"/>
          <w:rtl/>
        </w:rPr>
        <w:t>ی</w:t>
      </w:r>
      <w:r w:rsidRPr="00F80AED">
        <w:rPr>
          <w:rFonts w:hint="eastAsia"/>
          <w:rtl/>
        </w:rPr>
        <w:t>د</w:t>
      </w:r>
      <w:r w:rsidRPr="00F80AED">
        <w:rPr>
          <w:rtl/>
        </w:rPr>
        <w:t xml:space="preserve"> </w:t>
      </w:r>
      <w:r w:rsidRPr="00F80AED">
        <w:t>β</w:t>
      </w:r>
      <w:r w:rsidRPr="00F80AED">
        <w:rPr>
          <w:rtl/>
        </w:rPr>
        <w:t xml:space="preserve"> وارد فرمول </w:t>
      </w:r>
      <w:r w:rsidRPr="00F80AED">
        <w:t>DPO</w:t>
      </w:r>
      <w:r w:rsidRPr="00F80AED">
        <w:rPr>
          <w:rtl/>
        </w:rPr>
        <w:t xml:space="preserve"> شده و در محاسبه تابع ز</w:t>
      </w:r>
      <w:r w:rsidRPr="00F80AED">
        <w:rPr>
          <w:rFonts w:hint="cs"/>
          <w:rtl/>
        </w:rPr>
        <w:t>ی</w:t>
      </w:r>
      <w:r w:rsidRPr="00F80AED">
        <w:rPr>
          <w:rFonts w:hint="eastAsia"/>
          <w:rtl/>
        </w:rPr>
        <w:t>ان</w:t>
      </w:r>
      <w:r w:rsidRPr="00F80AED">
        <w:rPr>
          <w:rtl/>
        </w:rPr>
        <w:t xml:space="preserve"> مورد استفاد</w:t>
      </w:r>
      <w:r w:rsidRPr="00F80AED">
        <w:rPr>
          <w:rFonts w:hint="eastAsia"/>
          <w:rtl/>
        </w:rPr>
        <w:t>ه</w:t>
      </w:r>
      <w:r w:rsidRPr="00F80AED">
        <w:rPr>
          <w:rtl/>
        </w:rPr>
        <w:t xml:space="preserve"> قرار م</w:t>
      </w:r>
      <w:r w:rsidRPr="00F80AED">
        <w:rPr>
          <w:rFonts w:hint="cs"/>
          <w:rtl/>
        </w:rPr>
        <w:t>ی‌</w:t>
      </w:r>
      <w:r w:rsidRPr="00F80AED">
        <w:rPr>
          <w:rFonts w:hint="eastAsia"/>
          <w:rtl/>
        </w:rPr>
        <w:t>گ</w:t>
      </w:r>
      <w:r w:rsidRPr="00F80AED">
        <w:rPr>
          <w:rFonts w:hint="cs"/>
          <w:rtl/>
        </w:rPr>
        <w:t>ی</w:t>
      </w:r>
      <w:r w:rsidRPr="00F80AED">
        <w:rPr>
          <w:rFonts w:hint="eastAsia"/>
          <w:rtl/>
        </w:rPr>
        <w:t>رد</w:t>
      </w:r>
      <w:r w:rsidRPr="00F80AED">
        <w:rPr>
          <w:rtl/>
        </w:rPr>
        <w:t>. به ا</w:t>
      </w:r>
      <w:r w:rsidRPr="00F80AED">
        <w:rPr>
          <w:rFonts w:hint="cs"/>
          <w:rtl/>
        </w:rPr>
        <w:t>ی</w:t>
      </w:r>
      <w:r w:rsidRPr="00F80AED">
        <w:rPr>
          <w:rFonts w:hint="eastAsia"/>
          <w:rtl/>
        </w:rPr>
        <w:t>ن</w:t>
      </w:r>
      <w:r w:rsidRPr="00F80AED">
        <w:rPr>
          <w:rtl/>
        </w:rPr>
        <w:t xml:space="preserve"> ترت</w:t>
      </w:r>
      <w:r w:rsidRPr="00F80AED">
        <w:rPr>
          <w:rFonts w:hint="cs"/>
          <w:rtl/>
        </w:rPr>
        <w:t>ی</w:t>
      </w:r>
      <w:r w:rsidRPr="00F80AED">
        <w:rPr>
          <w:rFonts w:hint="eastAsia"/>
          <w:rtl/>
        </w:rPr>
        <w:t>ب،</w:t>
      </w:r>
      <w:r w:rsidRPr="00F80AED">
        <w:rPr>
          <w:rtl/>
        </w:rPr>
        <w:t xml:space="preserve"> مدل در نمونه‌ها</w:t>
      </w:r>
      <w:r w:rsidRPr="00F80AED">
        <w:rPr>
          <w:rFonts w:hint="cs"/>
          <w:rtl/>
        </w:rPr>
        <w:t>یی</w:t>
      </w:r>
      <w:r w:rsidRPr="00F80AED">
        <w:rPr>
          <w:rtl/>
        </w:rPr>
        <w:t xml:space="preserve"> که سخت‌تر هستند </w:t>
      </w:r>
      <w:r w:rsidRPr="00F80AED">
        <w:rPr>
          <w:rFonts w:hint="cs"/>
          <w:rtl/>
        </w:rPr>
        <w:t>ی</w:t>
      </w:r>
      <w:r w:rsidRPr="00F80AED">
        <w:rPr>
          <w:rFonts w:hint="eastAsia"/>
          <w:rtl/>
        </w:rPr>
        <w:t>ا</w:t>
      </w:r>
      <w:r w:rsidRPr="00F80AED">
        <w:rPr>
          <w:rtl/>
        </w:rPr>
        <w:t xml:space="preserve"> شک ب</w:t>
      </w:r>
      <w:r w:rsidRPr="00F80AED">
        <w:rPr>
          <w:rFonts w:hint="cs"/>
          <w:rtl/>
        </w:rPr>
        <w:t>ی</w:t>
      </w:r>
      <w:r w:rsidRPr="00F80AED">
        <w:rPr>
          <w:rFonts w:hint="eastAsia"/>
          <w:rtl/>
        </w:rPr>
        <w:t>شتر</w:t>
      </w:r>
      <w:r w:rsidRPr="00F80AED">
        <w:rPr>
          <w:rFonts w:hint="cs"/>
          <w:rtl/>
        </w:rPr>
        <w:t>ی</w:t>
      </w:r>
      <w:r w:rsidRPr="00F80AED">
        <w:rPr>
          <w:rtl/>
        </w:rPr>
        <w:t xml:space="preserve"> نسبت به ترج</w:t>
      </w:r>
      <w:r w:rsidRPr="00F80AED">
        <w:rPr>
          <w:rFonts w:hint="cs"/>
          <w:rtl/>
        </w:rPr>
        <w:t>ی</w:t>
      </w:r>
      <w:r w:rsidRPr="00F80AED">
        <w:rPr>
          <w:rFonts w:hint="eastAsia"/>
          <w:rtl/>
        </w:rPr>
        <w:t>ح</w:t>
      </w:r>
      <w:r w:rsidRPr="00F80AED">
        <w:rPr>
          <w:rtl/>
        </w:rPr>
        <w:t xml:space="preserve"> صح</w:t>
      </w:r>
      <w:r w:rsidRPr="00F80AED">
        <w:rPr>
          <w:rFonts w:hint="cs"/>
          <w:rtl/>
        </w:rPr>
        <w:t>ی</w:t>
      </w:r>
      <w:r w:rsidRPr="00F80AED">
        <w:rPr>
          <w:rFonts w:hint="eastAsia"/>
          <w:rtl/>
        </w:rPr>
        <w:t>ح</w:t>
      </w:r>
      <w:r w:rsidRPr="00F80AED">
        <w:rPr>
          <w:rtl/>
        </w:rPr>
        <w:t xml:space="preserve"> دارد، به‌صورت محافظه‌کارانه‌تر</w:t>
      </w:r>
      <w:r w:rsidRPr="00F80AED">
        <w:rPr>
          <w:rFonts w:hint="cs"/>
          <w:rtl/>
        </w:rPr>
        <w:t>ی</w:t>
      </w:r>
      <w:r w:rsidRPr="00F80AED">
        <w:rPr>
          <w:rtl/>
        </w:rPr>
        <w:t xml:space="preserve"> به‌روزرسان</w:t>
      </w:r>
      <w:r w:rsidRPr="00F80AED">
        <w:rPr>
          <w:rFonts w:hint="cs"/>
          <w:rtl/>
        </w:rPr>
        <w:t>ی</w:t>
      </w:r>
      <w:r w:rsidRPr="00F80AED">
        <w:rPr>
          <w:rtl/>
        </w:rPr>
        <w:t xml:space="preserve"> م</w:t>
      </w:r>
      <w:r w:rsidRPr="00F80AED">
        <w:rPr>
          <w:rFonts w:hint="cs"/>
          <w:rtl/>
        </w:rPr>
        <w:t>ی‌</w:t>
      </w:r>
      <w:r w:rsidRPr="00F80AED">
        <w:rPr>
          <w:rFonts w:hint="eastAsia"/>
          <w:rtl/>
        </w:rPr>
        <w:t>شود</w:t>
      </w:r>
      <w:r w:rsidRPr="00F80AED">
        <w:rPr>
          <w:rtl/>
        </w:rPr>
        <w:t xml:space="preserve"> و در نمونه‌ها</w:t>
      </w:r>
      <w:r w:rsidRPr="00F80AED">
        <w:rPr>
          <w:rFonts w:hint="cs"/>
          <w:rtl/>
        </w:rPr>
        <w:t>ی</w:t>
      </w:r>
      <w:r w:rsidRPr="00F80AED">
        <w:rPr>
          <w:rtl/>
        </w:rPr>
        <w:t xml:space="preserve"> ساده‌تر </w:t>
      </w:r>
      <w:r w:rsidRPr="00F80AED">
        <w:rPr>
          <w:rFonts w:hint="cs"/>
          <w:rtl/>
        </w:rPr>
        <w:t>ی</w:t>
      </w:r>
      <w:r w:rsidRPr="00F80AED">
        <w:rPr>
          <w:rFonts w:hint="eastAsia"/>
          <w:rtl/>
        </w:rPr>
        <w:t>ا</w:t>
      </w:r>
      <w:r w:rsidRPr="00F80AED">
        <w:rPr>
          <w:rtl/>
        </w:rPr>
        <w:t xml:space="preserve"> زمان</w:t>
      </w:r>
      <w:r w:rsidRPr="00F80AED">
        <w:rPr>
          <w:rFonts w:hint="cs"/>
          <w:rtl/>
        </w:rPr>
        <w:t>ی</w:t>
      </w:r>
      <w:r w:rsidRPr="00F80AED">
        <w:rPr>
          <w:rtl/>
        </w:rPr>
        <w:t xml:space="preserve"> که مدل نسبت به ترج</w:t>
      </w:r>
      <w:r w:rsidRPr="00F80AED">
        <w:rPr>
          <w:rFonts w:hint="cs"/>
          <w:rtl/>
        </w:rPr>
        <w:t>ی</w:t>
      </w:r>
      <w:r w:rsidRPr="00F80AED">
        <w:rPr>
          <w:rFonts w:hint="eastAsia"/>
          <w:rtl/>
        </w:rPr>
        <w:t>ح</w:t>
      </w:r>
      <w:r w:rsidRPr="00F80AED">
        <w:rPr>
          <w:rtl/>
        </w:rPr>
        <w:t xml:space="preserve"> انسان</w:t>
      </w:r>
      <w:r w:rsidRPr="00F80AED">
        <w:rPr>
          <w:rFonts w:hint="cs"/>
          <w:rtl/>
        </w:rPr>
        <w:t>ی</w:t>
      </w:r>
      <w:r w:rsidRPr="00F80AED">
        <w:rPr>
          <w:rtl/>
        </w:rPr>
        <w:t xml:space="preserve"> اطم</w:t>
      </w:r>
      <w:r w:rsidRPr="00F80AED">
        <w:rPr>
          <w:rFonts w:hint="cs"/>
          <w:rtl/>
        </w:rPr>
        <w:t>ی</w:t>
      </w:r>
      <w:r w:rsidRPr="00F80AED">
        <w:rPr>
          <w:rFonts w:hint="eastAsia"/>
          <w:rtl/>
        </w:rPr>
        <w:t>نان</w:t>
      </w:r>
      <w:r w:rsidRPr="00F80AED">
        <w:rPr>
          <w:rtl/>
        </w:rPr>
        <w:t xml:space="preserve"> ب</w:t>
      </w:r>
      <w:r w:rsidRPr="00F80AED">
        <w:rPr>
          <w:rFonts w:hint="cs"/>
          <w:rtl/>
        </w:rPr>
        <w:t>ی</w:t>
      </w:r>
      <w:r w:rsidRPr="00F80AED">
        <w:rPr>
          <w:rFonts w:hint="eastAsia"/>
          <w:rtl/>
        </w:rPr>
        <w:t>شتر</w:t>
      </w:r>
      <w:r w:rsidRPr="00F80AED">
        <w:rPr>
          <w:rFonts w:hint="cs"/>
          <w:rtl/>
        </w:rPr>
        <w:t>ی</w:t>
      </w:r>
      <w:r w:rsidRPr="00F80AED">
        <w:rPr>
          <w:rtl/>
        </w:rPr>
        <w:t xml:space="preserve"> دارد، </w:t>
      </w:r>
      <w:r w:rsidRPr="00F80AED">
        <w:rPr>
          <w:rFonts w:hint="cs"/>
          <w:rtl/>
        </w:rPr>
        <w:t>ی</w:t>
      </w:r>
      <w:r w:rsidRPr="00F80AED">
        <w:rPr>
          <w:rFonts w:hint="eastAsia"/>
          <w:rtl/>
        </w:rPr>
        <w:t>ادگ</w:t>
      </w:r>
      <w:r w:rsidRPr="00F80AED">
        <w:rPr>
          <w:rFonts w:hint="cs"/>
          <w:rtl/>
        </w:rPr>
        <w:t>ی</w:t>
      </w:r>
      <w:r w:rsidRPr="00F80AED">
        <w:rPr>
          <w:rFonts w:hint="eastAsia"/>
          <w:rtl/>
        </w:rPr>
        <w:t>ر</w:t>
      </w:r>
      <w:r w:rsidRPr="00F80AED">
        <w:rPr>
          <w:rFonts w:hint="cs"/>
          <w:rtl/>
        </w:rPr>
        <w:t>ی</w:t>
      </w:r>
      <w:r w:rsidRPr="00F80AED">
        <w:rPr>
          <w:rtl/>
        </w:rPr>
        <w:t xml:space="preserve"> سر</w:t>
      </w:r>
      <w:r w:rsidRPr="00F80AED">
        <w:rPr>
          <w:rFonts w:hint="cs"/>
          <w:rtl/>
        </w:rPr>
        <w:t>ی</w:t>
      </w:r>
      <w:r w:rsidRPr="00F80AED">
        <w:rPr>
          <w:rFonts w:hint="eastAsia"/>
          <w:rtl/>
        </w:rPr>
        <w:t>ع‌تر</w:t>
      </w:r>
      <w:r w:rsidRPr="00F80AED">
        <w:rPr>
          <w:rtl/>
        </w:rPr>
        <w:t xml:space="preserve"> صورت م</w:t>
      </w:r>
      <w:r w:rsidRPr="00F80AED">
        <w:rPr>
          <w:rFonts w:hint="cs"/>
          <w:rtl/>
        </w:rPr>
        <w:t>ی‌</w:t>
      </w:r>
      <w:r w:rsidRPr="00F80AED">
        <w:rPr>
          <w:rFonts w:hint="eastAsia"/>
          <w:rtl/>
        </w:rPr>
        <w:t>گ</w:t>
      </w:r>
      <w:r w:rsidRPr="00F80AED">
        <w:rPr>
          <w:rFonts w:hint="cs"/>
          <w:rtl/>
        </w:rPr>
        <w:t>ی</w:t>
      </w:r>
      <w:r w:rsidRPr="00F80AED">
        <w:rPr>
          <w:rFonts w:hint="eastAsia"/>
          <w:rtl/>
        </w:rPr>
        <w:t>رد</w:t>
      </w:r>
      <w:r>
        <w:rPr>
          <w:rFonts w:hint="cs"/>
          <w:rtl/>
        </w:rPr>
        <w:t>.</w:t>
      </w:r>
    </w:p>
    <w:p w:rsidR="00F80AED" w:rsidRDefault="00053FEE" w:rsidP="00053FEE">
      <w:pPr>
        <w:bidi/>
        <w:jc w:val="both"/>
        <w:rPr>
          <w:rStyle w:val="s1"/>
          <w:rFonts w:eastAsiaTheme="majorEastAsia"/>
          <w:rtl/>
        </w:rPr>
      </w:pPr>
      <w:r>
        <w:rPr>
          <w:rStyle w:val="s1"/>
          <w:rFonts w:eastAsiaTheme="majorEastAsia"/>
          <w:rtl/>
        </w:rPr>
        <w:t xml:space="preserve">برای تعیین مقدار پویا، ضریب </w:t>
      </w:r>
      <w:r w:rsidRPr="00053FEE">
        <w:rPr>
          <w:rFonts w:eastAsiaTheme="majorEastAsia"/>
        </w:rPr>
        <w:t>β</w:t>
      </w:r>
      <w:r w:rsidRPr="00053FEE">
        <w:rPr>
          <w:rFonts w:eastAsiaTheme="majorEastAsia"/>
          <w:rtl/>
        </w:rPr>
        <w:t xml:space="preserve"> بر اساس سه مؤلفه محاسبه می‌شود</w:t>
      </w:r>
      <w:r>
        <w:rPr>
          <w:rFonts w:eastAsiaTheme="majorEastAsia" w:hint="cs"/>
          <w:rtl/>
        </w:rPr>
        <w:t xml:space="preserve">. اول </w:t>
      </w:r>
      <w:r w:rsidRPr="00053FEE">
        <w:rPr>
          <w:rFonts w:eastAsiaTheme="majorEastAsia"/>
          <w:rtl/>
        </w:rPr>
        <w:t>اختلاف لگاریتمی بین پاسخ ترجیحی و ناترجیح</w:t>
      </w:r>
      <w:r>
        <w:rPr>
          <w:rFonts w:eastAsiaTheme="majorEastAsia" w:hint="cs"/>
          <w:rtl/>
        </w:rPr>
        <w:t>ی.</w:t>
      </w:r>
      <w:r>
        <w:rPr>
          <w:rFonts w:hint="cs"/>
          <w:rtl/>
        </w:rPr>
        <w:t xml:space="preserve"> </w:t>
      </w:r>
      <w:r w:rsidRPr="00053FEE">
        <w:rPr>
          <w:rFonts w:eastAsiaTheme="majorEastAsia"/>
          <w:rtl/>
        </w:rPr>
        <w:t>هرچه این اختلاف بیشتر باشد، مدل برای تغییرات شدیدتر آمادگی بیشتری دارد.</w:t>
      </w:r>
      <w:r>
        <w:rPr>
          <w:rFonts w:hint="cs"/>
          <w:rtl/>
        </w:rPr>
        <w:t xml:space="preserve"> </w:t>
      </w:r>
      <w:r>
        <w:rPr>
          <w:rFonts w:eastAsiaTheme="majorEastAsia" w:hint="cs"/>
          <w:rtl/>
        </w:rPr>
        <w:t xml:space="preserve">دوم </w:t>
      </w:r>
      <w:r w:rsidRPr="00053FEE">
        <w:rPr>
          <w:rFonts w:eastAsiaTheme="majorEastAsia"/>
        </w:rPr>
        <w:t>KL-divergence</w:t>
      </w:r>
      <w:r>
        <w:rPr>
          <w:rFonts w:eastAsiaTheme="majorEastAsia" w:hint="cs"/>
          <w:rtl/>
        </w:rPr>
        <w:t xml:space="preserve"> </w:t>
      </w:r>
      <w:r w:rsidRPr="00053FEE">
        <w:rPr>
          <w:rFonts w:eastAsiaTheme="majorEastAsia"/>
          <w:rtl/>
        </w:rPr>
        <w:t>نسبت به سیاست مرجع</w:t>
      </w:r>
      <w:r>
        <w:rPr>
          <w:rFonts w:hint="cs"/>
          <w:rtl/>
        </w:rPr>
        <w:t xml:space="preserve">. </w:t>
      </w:r>
      <w:r w:rsidRPr="00053FEE">
        <w:rPr>
          <w:rFonts w:eastAsiaTheme="majorEastAsia"/>
          <w:rtl/>
        </w:rPr>
        <w:t xml:space="preserve">افزایش </w:t>
      </w:r>
      <w:r w:rsidRPr="00053FEE">
        <w:rPr>
          <w:rFonts w:eastAsiaTheme="majorEastAsia"/>
        </w:rPr>
        <w:t>KL</w:t>
      </w:r>
      <w:r w:rsidRPr="00053FEE">
        <w:rPr>
          <w:rFonts w:eastAsiaTheme="majorEastAsia"/>
          <w:rtl/>
        </w:rPr>
        <w:t xml:space="preserve"> نشان‌دهنده </w:t>
      </w:r>
      <w:r w:rsidRPr="00053FEE">
        <w:rPr>
          <w:rFonts w:eastAsiaTheme="majorEastAsia"/>
        </w:rPr>
        <w:t>drift</w:t>
      </w:r>
      <w:r w:rsidRPr="00053FEE">
        <w:rPr>
          <w:rFonts w:eastAsiaTheme="majorEastAsia"/>
          <w:rtl/>
        </w:rPr>
        <w:t xml:space="preserve"> است و باید منجر به کاهش </w:t>
      </w:r>
      <w:r w:rsidRPr="00053FEE">
        <w:rPr>
          <w:rFonts w:eastAsiaTheme="majorEastAsia"/>
        </w:rPr>
        <w:t>β</w:t>
      </w:r>
      <w:r w:rsidRPr="00053FEE">
        <w:rPr>
          <w:rFonts w:eastAsiaTheme="majorEastAsia"/>
          <w:rtl/>
        </w:rPr>
        <w:t xml:space="preserve"> شود.</w:t>
      </w:r>
      <w:r>
        <w:rPr>
          <w:rFonts w:hint="cs"/>
          <w:rtl/>
        </w:rPr>
        <w:t xml:space="preserve"> </w:t>
      </w:r>
      <w:r>
        <w:rPr>
          <w:rFonts w:eastAsiaTheme="majorEastAsia" w:hint="cs"/>
          <w:rtl/>
        </w:rPr>
        <w:t xml:space="preserve">و سوم </w:t>
      </w:r>
      <w:r w:rsidRPr="00053FEE">
        <w:rPr>
          <w:rFonts w:eastAsiaTheme="majorEastAsia"/>
          <w:rtl/>
        </w:rPr>
        <w:t>مرحله‌ی فعلی آموزش</w:t>
      </w:r>
      <w:r>
        <w:rPr>
          <w:rFonts w:hint="cs"/>
          <w:rtl/>
        </w:rPr>
        <w:t xml:space="preserve"> </w:t>
      </w:r>
      <w:r w:rsidRPr="00053FEE">
        <w:rPr>
          <w:rFonts w:eastAsiaTheme="majorEastAsia"/>
          <w:rtl/>
        </w:rPr>
        <w:t xml:space="preserve">در مراحل ابتدایی </w:t>
      </w:r>
      <w:r w:rsidRPr="00053FEE">
        <w:rPr>
          <w:rFonts w:eastAsiaTheme="majorEastAsia"/>
        </w:rPr>
        <w:t>β</w:t>
      </w:r>
      <w:r>
        <w:rPr>
          <w:rFonts w:eastAsiaTheme="majorEastAsia" w:hint="cs"/>
          <w:rtl/>
        </w:rPr>
        <w:t xml:space="preserve"> </w:t>
      </w:r>
      <w:r w:rsidRPr="00053FEE">
        <w:rPr>
          <w:rFonts w:eastAsiaTheme="majorEastAsia"/>
          <w:rtl/>
        </w:rPr>
        <w:t>ملایم‌تر انتخاب می‌شود و به‌تدریج افزایش می‌یابد.با استفاده از این عوامل، فرمولی تطبیقی</w:t>
      </w:r>
      <w:r>
        <w:rPr>
          <w:rStyle w:val="s1"/>
          <w:rFonts w:eastAsiaTheme="majorEastAsia"/>
          <w:rtl/>
        </w:rPr>
        <w:t xml:space="preserve"> برای </w:t>
      </w:r>
      <w:r>
        <w:rPr>
          <w:rStyle w:val="s1"/>
          <w:rFonts w:eastAsiaTheme="majorEastAsia"/>
        </w:rPr>
        <w:t>β</w:t>
      </w:r>
      <w:r>
        <w:rPr>
          <w:rStyle w:val="s1"/>
          <w:rFonts w:eastAsiaTheme="majorEastAsia"/>
          <w:rtl/>
        </w:rPr>
        <w:t xml:space="preserve"> به‌صورت زیر پیشنهاد می‌شود:</w:t>
      </w:r>
    </w:p>
    <w:p w:rsidR="00053FEE" w:rsidRPr="00EC6ECC" w:rsidRDefault="00EC6ECC" w:rsidP="00053FEE">
      <w:pPr>
        <w:bidi/>
        <w:jc w:val="both"/>
      </w:pPr>
      <m:oMathPara>
        <m:oMath>
          <m:sSub>
            <m:sSubPr>
              <m:ctrlPr>
                <w:rPr>
                  <w:rFonts w:ascii="Cambria Math" w:hAnsi="Cambria Math" w:cs="Cambria Math"/>
                  <w:i/>
                </w:rPr>
              </m:ctrlPr>
            </m:sSubPr>
            <m:e>
              <m:r>
                <w:rPr>
                  <w:rFonts w:ascii="Cambria Math" w:hAnsi="Cambria Math" w:cs="Cambria Math"/>
                </w:rPr>
                <m:t>β</m:t>
              </m:r>
            </m:e>
            <m:sub>
              <m:r>
                <w:rPr>
                  <w:rFonts w:ascii="Cambria Math" w:hAnsi="Cambria Math" w:cs="Cambria Math"/>
                </w:rPr>
                <m:t>1</m:t>
              </m:r>
            </m:sub>
          </m:sSub>
          <m:r>
            <m:rPr>
              <m:sty m:val="p"/>
            </m:rPr>
            <w:rPr>
              <w:rFonts w:ascii="Cambria Math" w:hAnsi="Cambria Math" w:cs="Cambria Math"/>
            </w:rPr>
            <m:t>=</m:t>
          </m:r>
          <m:f>
            <m:fPr>
              <m:ctrlPr>
                <w:rPr>
                  <w:rFonts w:ascii="Cambria Math" w:hAnsi="Cambria Math"/>
                </w:rPr>
              </m:ctrlPr>
            </m:fPr>
            <m:num>
              <m:r>
                <m:rPr>
                  <m:sty m:val="p"/>
                </m:rPr>
                <w:rPr>
                  <w:rFonts w:ascii="Cambria Math" w:hAnsi="Cambria Math" w:cs="Cambria Math"/>
                </w:rPr>
                <m:t xml:space="preserve">α . </m:t>
              </m:r>
              <m:sSub>
                <m:sSubPr>
                  <m:ctrlPr>
                    <w:rPr>
                      <w:rFonts w:ascii="Cambria Math" w:hAnsi="Cambria Math" w:cs="Cambria Math"/>
                    </w:rPr>
                  </m:ctrlPr>
                </m:sSubPr>
                <m:e>
                  <m:r>
                    <w:rPr>
                      <w:rFonts w:ascii="Cambria Math" w:hAnsi="Cambria Math" w:cs="Cambria Math"/>
                    </w:rPr>
                    <m:t>gap</m:t>
                  </m:r>
                </m:e>
                <m:sub>
                  <m:r>
                    <w:rPr>
                      <w:rFonts w:ascii="Cambria Math" w:hAnsi="Cambria Math" w:cs="Cambria Math"/>
                    </w:rPr>
                    <m:t>t</m:t>
                  </m:r>
                </m:sub>
              </m:sSub>
            </m:num>
            <m:den>
              <m:r>
                <m:rPr>
                  <m:sty m:val="p"/>
                </m:rPr>
                <w:rPr>
                  <w:rFonts w:ascii="Cambria Math" w:hAnsi="Cambria Math" w:cs="Cambria Math"/>
                </w:rPr>
                <m:t>1+K</m:t>
              </m:r>
              <m:sSub>
                <m:sSubPr>
                  <m:ctrlPr>
                    <w:rPr>
                      <w:rFonts w:ascii="Cambria Math" w:hAnsi="Cambria Math" w:cs="Cambria Math"/>
                    </w:rPr>
                  </m:ctrlPr>
                </m:sSubPr>
                <m:e>
                  <m:r>
                    <w:rPr>
                      <w:rFonts w:ascii="Cambria Math" w:hAnsi="Cambria Math" w:cs="Cambria Math"/>
                    </w:rPr>
                    <m:t>L</m:t>
                  </m:r>
                </m:e>
                <m:sub>
                  <m:r>
                    <w:rPr>
                      <w:rFonts w:ascii="Cambria Math" w:hAnsi="Cambria Math" w:cs="Cambria Math"/>
                    </w:rPr>
                    <m:t>t</m:t>
                  </m:r>
                </m:sub>
              </m:sSub>
            </m:den>
          </m:f>
        </m:oMath>
      </m:oMathPara>
    </w:p>
    <w:p w:rsidR="00EC6ECC" w:rsidRDefault="00EC6ECC" w:rsidP="00EC6ECC">
      <w:pPr>
        <w:pStyle w:val="p1"/>
        <w:bidi/>
        <w:rPr>
          <w:rStyle w:val="s1"/>
          <w:rFonts w:eastAsiaTheme="majorEastAsia"/>
          <w:rtl/>
          <w:lang w:bidi="fa-IR"/>
        </w:rPr>
      </w:pPr>
      <w:r>
        <w:rPr>
          <w:rStyle w:val="s1"/>
          <w:rFonts w:eastAsiaTheme="majorEastAsia"/>
          <w:rtl/>
        </w:rPr>
        <w:lastRenderedPageBreak/>
        <w:t xml:space="preserve">که در آن </w:t>
      </w:r>
      <w:r>
        <w:rPr>
          <w:rStyle w:val="s1"/>
          <w:rFonts w:eastAsiaTheme="majorEastAsia"/>
        </w:rPr>
        <w:t>α</w:t>
      </w:r>
      <w:r>
        <w:rPr>
          <w:rStyle w:val="s1"/>
          <w:rFonts w:eastAsiaTheme="majorEastAsia"/>
          <w:rtl/>
        </w:rPr>
        <w:t xml:space="preserve"> یک ضریب تنظیمی کوچک است. این معادله امکان کنترل پویا و معنادار میزان تأثیرگذاری ترجیحات انسانی را فراهم می‌کند و تعادل بهتری بین یادگیری و پایداری ایجاد می‌نماید</w:t>
      </w:r>
      <w:r>
        <w:rPr>
          <w:rStyle w:val="s1"/>
          <w:rFonts w:eastAsiaTheme="majorEastAsia" w:hint="cs"/>
          <w:rtl/>
          <w:lang w:bidi="fa-IR"/>
        </w:rPr>
        <w:t xml:space="preserve">. </w:t>
      </w:r>
    </w:p>
    <w:p w:rsidR="00EC6ECC" w:rsidRDefault="00EC6ECC" w:rsidP="00EC6ECC">
      <w:pPr>
        <w:pStyle w:val="p1"/>
        <w:bidi/>
        <w:rPr>
          <w:rtl/>
        </w:rPr>
      </w:pPr>
      <w:r>
        <w:rPr>
          <w:rStyle w:val="s1"/>
          <w:rFonts w:eastAsiaTheme="majorEastAsia"/>
          <w:rtl/>
        </w:rPr>
        <w:t xml:space="preserve">پس از تعیین </w:t>
      </w:r>
      <w:r>
        <w:rPr>
          <w:rStyle w:val="s1"/>
          <w:rFonts w:eastAsiaTheme="majorEastAsia"/>
        </w:rPr>
        <w:t>β</w:t>
      </w:r>
      <w:r>
        <w:rPr>
          <w:rStyle w:val="s1"/>
          <w:rFonts w:eastAsiaTheme="majorEastAsia"/>
          <w:rtl/>
        </w:rPr>
        <w:t xml:space="preserve"> تطبیقی، تابع زیان اصلی </w:t>
      </w:r>
      <w:r>
        <w:rPr>
          <w:rStyle w:val="s1"/>
          <w:rFonts w:eastAsiaTheme="majorEastAsia"/>
        </w:rPr>
        <w:t>DPO</w:t>
      </w:r>
      <w:r>
        <w:rPr>
          <w:rStyle w:val="s1"/>
          <w:rFonts w:eastAsiaTheme="majorEastAsia"/>
          <w:rtl/>
        </w:rPr>
        <w:t xml:space="preserve"> به‌صورت زیر بازنویسی می‌شود</w:t>
      </w:r>
      <w:r>
        <w:rPr>
          <w:rFonts w:hint="cs"/>
          <w:rtl/>
        </w:rPr>
        <w:t>:</w:t>
      </w:r>
    </w:p>
    <w:p w:rsidR="00EC6ECC" w:rsidRPr="00877D73" w:rsidRDefault="00EC6ECC" w:rsidP="00EC6ECC">
      <w:pPr>
        <w:pStyle w:val="p1"/>
      </w:pPr>
      <m:oMathPara>
        <m:oMath>
          <m:sSub>
            <m:sSubPr>
              <m:ctrlPr>
                <w:rPr>
                  <w:rFonts w:ascii="Cambria Math" w:hAnsi="Cambria Math"/>
                  <w:i/>
                </w:rPr>
              </m:ctrlPr>
            </m:sSubPr>
            <m:e>
              <m:r>
                <w:rPr>
                  <w:rFonts w:ascii="Cambria Math" w:hAnsi="Cambria Math"/>
                </w:rPr>
                <m:t>L</m:t>
              </m:r>
            </m:e>
            <m:sub>
              <m:r>
                <w:rPr>
                  <w:rFonts w:ascii="Cambria Math" w:hAnsi="Cambria Math"/>
                </w:rPr>
                <m:t xml:space="preserve">Adoptive-DPO </m:t>
              </m:r>
            </m:sub>
          </m:sSub>
          <m:r>
            <w:rPr>
              <w:rFonts w:ascii="Cambria Math" w:hAnsi="Cambria Math"/>
            </w:rPr>
            <m:t>= -</m:t>
          </m:r>
          <m:r>
            <m:rPr>
              <m:sty m:val="p"/>
            </m:rPr>
            <w:rPr>
              <w:rFonts w:ascii="Cambria Math" w:hAnsi="Cambria Math"/>
            </w:rPr>
            <m:t>Ε</m:t>
          </m:r>
          <m:r>
            <m:rPr>
              <m:sty m:val="p"/>
            </m:rPr>
            <w:rPr>
              <w:rFonts w:ascii="Cambria Math" w:hAnsi="Cambria Math"/>
            </w:rPr>
            <m:t>[</m:t>
          </m:r>
          <m:func>
            <m:funcPr>
              <m:ctrlPr>
                <w:rPr>
                  <w:rFonts w:ascii="Cambria Math" w:hAnsi="Cambria Math"/>
                </w:rPr>
              </m:ctrlPr>
            </m:funcPr>
            <m:fName>
              <m:r>
                <m:rPr>
                  <m:sty m:val="p"/>
                </m:rPr>
                <w:rPr>
                  <w:rFonts w:ascii="Cambria Math" w:hAnsi="Cambria Math"/>
                </w:rPr>
                <m:t>log</m:t>
              </m:r>
            </m:fName>
            <m:e>
              <m:r>
                <w:rPr>
                  <w:rFonts w:ascii="Cambria Math" w:hAnsi="Cambria Math"/>
                </w:rPr>
                <m:t>σ</m:t>
              </m:r>
            </m:e>
          </m:func>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t</m:t>
                  </m:r>
                </m:sub>
              </m:sSub>
              <m:r>
                <w:rPr>
                  <w:rFonts w:ascii="Cambria Math" w:hAnsi="Cambria Math"/>
                </w:rPr>
                <m:t xml:space="preserve"> . </m:t>
              </m:r>
              <m:sSub>
                <m:sSubPr>
                  <m:ctrlPr>
                    <w:rPr>
                      <w:rFonts w:ascii="Cambria Math" w:hAnsi="Cambria Math"/>
                      <w:i/>
                    </w:rPr>
                  </m:ctrlPr>
                </m:sSubPr>
                <m:e>
                  <m:r>
                    <w:rPr>
                      <w:rFonts w:ascii="Cambria Math" w:hAnsi="Cambria Math"/>
                    </w:rPr>
                    <m:t>gap</m:t>
                  </m:r>
                </m:e>
                <m:sub>
                  <m:r>
                    <w:rPr>
                      <w:rFonts w:ascii="Cambria Math" w:hAnsi="Cambria Math"/>
                    </w:rPr>
                    <m:t>t</m:t>
                  </m:r>
                </m:sub>
              </m:sSub>
            </m:e>
          </m:d>
          <m:r>
            <w:rPr>
              <w:rFonts w:ascii="Cambria Math" w:hAnsi="Cambria Math"/>
            </w:rPr>
            <m:t>]</m:t>
          </m:r>
        </m:oMath>
      </m:oMathPara>
    </w:p>
    <w:p w:rsidR="00877D73" w:rsidRPr="00877D73" w:rsidRDefault="00877D73" w:rsidP="00877D73">
      <w:pPr>
        <w:pStyle w:val="p1"/>
        <w:bidi/>
        <w:rPr>
          <w:rFonts w:eastAsiaTheme="majorEastAsia" w:hint="cs"/>
          <w:rtl/>
        </w:rPr>
      </w:pPr>
      <w:r>
        <w:rPr>
          <w:rStyle w:val="s1"/>
          <w:rFonts w:eastAsiaTheme="majorEastAsia"/>
          <w:rtl/>
        </w:rPr>
        <w:t>این تابع زیان باعث می‌شود که در هر مرحله از آموزش شدت ترجیحات انسانی متناسب با وضعیت مدل تنظیم شود، بدون آنکه نیاز به طراحی الگوریتم‌های پیچیده‌ی تقویتی وجود داشته باشد</w:t>
      </w:r>
      <w:r>
        <w:rPr>
          <w:rStyle w:val="s1"/>
          <w:rFonts w:eastAsiaTheme="majorEastAsia" w:hint="cs"/>
          <w:rtl/>
        </w:rPr>
        <w:t xml:space="preserve">. </w:t>
      </w:r>
    </w:p>
    <w:p w:rsidR="00877D73" w:rsidRDefault="00877D73" w:rsidP="00EC6ECC">
      <w:pPr>
        <w:pStyle w:val="p1"/>
        <w:rPr>
          <w:rFonts w:hint="cs"/>
          <w:rtl/>
        </w:rPr>
      </w:pPr>
    </w:p>
    <w:p w:rsidR="00877D73" w:rsidRDefault="00877D73" w:rsidP="00411947">
      <w:pPr>
        <w:bidi/>
        <w:jc w:val="both"/>
        <w:rPr>
          <w:rtl/>
          <w:lang w:bidi="fa-IR"/>
        </w:rPr>
      </w:pPr>
      <w:r>
        <w:rPr>
          <w:rFonts w:hint="cs"/>
          <w:rtl/>
          <w:lang w:bidi="fa-IR"/>
        </w:rPr>
        <w:t xml:space="preserve">به طور خلاصه این روش از دریافت ورودی و پاسخ های ترجیحی / ناترجیحی شروع و در ادامه محاسبه </w:t>
      </w:r>
      <w:r>
        <w:rPr>
          <w:lang w:bidi="fa-IR"/>
        </w:rPr>
        <w:t>log-prob</w:t>
      </w:r>
      <w:r>
        <w:rPr>
          <w:rFonts w:hint="cs"/>
          <w:rtl/>
          <w:lang w:bidi="fa-IR"/>
        </w:rPr>
        <w:t xml:space="preserve"> برای هر پاسخ و محاسبه اختلاف این مقادیر به عنوان </w:t>
      </w:r>
      <w:r>
        <w:rPr>
          <w:lang w:bidi="fa-IR"/>
        </w:rPr>
        <w:t>gap</w:t>
      </w:r>
      <w:r>
        <w:rPr>
          <w:rFonts w:hint="cs"/>
          <w:rtl/>
          <w:lang w:bidi="fa-IR"/>
        </w:rPr>
        <w:t xml:space="preserve">، اندازه گیری </w:t>
      </w:r>
      <w:r>
        <w:rPr>
          <w:lang w:bidi="fa-IR"/>
        </w:rPr>
        <w:t>KL-divergence</w:t>
      </w:r>
      <w:r>
        <w:rPr>
          <w:rFonts w:hint="cs"/>
          <w:rtl/>
          <w:lang w:bidi="fa-IR"/>
        </w:rPr>
        <w:t xml:space="preserve"> نسبت به مدل مرجع، تعیین مقدار </w:t>
      </w:r>
      <w:r w:rsidRPr="00877D73">
        <w:rPr>
          <w:lang w:bidi="fa-IR"/>
        </w:rPr>
        <w:t>β</w:t>
      </w:r>
      <w:r>
        <w:rPr>
          <w:rFonts w:hint="cs"/>
          <w:rtl/>
          <w:lang w:bidi="fa-IR"/>
        </w:rPr>
        <w:t xml:space="preserve"> جدید، بروزرسانی وزن های مدل و در آخر تکرار فرایند تا همگرایی.</w:t>
      </w:r>
    </w:p>
    <w:p w:rsidR="00877D73" w:rsidRDefault="00877D73" w:rsidP="00BE1C1E">
      <w:pPr>
        <w:pStyle w:val="p1"/>
        <w:bidi/>
        <w:jc w:val="both"/>
        <w:rPr>
          <w:rStyle w:val="s1"/>
          <w:rFonts w:eastAsiaTheme="majorEastAsia"/>
          <w:rtl/>
          <w:lang w:bidi="fa-IR"/>
        </w:rPr>
      </w:pPr>
      <w:r>
        <w:rPr>
          <w:rStyle w:val="s1"/>
          <w:rFonts w:eastAsiaTheme="majorEastAsia"/>
          <w:rtl/>
        </w:rPr>
        <w:t xml:space="preserve">روش </w:t>
      </w:r>
      <w:r>
        <w:rPr>
          <w:rStyle w:val="s1"/>
          <w:rFonts w:eastAsiaTheme="majorEastAsia"/>
        </w:rPr>
        <w:t>Adaptive-β DPO</w:t>
      </w:r>
      <w:r>
        <w:rPr>
          <w:rStyle w:val="s1"/>
          <w:rFonts w:eastAsiaTheme="majorEastAsia"/>
          <w:rtl/>
        </w:rPr>
        <w:t xml:space="preserve"> </w:t>
      </w:r>
      <w:r>
        <w:rPr>
          <w:rStyle w:val="s1"/>
          <w:rFonts w:eastAsiaTheme="majorEastAsia" w:hint="cs"/>
          <w:rtl/>
        </w:rPr>
        <w:t>دارای مزایا های ا</w:t>
      </w:r>
      <w:r w:rsidRPr="00877D73">
        <w:rPr>
          <w:rStyle w:val="s1"/>
          <w:rFonts w:eastAsiaTheme="majorEastAsia"/>
          <w:rtl/>
        </w:rPr>
        <w:t>فزا</w:t>
      </w:r>
      <w:r w:rsidRPr="00877D73">
        <w:rPr>
          <w:rStyle w:val="s1"/>
          <w:rFonts w:eastAsiaTheme="majorEastAsia" w:hint="cs"/>
          <w:rtl/>
        </w:rPr>
        <w:t>ی</w:t>
      </w:r>
      <w:r w:rsidRPr="00877D73">
        <w:rPr>
          <w:rStyle w:val="s1"/>
          <w:rFonts w:eastAsiaTheme="majorEastAsia" w:hint="eastAsia"/>
          <w:rtl/>
        </w:rPr>
        <w:t>ش</w:t>
      </w:r>
      <w:r w:rsidRPr="00877D73">
        <w:rPr>
          <w:rStyle w:val="s1"/>
          <w:rFonts w:eastAsiaTheme="majorEastAsia"/>
          <w:rtl/>
        </w:rPr>
        <w:t xml:space="preserve"> پا</w:t>
      </w:r>
      <w:r w:rsidRPr="00877D73">
        <w:rPr>
          <w:rStyle w:val="s1"/>
          <w:rFonts w:eastAsiaTheme="majorEastAsia" w:hint="cs"/>
          <w:rtl/>
        </w:rPr>
        <w:t>ی</w:t>
      </w:r>
      <w:r w:rsidRPr="00877D73">
        <w:rPr>
          <w:rStyle w:val="s1"/>
          <w:rFonts w:eastAsiaTheme="majorEastAsia" w:hint="eastAsia"/>
          <w:rtl/>
        </w:rPr>
        <w:t>دار</w:t>
      </w:r>
      <w:r w:rsidRPr="00877D73">
        <w:rPr>
          <w:rStyle w:val="s1"/>
          <w:rFonts w:eastAsiaTheme="majorEastAsia" w:hint="cs"/>
          <w:rtl/>
        </w:rPr>
        <w:t>ی</w:t>
      </w:r>
      <w:r w:rsidRPr="00877D73">
        <w:rPr>
          <w:rStyle w:val="s1"/>
          <w:rFonts w:eastAsiaTheme="majorEastAsia"/>
          <w:rtl/>
        </w:rPr>
        <w:t xml:space="preserve"> آموزش به‌و</w:t>
      </w:r>
      <w:r w:rsidRPr="00877D73">
        <w:rPr>
          <w:rStyle w:val="s1"/>
          <w:rFonts w:eastAsiaTheme="majorEastAsia" w:hint="cs"/>
          <w:rtl/>
        </w:rPr>
        <w:t>ی</w:t>
      </w:r>
      <w:r w:rsidRPr="00877D73">
        <w:rPr>
          <w:rStyle w:val="s1"/>
          <w:rFonts w:eastAsiaTheme="majorEastAsia" w:hint="eastAsia"/>
          <w:rtl/>
        </w:rPr>
        <w:t>ژه</w:t>
      </w:r>
      <w:r w:rsidRPr="00877D73">
        <w:rPr>
          <w:rStyle w:val="s1"/>
          <w:rFonts w:eastAsiaTheme="majorEastAsia"/>
          <w:rtl/>
        </w:rPr>
        <w:t xml:space="preserve"> در مدل‌ها</w:t>
      </w:r>
      <w:r w:rsidRPr="00877D73">
        <w:rPr>
          <w:rStyle w:val="s1"/>
          <w:rFonts w:eastAsiaTheme="majorEastAsia" w:hint="cs"/>
          <w:rtl/>
        </w:rPr>
        <w:t>ی</w:t>
      </w:r>
      <w:r w:rsidRPr="00877D73">
        <w:rPr>
          <w:rStyle w:val="s1"/>
          <w:rFonts w:eastAsiaTheme="majorEastAsia"/>
          <w:rtl/>
        </w:rPr>
        <w:t xml:space="preserve"> بزرگ</w:t>
      </w:r>
      <w:r>
        <w:rPr>
          <w:rStyle w:val="s1"/>
          <w:rFonts w:eastAsiaTheme="majorEastAsia" w:hint="cs"/>
          <w:rtl/>
        </w:rPr>
        <w:t xml:space="preserve">، جلوگیری از </w:t>
      </w:r>
      <w:r>
        <w:rPr>
          <w:rStyle w:val="s1"/>
          <w:rFonts w:eastAsiaTheme="majorEastAsia"/>
        </w:rPr>
        <w:t>drift</w:t>
      </w:r>
      <w:r>
        <w:rPr>
          <w:rStyle w:val="s1"/>
          <w:rFonts w:eastAsiaTheme="majorEastAsia" w:hint="cs"/>
          <w:rtl/>
          <w:lang w:bidi="fa-IR"/>
        </w:rPr>
        <w:t xml:space="preserve"> و کنترل دقیق </w:t>
      </w:r>
      <w:r>
        <w:rPr>
          <w:rStyle w:val="s1"/>
          <w:rFonts w:eastAsiaTheme="majorEastAsia"/>
          <w:lang w:bidi="fa-IR"/>
        </w:rPr>
        <w:t>KL</w:t>
      </w:r>
      <w:r>
        <w:rPr>
          <w:rStyle w:val="s1"/>
          <w:rFonts w:eastAsiaTheme="majorEastAsia" w:hint="cs"/>
          <w:rtl/>
          <w:lang w:bidi="fa-IR"/>
        </w:rPr>
        <w:t xml:space="preserve">، تقویت یادگیری ترجیحات سخت و عدم </w:t>
      </w:r>
      <w:r>
        <w:rPr>
          <w:rStyle w:val="s1"/>
          <w:rFonts w:eastAsiaTheme="majorEastAsia"/>
          <w:lang w:bidi="fa-IR"/>
        </w:rPr>
        <w:t>overshoot</w:t>
      </w:r>
      <w:r>
        <w:rPr>
          <w:rStyle w:val="s1"/>
          <w:rFonts w:eastAsiaTheme="majorEastAsia" w:hint="cs"/>
          <w:rtl/>
          <w:lang w:bidi="fa-IR"/>
        </w:rPr>
        <w:t xml:space="preserve"> در نمونه های حساس، سازگاری با داده های متنوع و توزیع های مختلف و امکان استفاده بدون نیاز به روش های پیچیده تقویتی.</w:t>
      </w:r>
    </w:p>
    <w:p w:rsidR="00BE1C1E" w:rsidRDefault="00BE1C1E" w:rsidP="00BE1C1E">
      <w:pPr>
        <w:pStyle w:val="p1"/>
        <w:bidi/>
        <w:jc w:val="center"/>
        <w:rPr>
          <w:rFonts w:hint="cs"/>
          <w:rtl/>
          <w:lang w:bidi="fa-IR"/>
        </w:rPr>
      </w:pPr>
      <w:r>
        <w:rPr>
          <w:rFonts w:hint="cs"/>
          <w:noProof/>
          <w:rtl/>
          <w:lang w:val="fa-IR" w:bidi="fa-IR"/>
          <w14:ligatures w14:val="standardContextual"/>
        </w:rPr>
        <w:drawing>
          <wp:inline distT="0" distB="0" distL="0" distR="0">
            <wp:extent cx="1116824" cy="1675236"/>
            <wp:effectExtent l="0" t="0" r="1270" b="1270"/>
            <wp:docPr id="12547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4666" name="Picture 125474666"/>
                    <pic:cNvPicPr/>
                  </pic:nvPicPr>
                  <pic:blipFill>
                    <a:blip r:embed="rId8"/>
                    <a:stretch>
                      <a:fillRect/>
                    </a:stretch>
                  </pic:blipFill>
                  <pic:spPr>
                    <a:xfrm>
                      <a:off x="0" y="0"/>
                      <a:ext cx="1130155" cy="1695232"/>
                    </a:xfrm>
                    <a:prstGeom prst="rect">
                      <a:avLst/>
                    </a:prstGeom>
                  </pic:spPr>
                </pic:pic>
              </a:graphicData>
            </a:graphic>
          </wp:inline>
        </w:drawing>
      </w:r>
    </w:p>
    <w:p w:rsidR="00877D73" w:rsidRDefault="00877D73" w:rsidP="00877D73">
      <w:pPr>
        <w:bidi/>
        <w:jc w:val="both"/>
        <w:rPr>
          <w:rFonts w:hint="cs"/>
          <w:rtl/>
          <w:lang w:bidi="fa-IR"/>
        </w:rPr>
      </w:pPr>
    </w:p>
    <w:p w:rsidR="00AB1F4B" w:rsidRDefault="00996A5D" w:rsidP="00877D73">
      <w:pPr>
        <w:bidi/>
        <w:jc w:val="both"/>
        <w:rPr>
          <w:lang w:bidi="fa-IR"/>
        </w:rPr>
      </w:pPr>
      <w:r>
        <w:rPr>
          <w:rtl/>
          <w:lang w:bidi="fa-IR"/>
        </w:rPr>
        <w:fldChar w:fldCharType="begin">
          <w:fldData xml:space="preserve">PEVuZE5vdGU+PENpdGU+PEF1dGhvcj5JY2hpaGFyYTwvQXV0aG9yPjxZZWFyPjIwMjU8L1llYXI+
PFJlY051bT40ODwvUmVjTnVtPjxEaXNwbGF5VGV4dD5bMy0xMSwgMTMsIDE0LCAxNi0zMV08L0Rp
c3BsYXlUZXh0PjxyZWNvcmQ+PHJlYy1udW1iZXI+NDg8L3JlYy1udW1iZXI+PGZvcmVpZ24ta2V5
cz48a2V5IGFwcD0iRU4iIGRiLWlkPSJ0eHdwMnJ3eG16OXJ0amV4dzJvNXpwc2g5ZTU1ZDUwdHAy
dmQiIHRpbWVzdGFtcD0iMTc2MjQzOTY2NiIgZ3VpZD0iMzgzMmI4NzktYzk4Zi00MzdjLTgzNjMt
MGE1YjUxYzNhZWFiIj40ODwva2V5PjwvZm9yZWlnbi1rZXlzPjxyZWYtdHlwZSBuYW1lPSJDb25m
ZXJlbmNlIFByb2NlZWRpbmdzIj4xMDwvcmVmLXR5cGU+PGNvbnRyaWJ1dG9ycz48YXV0aG9ycz48
YXV0aG9yPkljaGloYXJhLCBZdWtpPC9hdXRob3I+PGF1dGhvcj5KaW5uYWksIFl1dTwvYXV0aG9y
PjwvYXV0aG9ycz48L2NvbnRyaWJ1dG9ycz48dGl0bGVzPjx0aXRsZT5BdXRvLVdlaWdodGVkIEdy
b3VwIFJlbGF0aXZlIFByZWZlcmVuY2UgT3B0aW1pemF0aW9uIGZvciBNdWx0aS1PYmplY3RpdmUg
VGV4dCBHZW5lcmF0aW9uIFRhc2tzPC90aXRsZT48c2Vjb25kYXJ5LXRpdGxlPlByb2NlZWRpbmdz
IG9mIHRoZSAyMDI1IENvbmZlcmVuY2Ugb24gRW1waXJpY2FsIE1ldGhvZHMgaW4gTmF0dXJhbCBM
YW5ndWFnZSBQcm9jZXNzaW5nOiBJbmR1c3RyeSBUcmFjazwvc2Vjb25kYXJ5LXRpdGxlPjwvdGl0
bGVzPjxwYWdlcz4xMTM0LTExNDc8L3BhZ2VzPjxkYXRlcz48eWVhcj4yMDI1PC95ZWFyPjwvZGF0
ZXM+PHVybHM+PC91cmxzPjwvcmVjb3JkPjwvQ2l0ZT48Q2l0ZT48QXV0aG9yPlh1PC9BdXRob3I+
PFllYXI+MjAyNDwvWWVhcj48UmVjTnVtPjM2PC9SZWNOdW0+PHJlY29yZD48cmVjLW51bWJlcj4z
NjwvcmVjLW51bWJlcj48Zm9yZWlnbi1rZXlzPjxrZXkgYXBwPSJFTiIgZGItaWQ9InR4d3Aycnd4
bXo5cnRqZXh3Mm81enBzaDllNTVkNTB0cDJ2ZCIgdGltZXN0YW1wPSIxNzYyNDM5MzY2IiBndWlk
PSIwODlmOTRkNC0zYjdhLTQ3ODUtYWQ1Zi1hOTE2NzJkYjMwNmYiPjM2PC9rZXk+PC9mb3JlaWdu
LWtleXM+PHJlZi10eXBlIG5hbWU9IkpvdXJuYWwgQXJ0aWNsZSI+MTc8L3JlZi10eXBlPjxjb250
cmlidXRvcnM+PGF1dGhvcnM+PGF1dGhvcj5YdSwgSGFvcmFuPC9hdXRob3I+PGF1dGhvcj5TaGFy
YWYsIEFtcjwvYXV0aG9yPjxhdXRob3I+Q2hlbiwgWXVubW88L2F1dGhvcj48YXV0aG9yPlRhbiwg
V2VpdGluZzwvYXV0aG9yPjxhdXRob3I+U2hlbiwgTGluZ2Zlbmc8L2F1dGhvcj48YXV0aG9yPlZh
biBEdXJtZSwgQmVuamFtaW48L2F1dGhvcj48YXV0aG9yPk11cnJheSwgS2VudG9uPC9hdXRob3I+
PGF1dGhvcj5LaW0sIFlvdW5nIEppbjwvYXV0aG9yPjwvYXV0aG9ycz48L2NvbnRyaWJ1dG9ycz48
dGl0bGVzPjx0aXRsZT5Db250cmFzdGl2ZSBwcmVmZXJlbmNlIG9wdGltaXphdGlvbjogUHVzaGlu
ZyB0aGUgYm91bmRhcmllcyBvZiBsbG0gcGVyZm9ybWFuY2UgaW4gbWFjaGluZSB0cmFuc2xhdGlv
bjwvdGl0bGU+PHNlY29uZGFyeS10aXRsZT5hclhpdiBwcmVwcmludCBhclhpdjoyNDAxLjA4NDE3
PC9zZWNvbmRhcnktdGl0bGU+PC90aXRsZXM+PHBlcmlvZGljYWw+PGZ1bGwtdGl0bGU+YXJYaXYg
cHJlcHJpbnQgYXJYaXY6MjQwMS4wODQxNzwvZnVsbC10aXRsZT48L3BlcmlvZGljYWw+PGRhdGVz
Pjx5ZWFyPjIwMjQ8L3llYXI+PC9kYXRlcz48dXJscz48L3VybHM+PC9yZWNvcmQ+PC9DaXRlPjxD
aXRlPjxBdXRob3I+Q2hlbjwvQXV0aG9yPjxZZWFyPjIwMjU8L1llYXI+PFJlY051bT41MDwvUmVj
TnVtPjxyZWNvcmQ+PHJlYy1udW1iZXI+NTA8L3JlYy1udW1iZXI+PGZvcmVpZ24ta2V5cz48a2V5
IGFwcD0iRU4iIGRiLWlkPSJ0eHdwMnJ3eG16OXJ0amV4dzJvNXpwc2g5ZTU1ZDUwdHAydmQiIHRp
bWVzdGFtcD0iMTc2MjQzOTY2NyIgZ3VpZD0iZjhhZTNhZGYtMGM1Yi00MjcyLWE2ZWQtMTBhYTUx
MTUyM2FhIj41MDwva2V5PjwvZm9yZWlnbi1rZXlzPjxyZWYtdHlwZSBuYW1lPSJDb25mZXJlbmNl
IFByb2NlZWRpbmdzIj4xMDwvcmVmLXR5cGU+PGNvbnRyaWJ1dG9ycz48YXV0aG9ycz48YXV0aG9y
PkNoZW4sIFJ1aXpoZTwvYXV0aG9yPjxhdXRob3I+Q2hhaSwgV2VuaGFvPC9hdXRob3I+PGF1dGhv
cj5ZYW5nLCBaaGlmZWk8L2F1dGhvcj48YXV0aG9yPlpoYW5nLCBYaWFvdGlhbjwvYXV0aG9yPjxh
dXRob3I+V2FuZywgWml5YW5nPC9hdXRob3I+PGF1dGhvcj5RdWVrLCBUb255PC9hdXRob3I+PGF1
dGhvcj5aaG91LCBKb2V5IFRpYW55aTwvYXV0aG9yPjxhdXRob3I+UG9yaWEsIFNvdWphbnlhPC9h
dXRob3I+PGF1dGhvcj5MaXUsIFp1b3podTwvYXV0aG9yPjwvYXV0aG9ycz48L2NvbnRyaWJ1dG9y
cz48dGl0bGVzPjx0aXRsZT5EaWZmUE86IERpZmZ1c2lvbi1zdHlsZWQgUHJlZmVyZW5jZSBPcHRp
bWl6YXRpb24gZm9yIEluZmVyZW5jZSBUaW1lIEFsaWdubWVudCBvZiBMYXJnZSBMYW5ndWFnZSBN
b2RlbHM8L3RpdGxlPjxzZWNvbmRhcnktdGl0bGU+UHJvY2VlZGluZ3Mgb2YgdGhlIDYzcmQgQW5u
dWFsIE1lZXRpbmcgb2YgdGhlIEFzc29jaWF0aW9uIGZvciBDb21wdXRhdGlvbmFsIExpbmd1aXN0
aWNzIChWb2x1bWUgMTogTG9uZyBQYXBlcnMpPC9zZWNvbmRhcnktdGl0bGU+PC90aXRsZXM+PHBh
Z2VzPjE4OTEwLTE4OTI1PC9wYWdlcz48ZGF0ZXM+PHllYXI+MjAyNTwveWVhcj48L2RhdGVzPjx1
cmxzPjwvdXJscz48L3JlY29yZD48L0NpdGU+PENpdGU+PEF1dGhvcj5aaGFvPC9BdXRob3I+PFll
YXI+MjAyMzwvWWVhcj48UmVjTnVtPjc2PC9SZWNOdW0+PHJlY29yZD48cmVjLW51bWJlcj43Njwv
cmVjLW51bWJlcj48Zm9yZWlnbi1rZXlzPjxrZXkgYXBwPSJFTiIgZGItaWQ9InR4d3Aycnd4bXo5
cnRqZXh3Mm81enBzaDllNTVkNTB0cDJ2ZCIgdGltZXN0YW1wPSIxNzYzNzE0OTg3IiBndWlkPSIz
YjBjMjJhMC04NzQ0LTRjM2MtYTJhZi1mYzU1N2E2Y2I3NWMiPjc2PC9rZXk+PC9mb3JlaWduLWtl
eXM+PHJlZi10eXBlIG5hbWU9IkpvdXJuYWwgQXJ0aWNsZSI+MTc8L3JlZi10eXBlPjxjb250cmli
dXRvcnM+PGF1dGhvcnM+PGF1dGhvcj5aaGFvLCBTaXlhbjwvYXV0aG9yPjxhdXRob3I+RGFuZywg
Sm9objwvYXV0aG9yPjxhdXRob3I+R3JvdmVyLCBBZGl0eWE8L2F1dGhvcj48L2F1dGhvcnM+PC9j
b250cmlidXRvcnM+PHRpdGxlcz48dGl0bGU+R3JvdXAgcHJlZmVyZW5jZSBvcHRpbWl6YXRpb246
IEZldy1zaG90IGFsaWdubWVudCBvZiBsYXJnZSBsYW5ndWFnZSBtb2RlbHM8L3RpdGxlPjxzZWNv
bmRhcnktdGl0bGU+YXJYaXYgcHJlcHJpbnQgYXJYaXY6MjMxMC4xMTUyMzwvc2Vjb25kYXJ5LXRp
dGxlPjwvdGl0bGVzPjxwZXJpb2RpY2FsPjxmdWxsLXRpdGxlPmFyWGl2IHByZXByaW50IGFyWGl2
OjIzMTAuMTE1MjM8L2Z1bGwtdGl0bGU+PC9wZXJpb2RpY2FsPjxkYXRlcz48eWVhcj4yMDIzPC95
ZWFyPjwvZGF0ZXM+PHVybHM+PC91cmxzPjwvcmVjb3JkPjwvQ2l0ZT48Q2l0ZT48QXV0aG9yPkV0
aGF5YXJhamg8L0F1dGhvcj48UmVjTnVtPjM0PC9SZWNOdW0+PHJlY29yZD48cmVjLW51bWJlcj4z
NDwvcmVjLW51bWJlcj48Zm9yZWlnbi1rZXlzPjxrZXkgYXBwPSJFTiIgZGItaWQ9InR4d3Aycnd4
bXo5cnRqZXh3Mm81enBzaDllNTVkNTB0cDJ2ZCIgdGltZXN0YW1wPSIxNzYyNDM5MjY0IiBndWlk
PSI0M2NmNzQ1Ni01ODg4LTQ0N2MtYjA2YS1hNjU1MGUwMzNjMjgiPjM0PC9rZXk+PC9mb3JlaWdu
LWtleXM+PHJlZi10eXBlIG5hbWU9IkpvdXJuYWwgQXJ0aWNsZSI+MTc8L3JlZi10eXBlPjxjb250
cmlidXRvcnM+PGF1dGhvcnM+PGF1dGhvcj5FdGhheWFyYWpoLCBLYXdpbjwvYXV0aG9yPjxhdXRo
b3I+WHUsIFdpbm5pZTwvYXV0aG9yPjxhdXRob3I+TXVlbm5pZ2hvZmYsIE5pa2xhczwvYXV0aG9y
PjxhdXRob3I+SnVyYWZza3ksIERhbjwvYXV0aG9yPjxhdXRob3I+S2llbGEsIERvdXdlPC9hdXRo
b3I+PC9hdXRob3JzPjwvY29udHJpYnV0b3JzPjx0aXRsZXM+PHRpdGxlPkt0bzogTW9kZWwgYWxp
Z25tZW50IGFzIHByb3NwZWN0IHRoZW9yZXRpYyBvcHRpbWl6YXRpb24sIDIwMjQ8L3RpdGxlPjxz
ZWNvbmRhcnktdGl0bGU+VVJMIGh0dHBzOi8vYXJ4aXYuIG9yZy9hYnMvMjQwMi4wMTMwNjwvc2Vj
b25kYXJ5LXRpdGxlPjwvdGl0bGVzPjxwZXJpb2RpY2FsPjxmdWxsLXRpdGxlPlVSTCBodHRwczov
L2FyeGl2LiBvcmcvYWJzLzI0MDIuMDEzMDY8L2Z1bGwtdGl0bGU+PC9wZXJpb2RpY2FsPjxkYXRl
cz48L2RhdGVzPjx1cmxzPjwvdXJscz48L3JlY29yZD48L0NpdGU+PENpdGU+PEF1dGhvcj5XYW5n
PC9BdXRob3I+PFllYXI+MjAyNDwvWWVhcj48UmVjTnVtPjQwPC9SZWNOdW0+PHJlY29yZD48cmVj
LW51bWJlcj40MDwvcmVjLW51bWJlcj48Zm9yZWlnbi1rZXlzPjxrZXkgYXBwPSJFTiIgZGItaWQ9
InR4d3Aycnd4bXo5cnRqZXh3Mm81enBzaDllNTVkNTB0cDJ2ZCIgdGltZXN0YW1wPSIxNzYyNDM5
NDY3IiBndWlkPSI4ZjI5ZWRmMC1mYmM5LTQ4YWYtYmUyYy1iNzY0Mjk0ZDc1NDIiPjQwPC9rZXk+
PC9mb3JlaWduLWtleXM+PHJlZi10eXBlIG5hbWU9IkpvdXJuYWwgQXJ0aWNsZSI+MTc8L3JlZi10
eXBlPjxjb250cmlidXRvcnM+PGF1dGhvcnM+PGF1dGhvcj5XYW5nLCBGZWk8L2F1dGhvcj48YXV0
aG9yPlpob3UsIFdlbnh1YW48L2F1dGhvcj48YXV0aG9yPkh1YW5nLCBKYW1lcyBZPC9hdXRob3I+
PGF1dGhvcj5YdSwgTmFuPC9hdXRob3I+PGF1dGhvcj5aaGFuZywgU2hlbmc8L2F1dGhvcj48YXV0
aG9yPlBvb24sIEhvaWZ1bmc8L2F1dGhvcj48YXV0aG9yPkNoZW4sIE11aGFvPC9hdXRob3I+PC9h
dXRob3JzPjwvY29udHJpYnV0b3JzPjx0aXRsZXM+PHRpdGxlPm1kcG86IENvbmRpdGlvbmFsIHBy
ZWZlcmVuY2Ugb3B0aW1pemF0aW9uIGZvciBtdWx0aW1vZGFsIGxhcmdlIGxhbmd1YWdlIG1vZGVs
czwvdGl0bGU+PHNlY29uZGFyeS10aXRsZT5hclhpdiBwcmVwcmludCBhclhpdjoyNDA2LjExODM5
PC9zZWNvbmRhcnktdGl0bGU+PC90aXRsZXM+PHBlcmlvZGljYWw+PGZ1bGwtdGl0bGU+YXJYaXYg
cHJlcHJpbnQgYXJYaXY6MjQwNi4xMTgzOTwvZnVsbC10aXRsZT48L3BlcmlvZGljYWw+PGRhdGVz
Pjx5ZWFyPjIwMjQ8L3llYXI+PC9kYXRlcz48dXJscz48L3VybHM+PC9yZWNvcmQ+PC9DaXRlPjxD
aXRlPjxBdXRob3I+Qm9obmU8L0F1dGhvcj48WWVhcj4yMDI1PC9ZZWFyPjxSZWNOdW0+MzE8L1Jl
Y051bT48cmVjb3JkPjxyZWMtbnVtYmVyPjMxPC9yZWMtbnVtYmVyPjxmb3JlaWduLWtleXM+PGtl
eSBhcHA9IkVOIiBkYi1pZD0idHh3cDJyd3htejlydGpleHcybzV6cHNoOWU1NWQ1MHRwMnZkIiB0
aW1lc3RhbXA9IjE3NjI0MzUwNjMiIGd1aWQ9IjE5NWY4NjRjLWQwNGUtNGM3Mi1hNDFlLTc4ODU0
ZGNmODFhZCI+MzE8L2tleT48L2ZvcmVpZ24ta2V5cz48cmVmLXR5cGUgbmFtZT0iSm91cm5hbCBB
cnRpY2xlIj4xNzwvcmVmLXR5cGU+PGNvbnRyaWJ1dG9ycz48YXV0aG9ycz48YXV0aG9yPkJvaG5l
LCBKYXNvbjwvYXV0aG9yPjxhdXRob3I+UG9sYWssIFBhd2VsPC9hdXRob3I+PGF1dGhvcj5Sb3Nl
bmJlcmcsIERhdmlkPC9hdXRob3I+PGF1dGhvcj5CbG9uaWFyeiwgQnJpYW48L2F1dGhvcj48YXV0
aG9yPkthemFudHNldiwgR2FyeTwvYXV0aG9yPjwvYXV0aG9ycz48L2NvbnRyaWJ1dG9ycz48dGl0
bGVzPjx0aXRsZT5NaXgtYW5kIE1vRS1EUE86IEEgVmFyaWF0aW9uYWwgSW5mZXJlbmNlIEFwcHJv
YWNoIHRvIERpcmVjdCBQcmVmZXJlbmNlIE9wdGltaXphdGlvbjwvdGl0bGU+PHNlY29uZGFyeS10
aXRsZT5hclhpdiBwcmVwcmludCBhclhpdjoyNTEwLjA4MjU2PC9zZWNvbmRhcnktdGl0bGU+PC90
aXRsZXM+PHBlcmlvZGljYWw+PGZ1bGwtdGl0bGU+YXJYaXYgcHJlcHJpbnQgYXJYaXY6MjUxMC4w
ODI1NjwvZnVsbC10aXRsZT48L3BlcmlvZGljYWw+PGRhdGVzPjx5ZWFyPjIwMjU8L3llYXI+PC9k
YXRlcz48dXJscz48L3VybHM+PC9yZWNvcmQ+PC9DaXRlPjxDaXRlPjxBdXRob3I+SG9uZzwvQXV0
aG9yPjxZZWFyPjIwMjQ8L1llYXI+PFJlY051bT4zMzwvUmVjTnVtPjxyZWNvcmQ+PHJlYy1udW1i
ZXI+MzM8L3JlYy1udW1iZXI+PGZvcmVpZ24ta2V5cz48a2V5IGFwcD0iRU4iIGRiLWlkPSJ0eHdw
MnJ3eG16OXJ0amV4dzJvNXpwc2g5ZTU1ZDUwdHAydmQiIHRpbWVzdGFtcD0iMTc2MjQzOTIyOSIg
Z3VpZD0iY2ZjZDgwMDEtYzJhYi00MDg2LTg5NWYtYjllZmMxODcyN2YxIj4zMzwva2V5PjwvZm9y
ZWlnbi1rZXlzPjxyZWYtdHlwZSBuYW1lPSJKb3VybmFsIEFydGljbGUiPjE3PC9yZWYtdHlwZT48
Y29udHJpYnV0b3JzPjxhdXRob3JzPjxhdXRob3I+SG9uZywgSml3b288L2F1dGhvcj48YXV0aG9y
PkxlZSwgTm9haDwvYXV0aG9yPjxhdXRob3I+VGhvcm5lLCBKYW1lczwvYXV0aG9yPjwvYXV0aG9y
cz48L2NvbnRyaWJ1dG9ycz48dGl0bGVzPjx0aXRsZT5PcnBvOiBNb25vbGl0aGljIHByZWZlcmVu
Y2Ugb3B0aW1pemF0aW9uIHdpdGhvdXQgcmVmZXJlbmNlIG1vZGVsPC90aXRsZT48c2Vjb25kYXJ5
LXRpdGxlPmFyWGl2IHByZXByaW50IGFyWGl2OjI0MDMuMDc2OTE8L3NlY29uZGFyeS10aXRsZT48
L3RpdGxlcz48cGVyaW9kaWNhbD48ZnVsbC10aXRsZT5hclhpdiBwcmVwcmludCBhclhpdjoyNDAz
LjA3NjkxPC9mdWxsLXRpdGxlPjwvcGVyaW9kaWNhbD48ZGF0ZXM+PHllYXI+MjAyNDwveWVhcj48
L2RhdGVzPjx1cmxzPjwvdXJscz48L3JlY29yZD48L0NpdGU+PENpdGU+PEF1dGhvcj5QYW48L0F1
dGhvcj48WWVhcj4yMDI1PC9ZZWFyPjxSZWNOdW0+NDU8L1JlY051bT48cmVjb3JkPjxyZWMtbnVt
YmVyPjQ1PC9yZWMtbnVtYmVyPjxmb3JlaWduLWtleXM+PGtleSBhcHA9IkVOIiBkYi1pZD0idHh3
cDJyd3htejlydGpleHcybzV6cHNoOWU1NWQ1MHRwMnZkIiB0aW1lc3RhbXA9IjE3NjI0Mzk2NjUi
IGd1aWQ9IjU2NGU5YzBlLTdmZmItNDNmNC05OTYxLWRkYmVhOGQ5YTBhMyI+NDU8L2tleT48L2Zv
cmVpZ24ta2V5cz48cmVmLXR5cGUgbmFtZT0iSm91cm5hbCBBcnRpY2xlIj4xNzwvcmVmLXR5cGU+
PGNvbnRyaWJ1dG9ycz48YXV0aG9ycz48YXV0aG9yPlBhbiwgSnVuc2h1PC9hdXRob3I+PGF1dGhv
cj5TaGVuLCBXZWk8L2F1dGhvcj48YXV0aG9yPkh1YW5nLCBTaHVsaW48L2F1dGhvcj48YXV0aG9y
Plpob3UsIFFpamk8L2F1dGhvcj48YXV0aG9yPlpoYW5nLCBZdWU8L2F1dGhvcj48L2F1dGhvcnM+
PC9jb250cmlidXRvcnM+PHRpdGxlcz48dGl0bGU+UHJlLWRwbzogSW1wcm92aW5nIGRhdGEgdXRp
bGl6YXRpb24gaW4gZGlyZWN0IHByZWZlcmVuY2Ugb3B0aW1pemF0aW9uIHVzaW5nIGEgZ3VpZGlu
ZyByZWZlcmVuY2UgbW9kZWw8L3RpdGxlPjxzZWNvbmRhcnktdGl0bGU+YXJYaXYgcHJlcHJpbnQg
YXJYaXY6MjUwNC4xNTg0Mzwvc2Vjb25kYXJ5LXRpdGxlPjwvdGl0bGVzPjxwZXJpb2RpY2FsPjxm
dWxsLXRpdGxlPmFyWGl2IHByZXByaW50IGFyWGl2OjI1MDQuMTU4NDM8L2Z1bGwtdGl0bGU+PC9w
ZXJpb2RpY2FsPjxkYXRlcz48eWVhcj4yMDI1PC95ZWFyPjwvZGF0ZXM+PHVybHM+PC91cmxzPjwv
cmVjb3JkPjwvQ2l0ZT48Q2l0ZT48QXV0aG9yPll1YW48L0F1dGhvcj48WWVhcj4yMDI0PC9ZZWFy
PjxSZWNOdW0+MzU8L1JlY051bT48cmVjb3JkPjxyZWMtbnVtYmVyPjM1PC9yZWMtbnVtYmVyPjxm
b3JlaWduLWtleXM+PGtleSBhcHA9IkVOIiBkYi1pZD0idHh3cDJyd3htejlydGpleHcybzV6cHNo
OWU1NWQ1MHRwMnZkIiB0aW1lc3RhbXA9IjE3NjI0MzkzMjMiIGd1aWQ9IjE5NmM4YzEwLTZlMmYt
NGM5NS05MjUwLWZlZjg2NjM4MGNkNSI+MzU8L2tleT48L2ZvcmVpZ24ta2V5cz48cmVmLXR5cGUg
bmFtZT0iQ29uZmVyZW5jZSBQcm9jZWVkaW5ncyI+MTA8L3JlZi10eXBlPjxjb250cmlidXRvcnM+
PGF1dGhvcnM+PGF1dGhvcj5ZdWFuLCBXZWl6aGU8L2F1dGhvcj48YXV0aG9yPlBhbmcsIFJpY2hh
cmQgWXVhbnpoZTwvYXV0aG9yPjxhdXRob3I+Q2hvLCBLeXVuZ2h5dW48L2F1dGhvcj48YXV0aG9y
PkxpLCBYaWFuPC9hdXRob3I+PGF1dGhvcj5TdWtoYmFhdGFyLCBTYWluYmF5YXI8L2F1dGhvcj48
YXV0aG9yPlh1LCBKaW5nPC9hdXRob3I+PGF1dGhvcj5XZXN0b24sIEphc29uIEU8L2F1dGhvcj48
L2F1dGhvcnM+PC9jb250cmlidXRvcnM+PHRpdGxlcz48dGl0bGU+U2VsZi1yZXdhcmRpbmcgbGFu
Z3VhZ2UgbW9kZWxzPC90aXRsZT48c2Vjb25kYXJ5LXRpdGxlPkZvcnR5LWZpcnN0IEludGVybmF0
aW9uYWwgQ29uZmVyZW5jZSBvbiBNYWNoaW5lIExlYXJuaW5nPC9zZWNvbmRhcnktdGl0bGU+PC90
aXRsZXM+PGRhdGVzPjx5ZWFyPjIwMjQ8L3llYXI+PC9kYXRlcz48dXJscz48L3VybHM+PC9yZWNv
cmQ+PC9DaXRlPjxDaXRlPjxBdXRob3I+Wmh1PC9BdXRob3I+PFllYXI+MjAyNTwvWWVhcj48UmVj
TnVtPjUzPC9SZWNOdW0+PHJlY29yZD48cmVjLW51bWJlcj41MzwvcmVjLW51bWJlcj48Zm9yZWln
bi1rZXlzPjxrZXkgYXBwPSJFTiIgZGItaWQ9InR4d3Aycnd4bXo5cnRqZXh3Mm81enBzaDllNTVk
NTB0cDJ2ZCIgdGltZXN0YW1wPSIxNzYyNDQwNjM3IiBndWlkPSI2NWUxNzcwMC1hNDY0LTQ1ZmYt
YmFmYi0yZmE4YWVlOTEyYzAiPjUzPC9rZXk+PC9mb3JlaWduLWtleXM+PHJlZi10eXBlIG5hbWU9
IkpvdXJuYWwgQXJ0aWNsZSI+MTc8L3JlZi10eXBlPjxjb250cmlidXRvcnM+PGF1dGhvcnM+PGF1
dGhvcj5aaHUsIFdlbnFpYW88L2F1dGhvcj48YXV0aG9yPkxpdSwgSmk8L2F1dGhvcj48YXV0aG9y
PldhbmcsIEx1bHU8L2F1dGhvcj48YXV0aG9yPld1LCBKdW48L2F1dGhvcj48YXV0aG9yPlpoYW5n
LCBZdWx1bjwvYXV0aG9yPjwvYXV0aG9ycz48L2NvbnRyaWJ1dG9ycz48dGl0bGVzPjx0aXRsZT5T
R0RQTzogU2VsZi1HdWlkZWQgRGlyZWN0IFByZWZlcmVuY2UgT3B0aW1pemF0aW9uIGZvciBMYW5n
dWFnZSBNb2RlbCBBbGlnbm1lbnQ8L3RpdGxlPjxzZWNvbmRhcnktdGl0bGU+YXJYaXYgcHJlcHJp
bnQgYXJYaXY6MjUwNS4xMjQzNTwvc2Vjb25kYXJ5LXRpdGxlPjwvdGl0bGVzPjxwZXJpb2RpY2Fs
PjxmdWxsLXRpdGxlPmFyWGl2IHByZXByaW50IGFyWGl2OjI1MDUuMTI0MzU8L2Z1bGwtdGl0bGU+
PC9wZXJpb2RpY2FsPjxkYXRlcz48eWVhcj4yMDI1PC95ZWFyPjwvZGF0ZXM+PHVybHM+PC91cmxz
PjwvcmVjb3JkPjwvQ2l0ZT48Q2l0ZT48QXV0aG9yPlBhbDwvQXV0aG9yPjxSZWNOdW0+NDI8L1Jl
Y051bT48cmVjb3JkPjxyZWMtbnVtYmVyPjQyPC9yZWMtbnVtYmVyPjxmb3JlaWduLWtleXM+PGtl
eSBhcHA9IkVOIiBkYi1pZD0idHh3cDJyd3htejlydGpleHcybzV6cHNoOWU1NWQ1MHRwMnZkIiB0
aW1lc3RhbXA9IjE3NjI0Mzk1MzAiIGd1aWQ9IjI3NjIyYmU3LTRjMzktNGFjNy1hNWVhLWQ4ZmRj
NWY3MDc3YSI+NDI8L2tleT48L2ZvcmVpZ24ta2V5cz48cmVmLXR5cGUgbmFtZT0iSm91cm5hbCBB
cnRpY2xlIj4xNzwvcmVmLXR5cGU+PGNvbnRyaWJ1dG9ycz48YXV0aG9ycz48YXV0aG9yPlBhbCwg
QXJrYTwvYXV0aG9yPjxhdXRob3I+S2Fya2hhbmlzLCBEZWVwPC9hdXRob3I+PGF1dGhvcj5Eb29s
ZXksIFNhbXVlbDwvYXV0aG9yPjxhdXRob3I+Um9iZXJ0cywgTWFubGV5PC9hdXRob3I+PGF1dGhv
cj5OYWlkdSwgU2lkZGFydGhhPC9hdXRob3I+PGF1dGhvcj5XaGl0ZSwgQ29saW48L2F1dGhvcj48
L2F1dGhvcnM+PC9jb250cmlidXRvcnM+PHRpdGxlcz48dGl0bGU+U21hdWc6IEZpeGluZyBmYWls
dXJlIG1vZGVzIG9mIHByZWZlcmVuY2Ugb3B0aW1pc2F0aW9uIHdpdGggZHBvLXBvc2l0aXZlLCAy
MDI0PC90aXRsZT48c2Vjb25kYXJ5LXRpdGxlPlVSTCBodHRwczovL2FyeGl2LiBvcmcvYWJzLzI0
MDIuMTMyMjg8L3NlY29uZGFyeS10aXRsZT48L3RpdGxlcz48cGVyaW9kaWNhbD48ZnVsbC10aXRs
ZT5VUkwgaHR0cHM6Ly9hcnhpdi4gb3JnL2Ficy8yNDAyLjEzMjI4PC9mdWxsLXRpdGxlPjwvcGVy
aW9kaWNhbD48ZGF0ZXM+PC9kYXRlcz48dXJscz48L3VybHM+PC9yZWNvcmQ+PC9DaXRlPjxDaXRl
PjxBdXRob3I+U2hhcmlmbmFzc2FiPC9BdXRob3I+PFllYXI+MjAyNDwvWWVhcj48UmVjTnVtPjM4
PC9SZWNOdW0+PHJlY29yZD48cmVjLW51bWJlcj4zODwvcmVjLW51bWJlcj48Zm9yZWlnbi1rZXlz
PjxrZXkgYXBwPSJFTiIgZGItaWQ9InR4d3Aycnd4bXo5cnRqZXh3Mm81enBzaDllNTVkNTB0cDJ2
ZCIgdGltZXN0YW1wPSIxNzYyNDM5NDE1IiBndWlkPSI4NDE2NDY2Yy0yNTZmLTRiMmEtYWQ3YS1h
YzRjZWU0OGU0M2EiPjM4PC9rZXk+PC9mb3JlaWduLWtleXM+PHJlZi10eXBlIG5hbWU9IkpvdXJu
YWwgQXJ0aWNsZSI+MTc8L3JlZi10eXBlPjxjb250cmlidXRvcnM+PGF1dGhvcnM+PGF1dGhvcj5T
aGFyaWZuYXNzYWIsIEFyc2FsYW48L2F1dGhvcj48YXV0aG9yPlNhbGVoa2FsZXliYXIsIFNhYmVy
PC9hdXRob3I+PGF1dGhvcj5HaGlhc3NpYW4sIFNpbmE8L2F1dGhvcj48YXV0aG9yPkthbm9yaWEs
IFN1cnlhPC9hdXRob3I+PGF1dGhvcj5TY2h1dXJtYW5zLCBEYWxlPC9hdXRob3I+PC9hdXRob3Jz
PjwvY29udHJpYnV0b3JzPjx0aXRsZXM+PHRpdGxlPlNvZnQgcHJlZmVyZW5jZSBvcHRpbWl6YXRp
b246IEFsaWduaW5nIGxhbmd1YWdlIG1vZGVscyB0byBleHBlcnQgZGlzdHJpYnV0aW9uczwvdGl0
bGU+PHNlY29uZGFyeS10aXRsZT5hclhpdiBwcmVwcmludCBhclhpdjoyNDA1LjAwNzQ3PC9zZWNv
bmRhcnktdGl0bGU+PC90aXRsZXM+PHBlcmlvZGljYWw+PGZ1bGwtdGl0bGU+YXJYaXYgcHJlcHJp
bnQgYXJYaXY6MjQwNS4wMDc0NzwvZnVsbC10aXRsZT48L3BlcmlvZGljYWw+PGRhdGVzPjx5ZWFy
PjIwMjQ8L3llYXI+PC9kYXRlcz48dXJscz48L3VybHM+PC9yZWNvcmQ+PC9DaXRlPjxDaXRlPjxB
dXRob3I+Wmhhbmc8L0F1dGhvcj48WWVhcj4yMDI0PC9ZZWFyPjxSZWNOdW0+Mzk8L1JlY051bT48
cmVjb3JkPjxyZWMtbnVtYmVyPjM5PC9yZWMtbnVtYmVyPjxmb3JlaWduLWtleXM+PGtleSBhcHA9
IkVOIiBkYi1pZD0idHh3cDJyd3htejlydGpleHcybzV6cHNoOWU1NWQ1MHRwMnZkIiB0aW1lc3Rh
bXA9IjE3NjI0Mzk0NDMiIGd1aWQ9IjI5YzliNTJkLWU5ZWQtNGUzMC04Mzc0LTMzMjBiNGEwMWNm
NiI+Mzk8L2tleT48L2ZvcmVpZ24ta2V5cz48cmVmLXR5cGUgbmFtZT0iSm91cm5hbCBBcnRpY2xl
Ij4xNzwvcmVmLXR5cGU+PGNvbnRyaWJ1dG9ycz48YXV0aG9ycz48YXV0aG9yPlpoYW5nLCBEeWxh
bjwvYXV0aG9yPjxhdXRob3I+RGlhbywgU2hpemhlPC9hdXRob3I+PGF1dGhvcj5ab3UsIFh1ZXlh
bjwvYXV0aG9yPjxhdXRob3I+UGVuZywgSGFvPC9hdXRob3I+PC9hdXRob3JzPjwvY29udHJpYnV0
b3JzPjx0aXRsZXM+PHRpdGxlPiRcdGV4dGJmIHtQTFVNfSAkOiBJbXByb3ZpbmcgQ29kZSBMTXMg
d2l0aCBFeGVjdXRpb24tR3VpZGVkIE9uLVBvbGljeSBQcmVmZXJlbmNlIExlYXJuaW5nIERyaXZl
biBCeSBTeW50aGV0aWMgVGVzdCBDYXNlczwvdGl0bGU+PHNlY29uZGFyeS10aXRsZT5hclhpdiBw
cmVwcmludCBhclhpdjoyNDA2LjA2ODg3PC9zZWNvbmRhcnktdGl0bGU+PC90aXRsZXM+PHBlcmlv
ZGljYWw+PGZ1bGwtdGl0bGU+YXJYaXYgcHJlcHJpbnQgYXJYaXY6MjQwNi4wNjg4NzwvZnVsbC10
aXRsZT48L3BlcmlvZGljYWw+PGRhdGVzPjx5ZWFyPjIwMjQ8L3llYXI+PC9kYXRlcz48dXJscz48
L3VybHM+PC9yZWNvcmQ+PC9DaXRlPjxDaXRlPjxBdXRob3I+Smk8L0F1dGhvcj48UmVjTnVtPjQx
PC9SZWNOdW0+PHJlY29yZD48cmVjLW51bWJlcj40MTwvcmVjLW51bWJlcj48Zm9yZWlnbi1rZXlz
PjxrZXkgYXBwPSJFTiIgZGItaWQ9InR4d3Aycnd4bXo5cnRqZXh3Mm81enBzaDllNTVkNTB0cDJ2
ZCIgdGltZXN0YW1wPSIxNzYyNDM5NDg5IiBndWlkPSIxYWY2MjQ0NC1iOTEyLTQ0MWMtYThkYy04
ODFlNDdiOWE5Y2YiPjQxPC9rZXk+PC9mb3JlaWduLWtleXM+PHJlZi10eXBlIG5hbWU9IkpvdXJu
YWwgQXJ0aWNsZSI+MTc8L3JlZi10eXBlPjxjb250cmlidXRvcnM+PGF1dGhvcnM+PGF1dGhvcj5K
aSwgSDwvYXV0aG9yPjwvYXV0aG9ycz48L2NvbnRyaWJ1dG9ycz48dGl0bGVzPjx0aXRsZT5Ub3dh
cmRzIGVmZmljaWVudCBleGFjdCBvcHRpbWl6YXRpb24gb2YgbGFuZ3VhZ2UgbW9kZWwgYWxpZ25t
ZW50ICgyMDI0KTwvdGl0bGU+PHNlY29uZGFyeS10aXRsZT5VUkwgaHR0cHM6Ly9hcnhpdi4gb3Jn
L2Ficy8yNDAyLjAwODU2PC9zZWNvbmRhcnktdGl0bGU+PC90aXRsZXM+PHBlcmlvZGljYWw+PGZ1
bGwtdGl0bGU+VVJMIGh0dHBzOi8vYXJ4aXYuIG9yZy9hYnMvMjQwMi4wMDg1NjwvZnVsbC10aXRs
ZT48L3BlcmlvZGljYWw+PHZvbHVtZT4yNDAyPC92b2x1bWU+PGRhdGVzPjwvZGF0ZXM+PHVybHM+
PC91cmxzPjwvcmVjb3JkPjwvQ2l0ZT48Q2l0ZT48QXV0aG9yPld1PC9BdXRob3I+PFllYXI+MjAy
NDwvWWVhcj48UmVjTnVtPjQzPC9SZWNOdW0+PHJlY29yZD48cmVjLW51bWJlcj40MzwvcmVjLW51
bWJlcj48Zm9yZWlnbi1rZXlzPjxrZXkgYXBwPSJFTiIgZGItaWQ9InR4d3Aycnd4bXo5cnRqZXh3
Mm81enBzaDllNTVkNTB0cDJ2ZCIgdGltZXN0YW1wPSIxNzYyNDM5NjY0IiBndWlkPSJkYjYwNGQ3
MC1hMjM2LTQ0OTAtYjdhOS0xN2JhN2IyNTg3MjkiPjQzPC9rZXk+PC9mb3JlaWduLWtleXM+PHJl
Zi10eXBlIG5hbWU9IkpvdXJuYWwgQXJ0aWNsZSI+MTc8L3JlZi10eXBlPjxjb250cmlidXRvcnM+
PGF1dGhvcnM+PGF1dGhvcj5XdSwgSnVua2FuZzwvYXV0aG9yPjxhdXRob3I+WGllLCBZdWV4aWFu
ZzwvYXV0aG9yPjxhdXRob3I+WWFuZywgWmhlbmd5aTwvYXV0aG9yPjxhdXRob3I+V3UsIEppYW5j
YW48L2F1dGhvcj48YXV0aG9yPkNoZW4sIEppYXdlaTwvYXV0aG9yPjxhdXRob3I+R2FvLCBKaW55
YW5nPC9hdXRob3I+PGF1dGhvcj5EaW5nLCBCb2xpbjwvYXV0aG9yPjxhdXRob3I+V2FuZywgWGlh
bmc8L2F1dGhvcj48YXV0aG9yPkhlLCBYaWFuZ25hbjwvYXV0aG9yPjwvYXV0aG9ycz48L2NvbnRy
aWJ1dG9ycz48dGl0bGVzPjx0aXRsZT5Ub3dhcmRzIHJvYnVzdCBhbGlnbm1lbnQgb2YgbGFuZ3Vh
Z2UgbW9kZWxzOiBEaXN0cmlidXRpb25hbGx5IHJvYnVzdGlmeWluZyBkaXJlY3QgcHJlZmVyZW5j
ZSBvcHRpbWl6YXRpb248L3RpdGxlPjxzZWNvbmRhcnktdGl0bGU+YXJYaXYgcHJlcHJpbnQgYXJY
aXY6MjQwNy4wNzg4MDwvc2Vjb25kYXJ5LXRpdGxlPjwvdGl0bGVzPjxwZXJpb2RpY2FsPjxmdWxs
LXRpdGxlPmFyWGl2IHByZXByaW50IGFyWGl2OjI0MDcuMDc4ODA8L2Z1bGwtdGl0bGU+PC9wZXJp
b2RpY2FsPjxkYXRlcz48eWVhcj4yMDI0PC95ZWFyPjwvZGF0ZXM+PHVybHM+PC91cmxzPjwvcmVj
b3JkPjwvQ2l0ZT48Q2l0ZT48QXV0aG9yPkxpdTwvQXV0aG9yPjxZZWFyPjIwMjQ8L1llYXI+PFJl
Y051bT40OTwvUmVjTnVtPjxyZWNvcmQ+PHJlYy1udW1iZXI+NDk8L3JlYy1udW1iZXI+PGZvcmVp
Z24ta2V5cz48a2V5IGFwcD0iRU4iIGRiLWlkPSJ0eHdwMnJ3eG16OXJ0amV4dzJvNXpwc2g5ZTU1
ZDUwdHAydmQiIHRpbWVzdGFtcD0iMTc2MjQzOTY2NyIgZ3VpZD0iMDRhMTE4NTYtMzE5MC00NjA1
LTgzOGItMmEwYTYwNDIxNzNhIj40OTwva2V5PjwvZm9yZWlnbi1rZXlzPjxyZWYtdHlwZSBuYW1l
PSJKb3VybmFsIEFydGljbGUiPjE3PC9yZWYtdHlwZT48Y29udHJpYnV0b3JzPjxhdXRob3JzPjxh
dXRob3I+TGl1LCBZaXhpbjwvYXV0aG9yPjxhdXRob3I+TGl1LCBQZW5nZmVpPC9hdXRob3I+PGF1
dGhvcj5Db2hhbiwgQXJtYW48L2F1dGhvcj48L2F1dGhvcnM+PC9jb250cmlidXRvcnM+PHRpdGxl
cz48dGl0bGU+VW5kZXJzdGFuZGluZyByZWZlcmVuY2UgcG9saWNpZXMgaW4gZGlyZWN0IHByZWZl
cmVuY2Ugb3B0aW1pemF0aW9uPC90aXRsZT48c2Vjb25kYXJ5LXRpdGxlPmFyWGl2IHByZXByaW50
IGFyWGl2OjI0MDcuMTM3MDk8L3NlY29uZGFyeS10aXRsZT48L3RpdGxlcz48cGVyaW9kaWNhbD48
ZnVsbC10aXRsZT5hclhpdiBwcmVwcmludCBhclhpdjoyNDA3LjEzNzA5PC9mdWxsLXRpdGxlPjwv
cGVyaW9kaWNhbD48ZGF0ZXM+PHllYXI+MjAyNDwveWVhcj48L2RhdGVzPjx1cmxzPjwvdXJscz48
L3JlY29yZD48L0NpdGU+PENpdGU+PEF1dGhvcj5YaWFvPC9BdXRob3I+PFllYXI+MjAyNDwvWWVh
cj48UmVjTnVtPjc1PC9SZWNOdW0+PHJlY29yZD48cmVjLW51bWJlcj43NTwvcmVjLW51bWJlcj48
Zm9yZWlnbi1rZXlzPjxrZXkgYXBwPSJFTiIgZGItaWQ9InR4d3Aycnd4bXo5cnRqZXh3Mm81enBz
aDllNTVkNTB0cDJ2ZCIgdGltZXN0YW1wPSIxNzYzNzE0MzM3IiBndWlkPSI5NjFlNDQ4NC00MDU2
LTRjZmEtODBkMS03ODg0NDU1ZjU1YWYiPjc1PC9rZXk+PC9mb3JlaWduLWtleXM+PHJlZi10eXBl
IG5hbWU9IkpvdXJuYWwgQXJ0aWNsZSI+MTc8L3JlZi10eXBlPjxjb250cmlidXRvcnM+PGF1dGhv
cnM+PGF1dGhvcj5YaWFvLCBXZW55aTwvYXV0aG9yPjxhdXRob3I+V2FuZywgWmVjaHVhbjwvYXV0
aG9yPjxhdXRob3I+R2FuLCBMZWlsZWk8L2F1dGhvcj48YXV0aG9yPlpoYW8sIFNodWFpPC9hdXRo
b3I+PGF1dGhvcj5MaSwgWm9uZ3J1aTwvYXV0aG9yPjxhdXRob3I+TGVpLCBSdWlydWk8L2F1dGhv
cj48YXV0aG9yPkhlLCBXYW5nZ3VpPC9hdXRob3I+PGF1dGhvcj5UdWFuLCBMdXUgQW5oPC9hdXRo
b3I+PGF1dGhvcj5DaGVuLCBMb25nPC9hdXRob3I+PGF1dGhvcj5KaWFuZywgSGFvPC9hdXRob3I+
PC9hdXRob3JzPjwvY29udHJpYnV0b3JzPjx0aXRsZXM+PHRpdGxlPkEgY29tcHJlaGVuc2l2ZSBz
dXJ2ZXkgb2YgZGlyZWN0IHByZWZlcmVuY2Ugb3B0aW1pemF0aW9uOiBEYXRhc2V0cywgdGhlb3Jp
ZXMsIHZhcmlhbnRzLCBhbmQgYXBwbGljYXRpb25zPC90aXRsZT48c2Vjb25kYXJ5LXRpdGxlPmFy
WGl2IHByZXByaW50IGFyWGl2OjI0MTAuMTU1OTU8L3NlY29uZGFyeS10aXRsZT48L3RpdGxlcz48
cGVyaW9kaWNhbD48ZnVsbC10aXRsZT5hclhpdiBwcmVwcmludCBhclhpdjoyNDEwLjE1NTk1PC9m
dWxsLXRpdGxlPjwvcGVyaW9kaWNhbD48ZGF0ZXM+PHllYXI+MjAyNDwveWVhcj48L2RhdGVzPjx1
cmxzPjwvdXJscz48L3JlY29yZD48L0NpdGU+PENpdGU+PEF1dGhvcj5aaGFvPC9BdXRob3I+PFll
YXI+MjAyMzwvWWVhcj48UmVjTnVtPjc2PC9SZWNOdW0+PHJlY29yZD48cmVjLW51bWJlcj43Njwv
cmVjLW51bWJlcj48Zm9yZWlnbi1rZXlzPjxrZXkgYXBwPSJFTiIgZGItaWQ9InR4d3Aycnd4bXo5
cnRqZXh3Mm81enBzaDllNTVkNTB0cDJ2ZCIgdGltZXN0YW1wPSIxNzYzNzE0OTg3IiBndWlkPSIz
YjBjMjJhMC04NzQ0LTRjM2MtYTJhZi1mYzU1N2E2Y2I3NWMiPjc2PC9rZXk+PC9mb3JlaWduLWtl
eXM+PHJlZi10eXBlIG5hbWU9IkpvdXJuYWwgQXJ0aWNsZSI+MTc8L3JlZi10eXBlPjxjb250cmli
dXRvcnM+PGF1dGhvcnM+PGF1dGhvcj5aaGFvLCBTaXlhbjwvYXV0aG9yPjxhdXRob3I+RGFuZywg
Sm9objwvYXV0aG9yPjxhdXRob3I+R3JvdmVyLCBBZGl0eWE8L2F1dGhvcj48L2F1dGhvcnM+PC9j
b250cmlidXRvcnM+PHRpdGxlcz48dGl0bGU+R3JvdXAgcHJlZmVyZW5jZSBvcHRpbWl6YXRpb246
IEZldy1zaG90IGFsaWdubWVudCBvZiBsYXJnZSBsYW5ndWFnZSBtb2RlbHM8L3RpdGxlPjxzZWNv
bmRhcnktdGl0bGU+YXJYaXYgcHJlcHJpbnQgYXJYaXY6MjMxMC4xMTUyMzwvc2Vjb25kYXJ5LXRp
dGxlPjwvdGl0bGVzPjxwZXJpb2RpY2FsPjxmdWxsLXRpdGxlPmFyWGl2IHByZXByaW50IGFyWGl2
OjIzMTAuMTE1MjM8L2Z1bGwtdGl0bGU+PC9wZXJpb2RpY2FsPjxkYXRlcz48eWVhcj4yMDIzPC95
ZWFyPjwvZGF0ZXM+PHVybHM+PC91cmxzPjwvcmVjb3JkPjwvQ2l0ZT48Q2l0ZT48QXV0aG9yPldp
bmF0YTwvQXV0aG9yPjxZZWFyPjIwMjU8L1llYXI+PFJlY051bT43NzwvUmVjTnVtPjxyZWNvcmQ+
PHJlYy1udW1iZXI+Nzc8L3JlYy1udW1iZXI+PGZvcmVpZ24ta2V5cz48a2V5IGFwcD0iRU4iIGRi
LWlkPSJ0eHdwMnJ3eG16OXJ0amV4dzJvNXpwc2g5ZTU1ZDUwdHAydmQiIHRpbWVzdGFtcD0iMTc2
MzcxNTAwMSIgZ3VpZD0iNTE3ZTRjNDgtMTU4Ny00MzIwLTgyZmItMDc3NGI1MTIyNTY5Ij43Nzwv
a2V5PjwvZm9yZWlnbi1rZXlzPjxyZWYtdHlwZSBuYW1lPSJKb3VybmFsIEFydGljbGUiPjE3PC9y
ZWYtdHlwZT48Y29udHJpYnV0b3JzPjxhdXRob3JzPjxhdXRob3I+V2luYXRhLCBHZW50YSBJbmRy
YTwvYXV0aG9yPjxhdXRob3I+WmhhbywgSGFueWFuZzwvYXV0aG9yPjxhdXRob3I+RGFzLCBBbmly
YmFuPC9hdXRob3I+PGF1dGhvcj5UYW5nLCBXZW5waW48L2F1dGhvcj48YXV0aG9yPllhbywgRGF2
aWQgRDwvYXV0aG9yPjxhdXRob3I+WmhhbmcsIFNoaS1YaW9uZzwvYXV0aG9yPjxhdXRob3I+U2Fo
dSwgU2FtYml0PC9hdXRob3I+PC9hdXRob3JzPjwvY29udHJpYnV0b3JzPjx0aXRsZXM+PHRpdGxl
PlByZWZlcmVuY2UgdHVuaW5nIHdpdGggaHVtYW4gZmVlZGJhY2sgb24gbGFuZ3VhZ2UsIHNwZWVj
aCwgYW5kIHZpc2lvbiB0YXNrczogQSBzdXJ2ZXk8L3RpdGxlPjxzZWNvbmRhcnktdGl0bGU+Sm91
cm5hbCBvZiBBcnRpZmljaWFsIEludGVsbGlnZW5jZSBSZXNlYXJjaDwvc2Vjb25kYXJ5LXRpdGxl
PjwvdGl0bGVzPjxwZXJpb2RpY2FsPjxmdWxsLXRpdGxlPkpvdXJuYWwgb2YgQXJ0aWZpY2lhbCBJ
bnRlbGxpZ2VuY2UgUmVzZWFyY2g8L2Z1bGwtdGl0bGU+PC9wZXJpb2RpY2FsPjxwYWdlcz4yNTk1
LTI2NjE8L3BhZ2VzPjx2b2x1bWU+ODI8L3ZvbHVtZT48ZGF0ZXM+PHllYXI+MjAyNTwveWVhcj48
L2RhdGVzPjxpc2JuPjEwNzYtOTc1NzwvaXNibj48dXJscz48L3VybHM+PC9yZWNvcmQ+PC9DaXRl
PjxDaXRlPjxBdXRob3I+TGlhbmc8L0F1dGhvcj48WWVhcj4yMDI0PC9ZZWFyPjxSZWNOdW0+Nzg8
L1JlY051bT48cmVjb3JkPjxyZWMtbnVtYmVyPjc4PC9yZWMtbnVtYmVyPjxmb3JlaWduLWtleXM+
PGtleSBhcHA9IkVOIiBkYi1pZD0idHh3cDJyd3htejlydGpleHcybzV6cHNoOWU1NWQ1MHRwMnZk
IiB0aW1lc3RhbXA9IjE3NjM3MTk0NjUiIGd1aWQ9IjczNGU4M2MwLTcyY2EtNGRlYy04NzI4LTBl
NTc4YzNlNzM4YiI+Nzg8L2tleT48L2ZvcmVpZ24ta2V5cz48cmVmLXR5cGUgbmFtZT0iSm91cm5h
bCBBcnRpY2xlIj4xNzwvcmVmLXR5cGU+PGNvbnRyaWJ1dG9ycz48YXV0aG9ycz48YXV0aG9yPkxp
YW5nLCBYaXplPC9hdXRob3I+PGF1dGhvcj5DaGVuLCBDaGFvPC9hdXRob3I+PGF1dGhvcj5RaXUs
IFNodWFuZzwvYXV0aG9yPjxhdXRob3I+V2FuZywgSmllPC9hdXRob3I+PGF1dGhvcj5XdSwgWXVl
PC9hdXRob3I+PGF1dGhvcj5GdSwgWmhpaGFuZzwvYXV0aG9yPjxhdXRob3I+U2hpLCBaaGloYW88
L2F1dGhvcj48YXV0aG9yPld1LCBGZW5nPC9hdXRob3I+PGF1dGhvcj5ZZSwgSmllcGluZzwvYXV0
aG9yPjwvYXV0aG9ycz48L2NvbnRyaWJ1dG9ycz48dGl0bGVzPjx0aXRsZT5ST1BPOiBSb2J1c3Qg
UHJlZmVyZW5jZSBPcHRpbWl6YXRpb24gZm9yIExhcmdlIExhbmd1YWdlIE1vZGVsczwvdGl0bGU+
PHNlY29uZGFyeS10aXRsZT5hclhpdiBwcmVwcmludCBhclhpdjoyNDA0LjA0MTAyPC9zZWNvbmRh
cnktdGl0bGU+PC90aXRsZXM+PHBlcmlvZGljYWw+PGZ1bGwtdGl0bGU+YXJYaXYgcHJlcHJpbnQg
YXJYaXY6MjQwNC4wNDEwMjwvZnVsbC10aXRsZT48L3BlcmlvZGljYWw+PGRhdGVzPjx5ZWFyPjIw
MjQ8L3llYXI+PC9kYXRlcz48dXJscz48L3VybHM+PC9yZWNvcmQ+PC9DaXRlPjxDaXRlPjxBdXRo
b3I+TGl1PC9BdXRob3I+PFllYXI+MjAyNTwvWWVhcj48UmVjTnVtPjc5PC9SZWNOdW0+PHJlY29y
ZD48cmVjLW51bWJlcj43OTwvcmVjLW51bWJlcj48Zm9yZWlnbi1rZXlzPjxrZXkgYXBwPSJFTiIg
ZGItaWQ9InR4d3Aycnd4bXo5cnRqZXh3Mm81enBzaDllNTVkNTB0cDJ2ZCIgdGltZXN0YW1wPSIx
NzYzNzE5NTY0IiBndWlkPSI1ZGVmNThjYS02YTc4LTQ1MjktOGY1YS00YjY2NDU4MDY2MzciPjc5
PC9rZXk+PC9mb3JlaWduLWtleXM+PHJlZi10eXBlIG5hbWU9IkpvdXJuYWwgQXJ0aWNsZSI+MTc8
L3JlZi10eXBlPjxjb250cmlidXRvcnM+PGF1dGhvcnM+PGF1dGhvcj5MaXUsIFNodW55dTwvYXV0
aG9yPjxhdXRob3I+RmFuZywgV2Vua2FpPC9hdXRob3I+PGF1dGhvcj5IdSwgWmV0aWFuPC9hdXRo
b3I+PGF1dGhvcj5aaGFuZywgSnVuamllPC9hdXRob3I+PGF1dGhvcj5aaG91LCBZYW5nPC9hdXRo
b3I+PGF1dGhvcj5aaGFuZywgS29uZ2NoZW5nPC9hdXRob3I+PGF1dGhvcj5UdSwgUm9uZ2NoZW5n
PC9hdXRob3I+PGF1dGhvcj5MaW4sIFRpbmctRW48L2F1dGhvcj48YXV0aG9yPkh1YW5nLCBGZWk8
L2F1dGhvcj48YXV0aG9yPlNvbmcsIE1pbmdsaTwvYXV0aG9yPjwvYXV0aG9ycz48L2NvbnRyaWJ1
dG9ycz48dGl0bGVzPjx0aXRsZT5BIHN1cnZleSBvZiBkaXJlY3QgcHJlZmVyZW5jZSBvcHRpbWl6
YXRpb248L3RpdGxlPjxzZWNvbmRhcnktdGl0bGU+YXJYaXYgcHJlcHJpbnQgYXJYaXY6MjUwMy4x
MTcwMTwvc2Vjb25kYXJ5LXRpdGxlPjwvdGl0bGVzPjxwZXJpb2RpY2FsPjxmdWxsLXRpdGxlPmFy
WGl2IHByZXByaW50IGFyWGl2OjI1MDMuMTE3MDE8L2Z1bGwtdGl0bGU+PC9wZXJpb2RpY2FsPjxk
YXRlcz48eWVhcj4yMDI1PC95ZWFyPjwvZGF0ZXM+PHVybHM+PC91cmxzPjwvcmVjb3JkPjwvQ2l0
ZT48Q2l0ZT48QXV0aG9yPkhlPC9BdXRob3I+PFllYXI+MjAyNDwvWWVhcj48UmVjTnVtPjgwPC9S
ZWNOdW0+PHJlY29yZD48cmVjLW51bWJlcj44MDwvcmVjLW51bWJlcj48Zm9yZWlnbi1rZXlzPjxr
ZXkgYXBwPSJFTiIgZGItaWQ9InR4d3Aycnd4bXo5cnRqZXh3Mm81enBzaDllNTVkNTB0cDJ2ZCIg
dGltZXN0YW1wPSIxNzYzNzE5NzQyIiBndWlkPSJjODcxYTU1ZC1lMDJhLTRiN2QtYTQ4ZC1jZjFh
ZWZhMDE4YjQiPjgwPC9rZXk+PC9mb3JlaWduLWtleXM+PHJlZi10eXBlIG5hbWU9IkpvdXJuYWwg
QXJ0aWNsZSI+MTc8L3JlZi10eXBlPjxjb250cmlidXRvcnM+PGF1dGhvcnM+PGF1dGhvcj5IZSwg
SmlhZmFuPC9hdXRob3I+PGF1dGhvcj5ZdWFuLCBIdWl6aHVvPC9hdXRob3I+PGF1dGhvcj5HdSwg
UXVhbnF1YW48L2F1dGhvcj48L2F1dGhvcnM+PC9jb250cmlidXRvcnM+PHRpdGxlcz48dGl0bGU+
QWNjZWxlcmF0ZWQgcHJlZmVyZW5jZSBvcHRpbWl6YXRpb24gZm9yIGxhcmdlIGxhbmd1YWdlIG1v
ZGVsIGFsaWdubWVudDwvdGl0bGU+PHNlY29uZGFyeS10aXRsZT5hclhpdiBwcmVwcmludCBhclhp
djoyNDEwLjA2MjkzPC9zZWNvbmRhcnktdGl0bGU+PC90aXRsZXM+PHBlcmlvZGljYWw+PGZ1bGwt
dGl0bGU+YXJYaXYgcHJlcHJpbnQgYXJYaXY6MjQxMC4wNjI5MzwvZnVsbC10aXRsZT48L3Blcmlv
ZGljYWw+PGRhdGVzPjx5ZWFyPjIwMjQ8L3llYXI+PC9kYXRlcz48dXJscz48L3VybHM+PC9yZWNv
cmQ+PC9DaXRlPjxDaXRlPjxBdXRob3I+WmVuZzwvQXV0aG9yPjxZZWFyPjIwMjQ8L1llYXI+PFJl
Y051bT44OTwvUmVjTnVtPjxyZWNvcmQ+PHJlYy1udW1iZXI+ODk8L3JlYy1udW1iZXI+PGZvcmVp
Z24ta2V5cz48a2V5IGFwcD0iRU4iIGRiLWlkPSJ0eHdwMnJ3eG16OXJ0amV4dzJvNXpwc2g5ZTU1
ZDUwdHAydmQiIHRpbWVzdGFtcD0iMTc2MzcyMTA3NiIgZ3VpZD0iYjhmYzYyM2EtMzJkZS00YTI5
LWFmZTMtM2FjNjViYjA1MzljIj44OTwva2V5PjwvZm9yZWlnbi1rZXlzPjxyZWYtdHlwZSBuYW1l
PSJDb25mZXJlbmNlIFByb2NlZWRpbmdzIj4xMDwvcmVmLXR5cGU+PGNvbnRyaWJ1dG9ycz48YXV0
aG9ycz48YXV0aG9yPlplbmcsIER1bjwvYXV0aG9yPjxhdXRob3I+RGFpLCBZb25nPC9hdXRob3I+
PGF1dGhvcj5DaGVuZywgUGVuZ3l1PC9hdXRob3I+PGF1dGhvcj5XYW5nLCBMb25neXVlPC9hdXRo
b3I+PGF1dGhvcj5IdSwgVGlhbmhhbzwvYXV0aG9yPjxhdXRob3I+Q2hlbiwgV2Fuc2h1bjwvYXV0
aG9yPjxhdXRob3I+RHUsIE5hbjwvYXV0aG9yPjxhdXRob3I+WHUsIFplbmdsaW48L2F1dGhvcj48
L2F1dGhvcnM+PC9jb250cmlidXRvcnM+PHRpdGxlcz48dGl0bGU+T24gZGl2ZXJzaWZpZWQgcHJl
ZmVyZW5jZXMgb2YgbGFyZ2UgbGFuZ3VhZ2UgbW9kZWwgYWxpZ25tZW50PC90aXRsZT48c2Vjb25k
YXJ5LXRpdGxlPkZpbmRpbmdzIG9mIHRoZSBhc3NvY2lhdGlvbiBmb3IgY29tcHV0YXRpb25hbCBs
aW5ndWlzdGljczogRU1OTFAgMjAyNDwvc2Vjb25kYXJ5LXRpdGxlPjwvdGl0bGVzPjxwYWdlcz45
MTk0LTkyMTA8L3BhZ2VzPjxkYXRlcz48eWVhcj4yMDI0PC95ZWFyPjwvZGF0ZXM+PHVybHM+PC91
cmxzPjwvcmVjb3JkPjwvQ2l0ZT48Q2l0ZT48QXV0aG9yPlN1bjwvQXV0aG9yPjxZZWFyPjIwMjU8
L1llYXI+PFJlY051bT44ODwvUmVjTnVtPjxyZWNvcmQ+PHJlYy1udW1iZXI+ODg8L3JlYy1udW1i
ZXI+PGZvcmVpZ24ta2V5cz48a2V5IGFwcD0iRU4iIGRiLWlkPSJ0eHdwMnJ3eG16OXJ0amV4dzJv
NXpwc2g5ZTU1ZDUwdHAydmQiIHRpbWVzdGFtcD0iMTc2MzcyMTA3NiIgZ3VpZD0iNDQ2OTg4OTYt
YTZlZC00YzQ3LWFlZmMtNTk1OGQ5NjlmNTE4Ij44ODwva2V5PjwvZm9yZWlnbi1rZXlzPjxyZWYt
dHlwZSBuYW1lPSJKb3VybmFsIEFydGljbGUiPjE3PC9yZWYtdHlwZT48Y29udHJpYnV0b3JzPjxh
dXRob3JzPjxhdXRob3I+U3VuLCBTaGVuZ3lhbmc8L2F1dGhvcj48YXV0aG9yPlpoYW5nLCBZaWFu
PC9hdXRob3I+PGF1dGhvcj5CdWtoYXJpbiwgQWxleGFuZGVyPC9hdXRob3I+PGF1dGhvcj5Nb3Nh
bGxhbmV6aGFkLCBEYXZpZDwvYXV0aG9yPjxhdXRob3I+WmVuZywgSmlhcWk8L2F1dGhvcj48YXV0
aG9yPlNpbmdoYWwsIFNvdW15ZTwvYXV0aG9yPjxhdXRob3I+U2hlbiwgR2VyYWxkPC9hdXRob3I+
PGF1dGhvcj5SZW5kdWNoaW50YWxhLCBBZGl0aHlhPC9hdXRob3I+PGF1dGhvcj5Lb251aywgVHVn
cnVsPC9hdXRob3I+PGF1dGhvcj5Eb25nLCBZaTwvYXV0aG9yPjwvYXV0aG9ycz48L2NvbnRyaWJ1
dG9ycz48dGl0bGVzPjx0aXRsZT5SZXdhcmQtYXdhcmUgcHJlZmVyZW5jZSBvcHRpbWl6YXRpb246
IEEgdW5pZmllZCBtYXRoZW1hdGljYWwgZnJhbWV3b3JrIGZvciBtb2RlbCBhbGlnbm1lbnQ8L3Rp
dGxlPjxzZWNvbmRhcnktdGl0bGU+YXJYaXYgcHJlcHJpbnQgYXJYaXY6MjUwMi4wMDIwMzwvc2Vj
b25kYXJ5LXRpdGxlPjwvdGl0bGVzPjxwZXJpb2RpY2FsPjxmdWxsLXRpdGxlPmFyWGl2IHByZXBy
aW50IGFyWGl2OjI1MDIuMDAyMDM8L2Z1bGwtdGl0bGU+PC9wZXJpb2RpY2FsPjxkYXRlcz48eWVh
cj4yMDI1PC95ZWFyPjwvZGF0ZXM+PHVybHM+PC91cmxzPjwvcmVjb3JkPjwvQ2l0ZT48Q2l0ZT48
QXV0aG9yPkx1PC9BdXRob3I+PFllYXI+MjAyNTwvWWVhcj48UmVjTnVtPjgzPC9SZWNOdW0+PHJl
Y29yZD48cmVjLW51bWJlcj44MzwvcmVjLW51bWJlcj48Zm9yZWlnbi1rZXlzPjxrZXkgYXBwPSJF
TiIgZGItaWQ9InR4d3Aycnd4bXo5cnRqZXh3Mm81enBzaDllNTVkNTB0cDJ2ZCIgdGltZXN0YW1w
PSIxNzYzNzIwMDg5IiBndWlkPSI0MzljMzE5Mi05ODBlLTRhYTgtOGUxNC1hMzZiZjEyYjgwMzci
PjgzPC9rZXk+PC9mb3JlaWduLWtleXM+PHJlZi10eXBlIG5hbWU9IkpvdXJuYWwgQXJ0aWNsZSI+
MTc8L3JlZi10eXBlPjxjb250cmlidXRvcnM+PGF1dGhvcnM+PGF1dGhvcj5MdSwgSmluZGE8L2F1
dGhvcj48YXV0aG9yPkxpLCBKaW5naGFuPC9hdXRob3I+PGF1dGhvcj5HYW8sIFl1YW48L2F1dGhv
cj48YXV0aG9yPld1LCBKdW5rYW5nPC9hdXRob3I+PGF1dGhvcj5XdSwgSmlhbmNhbjwvYXV0aG9y
PjxhdXRob3I+V2FuZywgWGlhbmc8L2F1dGhvcj48YXV0aG9yPkhlLCBYaWFuZ25hbjwvYXV0aG9y
PjwvYXV0aG9ycz48L2NvbnRyaWJ1dG9ycz48dGl0bGVzPjx0aXRsZT5BZGF2aXA6IEFsaWduaW5n
IG11bHRpLW1vZGFsIGxsbXMgdmlhIGFkYXB0aXZlIHZpc2lvbi1lbmhhbmNlZCBwcmVmZXJlbmNl
IG9wdGltaXphdGlvbjwvdGl0bGU+PHNlY29uZGFyeS10aXRsZT5hclhpdiBwcmVwcmludCBhclhp
djoyNTA0LjE1NjE5PC9zZWNvbmRhcnktdGl0bGU+PC90aXRsZXM+PHBlcmlvZGljYWw+PGZ1bGwt
dGl0bGU+YXJYaXYgcHJlcHJpbnQgYXJYaXY6MjUwNC4xNTYxOTwvZnVsbC10aXRsZT48L3Blcmlv
ZGljYWw+PGRhdGVzPjx5ZWFyPjIwMjU8L3llYXI+PC9kYXRlcz48dXJscz48L3VybHM+PC9yZWNv
cmQ+PC9DaXRlPjxDaXRlPjxBdXRob3I+TGl1PC9BdXRob3I+PFllYXI+MjAyNDwvWWVhcj48UmVj
TnVtPjg0PC9SZWNOdW0+PHJlY29yZD48cmVjLW51bWJlcj44NDwvcmVjLW51bWJlcj48Zm9yZWln
bi1rZXlzPjxrZXkgYXBwPSJFTiIgZGItaWQ9InR4d3Aycnd4bXo5cnRqZXh3Mm81enBzaDllNTVk
NTB0cDJ2ZCIgdGltZXN0YW1wPSIxNzYzNzIwMzUzIiBndWlkPSJjNDUzMmU4MS02NzdlLTQ1ZjYt
OWRhYy03MjgzMjUwZWMzODUiPjg0PC9rZXk+PC9mb3JlaWduLWtleXM+PHJlZi10eXBlIG5hbWU9
IkNvbmZlcmVuY2UgUHJvY2VlZGluZ3MiPjEwPC9yZWYtdHlwZT48Y29udHJpYnV0b3JzPjxhdXRo
b3JzPjxhdXRob3I+TGl1LCBXZW5oYW88L2F1dGhvcj48YXV0aG9yPldhbmcsIFhpYW9odWE8L2F1
dGhvcj48YXV0aG9yPld1LCBNdWxpbmc8L2F1dGhvcj48YXV0aG9yPkxpLCBUaWFubG9uZzwvYXV0
aG9yPjxhdXRob3I+THYsIENoYW5nemU8L2F1dGhvcj48YXV0aG9yPkxpbmcsIFppeHVhbjwvYXV0
aG9yPjxhdXRob3I+SmlhbkhhbywgWmh1PC9hdXRob3I+PGF1dGhvcj5aaGFuZywgQ2VueXVhbjwv
YXV0aG9yPjxhdXRob3I+WmhlbmcsIFhpYW9xaW5nPC9hdXRob3I+PGF1dGhvcj5IdWFuZywgWHVh
bi1KaW5nPC9hdXRob3I+PC9hdXRob3JzPjwvY29udHJpYnV0b3JzPjx0aXRsZXM+PHRpdGxlPkFs
aWduaW5nIGxhcmdlIGxhbmd1YWdlIG1vZGVscyB3aXRoIGh1bWFuIHByZWZlcmVuY2VzIHRocm91
Z2ggcmVwcmVzZW50YXRpb24gZW5naW5lZXJpbmc8L3RpdGxlPjxzZWNvbmRhcnktdGl0bGU+UHJv
Y2VlZGluZ3Mgb2YgdGhlIDYybmQgQW5udWFsIE1lZXRpbmcgb2YgdGhlIEFzc29jaWF0aW9uIGZv
ciBDb21wdXRhdGlvbmFsIExpbmd1aXN0aWNzIChWb2x1bWUgMTogTG9uZyBQYXBlcnMpPC9zZWNv
bmRhcnktdGl0bGU+PC90aXRsZXM+PHBhZ2VzPjEwNjE5LTEwNjM4PC9wYWdlcz48ZGF0ZXM+PHll
YXI+MjAyNDwveWVhcj48L2RhdGVzPjx1cmxzPjwvdXJscz48L3JlY29yZD48L0NpdGU+PENpdGU+
PEF1dGhvcj5Mb25nPC9BdXRob3I+PFllYXI+MjAyMjwvWWVhcj48UmVjTnVtPjg2PC9SZWNOdW0+
PHJlY29yZD48cmVjLW51bWJlcj44NjwvcmVjLW51bWJlcj48Zm9yZWlnbi1rZXlzPjxrZXkgYXBw
PSJFTiIgZGItaWQ9InR4d3Aycnd4bXo5cnRqZXh3Mm81enBzaDllNTVkNTB0cDJ2ZCIgdGltZXN0
YW1wPSIxNzYzNzIxMDc0IiBndWlkPSI3ZjI0ZTI2ZS04OWJlLTQ2NTEtYjYxYS05OTQ4ZWI3NGM0
MWIiPjg2PC9rZXk+PC9mb3JlaWduLWtleXM+PHJlZi10eXBlIG5hbWU9IkpvdXJuYWwgQXJ0aWNs
ZSI+MTc8L3JlZi10eXBlPjxjb250cmlidXRvcnM+PGF1dGhvcnM+PGF1dGhvcj5Mb25nLCBPdXlh
bmc8L2F1dGhvcj48YXV0aG9yPld1LCBKZWZmcmV5PC9hdXRob3I+PGF1dGhvcj5YdSwgSmlhbmc8
L2F1dGhvcj48YXV0aG9yPkRpb2dvLCBBbG1laWRhPC9hdXRob3I+PGF1dGhvcj5DYXJyb2xsLCBX
YWlud3JpZ2h0PC9hdXRob3I+PGF1dGhvcj5QYW1lbGEsIE1pc2hraW48L2F1dGhvcj48YXV0aG9y
PkNob25nLCBaaGFuZzwvYXV0aG9yPjxhdXRob3I+U2FuZGhpbmksIEFnYXJ3YWw8L2F1dGhvcj48
YXV0aG9yPkthdGFyaW5hLCBTbGFtYTwvYXV0aG9yPjxhdXRob3I+QWxleCwgUmF5PC9hdXRob3I+
PC9hdXRob3JzPjwvY29udHJpYnV0b3JzPjx0aXRsZXM+PHRpdGxlPlRyYWluaW5nIGxhbmd1YWdl
IG1vZGVscyB0byBmb2xsb3cgaW5zdHJ1Y3Rpb25zIHdpdGggaHVtYW4gZmVlZGJhY2s8L3RpdGxl
PjxzZWNvbmRhcnktdGl0bGU+QWR2YW5jZXMgaW4gbmV1cmFsIGluZm9ybWF0aW9uIHByb2Nlc3Np
bmcgc3lzdGVtczwvc2Vjb25kYXJ5LXRpdGxlPjwvdGl0bGVzPjxwZXJpb2RpY2FsPjxmdWxsLXRp
dGxlPkFkdmFuY2VzIGluIG5ldXJhbCBpbmZvcm1hdGlvbiBwcm9jZXNzaW5nIHN5c3RlbXM8L2Z1
bGwtdGl0bGU+PC9wZXJpb2RpY2FsPjxwYWdlcz4yNzczMC0yNzc0NDwvcGFnZXM+PHZvbHVtZT4z
NTwvdm9sdW1lPjxkYXRlcz48eWVhcj4yMDIyPC95ZWFyPjwvZGF0ZXM+PHVybHM+PC91cmxzPjwv
cmVjb3JkPjwvQ2l0ZT48L0VuZE5vdGU+
</w:fldData>
        </w:fldChar>
      </w:r>
      <w:r w:rsidR="00510B18">
        <w:rPr>
          <w:rtl/>
          <w:lang w:bidi="fa-IR"/>
        </w:rPr>
        <w:instrText xml:space="preserve"> </w:instrText>
      </w:r>
      <w:r w:rsidR="00510B18">
        <w:rPr>
          <w:lang w:bidi="fa-IR"/>
        </w:rPr>
        <w:instrText>ADDIN EN.CITE</w:instrText>
      </w:r>
      <w:r w:rsidR="00510B18">
        <w:rPr>
          <w:rtl/>
          <w:lang w:bidi="fa-IR"/>
        </w:rPr>
        <w:instrText xml:space="preserve"> </w:instrText>
      </w:r>
      <w:r w:rsidR="00510B18">
        <w:rPr>
          <w:rtl/>
          <w:lang w:bidi="fa-IR"/>
        </w:rPr>
        <w:fldChar w:fldCharType="begin">
          <w:fldData xml:space="preserve">PEVuZE5vdGU+PENpdGU+PEF1dGhvcj5JY2hpaGFyYTwvQXV0aG9yPjxZZWFyPjIwMjU8L1llYXI+
PFJlY051bT40ODwvUmVjTnVtPjxEaXNwbGF5VGV4dD5bMy0xMSwgMTMsIDE0LCAxNi0zMV08L0Rp
c3BsYXlUZXh0PjxyZWNvcmQ+PHJlYy1udW1iZXI+NDg8L3JlYy1udW1iZXI+PGZvcmVpZ24ta2V5
cz48a2V5IGFwcD0iRU4iIGRiLWlkPSJ0eHdwMnJ3eG16OXJ0amV4dzJvNXpwc2g5ZTU1ZDUwdHAy
dmQiIHRpbWVzdGFtcD0iMTc2MjQzOTY2NiIgZ3VpZD0iMzgzMmI4NzktYzk4Zi00MzdjLTgzNjMt
MGE1YjUxYzNhZWFiIj40ODwva2V5PjwvZm9yZWlnbi1rZXlzPjxyZWYtdHlwZSBuYW1lPSJDb25m
ZXJlbmNlIFByb2NlZWRpbmdzIj4xMDwvcmVmLXR5cGU+PGNvbnRyaWJ1dG9ycz48YXV0aG9ycz48
YXV0aG9yPkljaGloYXJhLCBZdWtpPC9hdXRob3I+PGF1dGhvcj5KaW5uYWksIFl1dTwvYXV0aG9y
PjwvYXV0aG9ycz48L2NvbnRyaWJ1dG9ycz48dGl0bGVzPjx0aXRsZT5BdXRvLVdlaWdodGVkIEdy
b3VwIFJlbGF0aXZlIFByZWZlcmVuY2UgT3B0aW1pemF0aW9uIGZvciBNdWx0aS1PYmplY3RpdmUg
VGV4dCBHZW5lcmF0aW9uIFRhc2tzPC90aXRsZT48c2Vjb25kYXJ5LXRpdGxlPlByb2NlZWRpbmdz
IG9mIHRoZSAyMDI1IENvbmZlcmVuY2Ugb24gRW1waXJpY2FsIE1ldGhvZHMgaW4gTmF0dXJhbCBM
YW5ndWFnZSBQcm9jZXNzaW5nOiBJbmR1c3RyeSBUcmFjazwvc2Vjb25kYXJ5LXRpdGxlPjwvdGl0
bGVzPjxwYWdlcz4xMTM0LTExNDc8L3BhZ2VzPjxkYXRlcz48eWVhcj4yMDI1PC95ZWFyPjwvZGF0
ZXM+PHVybHM+PC91cmxzPjwvcmVjb3JkPjwvQ2l0ZT48Q2l0ZT48QXV0aG9yPlh1PC9BdXRob3I+
PFllYXI+MjAyNDwvWWVhcj48UmVjTnVtPjM2PC9SZWNOdW0+PHJlY29yZD48cmVjLW51bWJlcj4z
NjwvcmVjLW51bWJlcj48Zm9yZWlnbi1rZXlzPjxrZXkgYXBwPSJFTiIgZGItaWQ9InR4d3Aycnd4
bXo5cnRqZXh3Mm81enBzaDllNTVkNTB0cDJ2ZCIgdGltZXN0YW1wPSIxNzYyNDM5MzY2IiBndWlk
PSIwODlmOTRkNC0zYjdhLTQ3ODUtYWQ1Zi1hOTE2NzJkYjMwNmYiPjM2PC9rZXk+PC9mb3JlaWdu
LWtleXM+PHJlZi10eXBlIG5hbWU9IkpvdXJuYWwgQXJ0aWNsZSI+MTc8L3JlZi10eXBlPjxjb250
cmlidXRvcnM+PGF1dGhvcnM+PGF1dGhvcj5YdSwgSGFvcmFuPC9hdXRob3I+PGF1dGhvcj5TaGFy
YWYsIEFtcjwvYXV0aG9yPjxhdXRob3I+Q2hlbiwgWXVubW88L2F1dGhvcj48YXV0aG9yPlRhbiwg
V2VpdGluZzwvYXV0aG9yPjxhdXRob3I+U2hlbiwgTGluZ2Zlbmc8L2F1dGhvcj48YXV0aG9yPlZh
biBEdXJtZSwgQmVuamFtaW48L2F1dGhvcj48YXV0aG9yPk11cnJheSwgS2VudG9uPC9hdXRob3I+
PGF1dGhvcj5LaW0sIFlvdW5nIEppbjwvYXV0aG9yPjwvYXV0aG9ycz48L2NvbnRyaWJ1dG9ycz48
dGl0bGVzPjx0aXRsZT5Db250cmFzdGl2ZSBwcmVmZXJlbmNlIG9wdGltaXphdGlvbjogUHVzaGlu
ZyB0aGUgYm91bmRhcmllcyBvZiBsbG0gcGVyZm9ybWFuY2UgaW4gbWFjaGluZSB0cmFuc2xhdGlv
bjwvdGl0bGU+PHNlY29uZGFyeS10aXRsZT5hclhpdiBwcmVwcmludCBhclhpdjoyNDAxLjA4NDE3
PC9zZWNvbmRhcnktdGl0bGU+PC90aXRsZXM+PHBlcmlvZGljYWw+PGZ1bGwtdGl0bGU+YXJYaXYg
cHJlcHJpbnQgYXJYaXY6MjQwMS4wODQxNzwvZnVsbC10aXRsZT48L3BlcmlvZGljYWw+PGRhdGVz
Pjx5ZWFyPjIwMjQ8L3llYXI+PC9kYXRlcz48dXJscz48L3VybHM+PC9yZWNvcmQ+PC9DaXRlPjxD
aXRlPjxBdXRob3I+Q2hlbjwvQXV0aG9yPjxZZWFyPjIwMjU8L1llYXI+PFJlY051bT41MDwvUmVj
TnVtPjxyZWNvcmQ+PHJlYy1udW1iZXI+NTA8L3JlYy1udW1iZXI+PGZvcmVpZ24ta2V5cz48a2V5
IGFwcD0iRU4iIGRiLWlkPSJ0eHdwMnJ3eG16OXJ0amV4dzJvNXpwc2g5ZTU1ZDUwdHAydmQiIHRp
bWVzdGFtcD0iMTc2MjQzOTY2NyIgZ3VpZD0iZjhhZTNhZGYtMGM1Yi00MjcyLWE2ZWQtMTBhYTUx
MTUyM2FhIj41MDwva2V5PjwvZm9yZWlnbi1rZXlzPjxyZWYtdHlwZSBuYW1lPSJDb25mZXJlbmNl
IFByb2NlZWRpbmdzIj4xMDwvcmVmLXR5cGU+PGNvbnRyaWJ1dG9ycz48YXV0aG9ycz48YXV0aG9y
PkNoZW4sIFJ1aXpoZTwvYXV0aG9yPjxhdXRob3I+Q2hhaSwgV2VuaGFvPC9hdXRob3I+PGF1dGhv
cj5ZYW5nLCBaaGlmZWk8L2F1dGhvcj48YXV0aG9yPlpoYW5nLCBYaWFvdGlhbjwvYXV0aG9yPjxh
dXRob3I+V2FuZywgWml5YW5nPC9hdXRob3I+PGF1dGhvcj5RdWVrLCBUb255PC9hdXRob3I+PGF1
dGhvcj5aaG91LCBKb2V5IFRpYW55aTwvYXV0aG9yPjxhdXRob3I+UG9yaWEsIFNvdWphbnlhPC9h
dXRob3I+PGF1dGhvcj5MaXUsIFp1b3podTwvYXV0aG9yPjwvYXV0aG9ycz48L2NvbnRyaWJ1dG9y
cz48dGl0bGVzPjx0aXRsZT5EaWZmUE86IERpZmZ1c2lvbi1zdHlsZWQgUHJlZmVyZW5jZSBPcHRp
bWl6YXRpb24gZm9yIEluZmVyZW5jZSBUaW1lIEFsaWdubWVudCBvZiBMYXJnZSBMYW5ndWFnZSBN
b2RlbHM8L3RpdGxlPjxzZWNvbmRhcnktdGl0bGU+UHJvY2VlZGluZ3Mgb2YgdGhlIDYzcmQgQW5u
dWFsIE1lZXRpbmcgb2YgdGhlIEFzc29jaWF0aW9uIGZvciBDb21wdXRhdGlvbmFsIExpbmd1aXN0
aWNzIChWb2x1bWUgMTogTG9uZyBQYXBlcnMpPC9zZWNvbmRhcnktdGl0bGU+PC90aXRsZXM+PHBh
Z2VzPjE4OTEwLTE4OTI1PC9wYWdlcz48ZGF0ZXM+PHllYXI+MjAyNTwveWVhcj48L2RhdGVzPjx1
cmxzPjwvdXJscz48L3JlY29yZD48L0NpdGU+PENpdGU+PEF1dGhvcj5aaGFvPC9BdXRob3I+PFll
YXI+MjAyMzwvWWVhcj48UmVjTnVtPjc2PC9SZWNOdW0+PHJlY29yZD48cmVjLW51bWJlcj43Njwv
cmVjLW51bWJlcj48Zm9yZWlnbi1rZXlzPjxrZXkgYXBwPSJFTiIgZGItaWQ9InR4d3Aycnd4bXo5
cnRqZXh3Mm81enBzaDllNTVkNTB0cDJ2ZCIgdGltZXN0YW1wPSIxNzYzNzE0OTg3IiBndWlkPSIz
YjBjMjJhMC04NzQ0LTRjM2MtYTJhZi1mYzU1N2E2Y2I3NWMiPjc2PC9rZXk+PC9mb3JlaWduLWtl
eXM+PHJlZi10eXBlIG5hbWU9IkpvdXJuYWwgQXJ0aWNsZSI+MTc8L3JlZi10eXBlPjxjb250cmli
dXRvcnM+PGF1dGhvcnM+PGF1dGhvcj5aaGFvLCBTaXlhbjwvYXV0aG9yPjxhdXRob3I+RGFuZywg
Sm9objwvYXV0aG9yPjxhdXRob3I+R3JvdmVyLCBBZGl0eWE8L2F1dGhvcj48L2F1dGhvcnM+PC9j
b250cmlidXRvcnM+PHRpdGxlcz48dGl0bGU+R3JvdXAgcHJlZmVyZW5jZSBvcHRpbWl6YXRpb246
IEZldy1zaG90IGFsaWdubWVudCBvZiBsYXJnZSBsYW5ndWFnZSBtb2RlbHM8L3RpdGxlPjxzZWNv
bmRhcnktdGl0bGU+YXJYaXYgcHJlcHJpbnQgYXJYaXY6MjMxMC4xMTUyMzwvc2Vjb25kYXJ5LXRp
dGxlPjwvdGl0bGVzPjxwZXJpb2RpY2FsPjxmdWxsLXRpdGxlPmFyWGl2IHByZXByaW50IGFyWGl2
OjIzMTAuMTE1MjM8L2Z1bGwtdGl0bGU+PC9wZXJpb2RpY2FsPjxkYXRlcz48eWVhcj4yMDIzPC95
ZWFyPjwvZGF0ZXM+PHVybHM+PC91cmxzPjwvcmVjb3JkPjwvQ2l0ZT48Q2l0ZT48QXV0aG9yPkV0
aGF5YXJhamg8L0F1dGhvcj48UmVjTnVtPjM0PC9SZWNOdW0+PHJlY29yZD48cmVjLW51bWJlcj4z
NDwvcmVjLW51bWJlcj48Zm9yZWlnbi1rZXlzPjxrZXkgYXBwPSJFTiIgZGItaWQ9InR4d3Aycnd4
bXo5cnRqZXh3Mm81enBzaDllNTVkNTB0cDJ2ZCIgdGltZXN0YW1wPSIxNzYyNDM5MjY0IiBndWlk
PSI0M2NmNzQ1Ni01ODg4LTQ0N2MtYjA2YS1hNjU1MGUwMzNjMjgiPjM0PC9rZXk+PC9mb3JlaWdu
LWtleXM+PHJlZi10eXBlIG5hbWU9IkpvdXJuYWwgQXJ0aWNsZSI+MTc8L3JlZi10eXBlPjxjb250
cmlidXRvcnM+PGF1dGhvcnM+PGF1dGhvcj5FdGhheWFyYWpoLCBLYXdpbjwvYXV0aG9yPjxhdXRo
b3I+WHUsIFdpbm5pZTwvYXV0aG9yPjxhdXRob3I+TXVlbm5pZ2hvZmYsIE5pa2xhczwvYXV0aG9y
PjxhdXRob3I+SnVyYWZza3ksIERhbjwvYXV0aG9yPjxhdXRob3I+S2llbGEsIERvdXdlPC9hdXRo
b3I+PC9hdXRob3JzPjwvY29udHJpYnV0b3JzPjx0aXRsZXM+PHRpdGxlPkt0bzogTW9kZWwgYWxp
Z25tZW50IGFzIHByb3NwZWN0IHRoZW9yZXRpYyBvcHRpbWl6YXRpb24sIDIwMjQ8L3RpdGxlPjxz
ZWNvbmRhcnktdGl0bGU+VVJMIGh0dHBzOi8vYXJ4aXYuIG9yZy9hYnMvMjQwMi4wMTMwNjwvc2Vj
b25kYXJ5LXRpdGxlPjwvdGl0bGVzPjxwZXJpb2RpY2FsPjxmdWxsLXRpdGxlPlVSTCBodHRwczov
L2FyeGl2LiBvcmcvYWJzLzI0MDIuMDEzMDY8L2Z1bGwtdGl0bGU+PC9wZXJpb2RpY2FsPjxkYXRl
cz48L2RhdGVzPjx1cmxzPjwvdXJscz48L3JlY29yZD48L0NpdGU+PENpdGU+PEF1dGhvcj5XYW5n
PC9BdXRob3I+PFllYXI+MjAyNDwvWWVhcj48UmVjTnVtPjQwPC9SZWNOdW0+PHJlY29yZD48cmVj
LW51bWJlcj40MDwvcmVjLW51bWJlcj48Zm9yZWlnbi1rZXlzPjxrZXkgYXBwPSJFTiIgZGItaWQ9
InR4d3Aycnd4bXo5cnRqZXh3Mm81enBzaDllNTVkNTB0cDJ2ZCIgdGltZXN0YW1wPSIxNzYyNDM5
NDY3IiBndWlkPSI4ZjI5ZWRmMC1mYmM5LTQ4YWYtYmUyYy1iNzY0Mjk0ZDc1NDIiPjQwPC9rZXk+
PC9mb3JlaWduLWtleXM+PHJlZi10eXBlIG5hbWU9IkpvdXJuYWwgQXJ0aWNsZSI+MTc8L3JlZi10
eXBlPjxjb250cmlidXRvcnM+PGF1dGhvcnM+PGF1dGhvcj5XYW5nLCBGZWk8L2F1dGhvcj48YXV0
aG9yPlpob3UsIFdlbnh1YW48L2F1dGhvcj48YXV0aG9yPkh1YW5nLCBKYW1lcyBZPC9hdXRob3I+
PGF1dGhvcj5YdSwgTmFuPC9hdXRob3I+PGF1dGhvcj5aaGFuZywgU2hlbmc8L2F1dGhvcj48YXV0
aG9yPlBvb24sIEhvaWZ1bmc8L2F1dGhvcj48YXV0aG9yPkNoZW4sIE11aGFvPC9hdXRob3I+PC9h
dXRob3JzPjwvY29udHJpYnV0b3JzPjx0aXRsZXM+PHRpdGxlPm1kcG86IENvbmRpdGlvbmFsIHBy
ZWZlcmVuY2Ugb3B0aW1pemF0aW9uIGZvciBtdWx0aW1vZGFsIGxhcmdlIGxhbmd1YWdlIG1vZGVs
czwvdGl0bGU+PHNlY29uZGFyeS10aXRsZT5hclhpdiBwcmVwcmludCBhclhpdjoyNDA2LjExODM5
PC9zZWNvbmRhcnktdGl0bGU+PC90aXRsZXM+PHBlcmlvZGljYWw+PGZ1bGwtdGl0bGU+YXJYaXYg
cHJlcHJpbnQgYXJYaXY6MjQwNi4xMTgzOTwvZnVsbC10aXRsZT48L3BlcmlvZGljYWw+PGRhdGVz
Pjx5ZWFyPjIwMjQ8L3llYXI+PC9kYXRlcz48dXJscz48L3VybHM+PC9yZWNvcmQ+PC9DaXRlPjxD
aXRlPjxBdXRob3I+Qm9obmU8L0F1dGhvcj48WWVhcj4yMDI1PC9ZZWFyPjxSZWNOdW0+MzE8L1Jl
Y051bT48cmVjb3JkPjxyZWMtbnVtYmVyPjMxPC9yZWMtbnVtYmVyPjxmb3JlaWduLWtleXM+PGtl
eSBhcHA9IkVOIiBkYi1pZD0idHh3cDJyd3htejlydGpleHcybzV6cHNoOWU1NWQ1MHRwMnZkIiB0
aW1lc3RhbXA9IjE3NjI0MzUwNjMiIGd1aWQ9IjE5NWY4NjRjLWQwNGUtNGM3Mi1hNDFlLTc4ODU0
ZGNmODFhZCI+MzE8L2tleT48L2ZvcmVpZ24ta2V5cz48cmVmLXR5cGUgbmFtZT0iSm91cm5hbCBB
cnRpY2xlIj4xNzwvcmVmLXR5cGU+PGNvbnRyaWJ1dG9ycz48YXV0aG9ycz48YXV0aG9yPkJvaG5l
LCBKYXNvbjwvYXV0aG9yPjxhdXRob3I+UG9sYWssIFBhd2VsPC9hdXRob3I+PGF1dGhvcj5Sb3Nl
bmJlcmcsIERhdmlkPC9hdXRob3I+PGF1dGhvcj5CbG9uaWFyeiwgQnJpYW48L2F1dGhvcj48YXV0
aG9yPkthemFudHNldiwgR2FyeTwvYXV0aG9yPjwvYXV0aG9ycz48L2NvbnRyaWJ1dG9ycz48dGl0
bGVzPjx0aXRsZT5NaXgtYW5kIE1vRS1EUE86IEEgVmFyaWF0aW9uYWwgSW5mZXJlbmNlIEFwcHJv
YWNoIHRvIERpcmVjdCBQcmVmZXJlbmNlIE9wdGltaXphdGlvbjwvdGl0bGU+PHNlY29uZGFyeS10
aXRsZT5hclhpdiBwcmVwcmludCBhclhpdjoyNTEwLjA4MjU2PC9zZWNvbmRhcnktdGl0bGU+PC90
aXRsZXM+PHBlcmlvZGljYWw+PGZ1bGwtdGl0bGU+YXJYaXYgcHJlcHJpbnQgYXJYaXY6MjUxMC4w
ODI1NjwvZnVsbC10aXRsZT48L3BlcmlvZGljYWw+PGRhdGVzPjx5ZWFyPjIwMjU8L3llYXI+PC9k
YXRlcz48dXJscz48L3VybHM+PC9yZWNvcmQ+PC9DaXRlPjxDaXRlPjxBdXRob3I+SG9uZzwvQXV0
aG9yPjxZZWFyPjIwMjQ8L1llYXI+PFJlY051bT4zMzwvUmVjTnVtPjxyZWNvcmQ+PHJlYy1udW1i
ZXI+MzM8L3JlYy1udW1iZXI+PGZvcmVpZ24ta2V5cz48a2V5IGFwcD0iRU4iIGRiLWlkPSJ0eHdw
MnJ3eG16OXJ0amV4dzJvNXpwc2g5ZTU1ZDUwdHAydmQiIHRpbWVzdGFtcD0iMTc2MjQzOTIyOSIg
Z3VpZD0iY2ZjZDgwMDEtYzJhYi00MDg2LTg5NWYtYjllZmMxODcyN2YxIj4zMzwva2V5PjwvZm9y
ZWlnbi1rZXlzPjxyZWYtdHlwZSBuYW1lPSJKb3VybmFsIEFydGljbGUiPjE3PC9yZWYtdHlwZT48
Y29udHJpYnV0b3JzPjxhdXRob3JzPjxhdXRob3I+SG9uZywgSml3b288L2F1dGhvcj48YXV0aG9y
PkxlZSwgTm9haDwvYXV0aG9yPjxhdXRob3I+VGhvcm5lLCBKYW1lczwvYXV0aG9yPjwvYXV0aG9y
cz48L2NvbnRyaWJ1dG9ycz48dGl0bGVzPjx0aXRsZT5PcnBvOiBNb25vbGl0aGljIHByZWZlcmVu
Y2Ugb3B0aW1pemF0aW9uIHdpdGhvdXQgcmVmZXJlbmNlIG1vZGVsPC90aXRsZT48c2Vjb25kYXJ5
LXRpdGxlPmFyWGl2IHByZXByaW50IGFyWGl2OjI0MDMuMDc2OTE8L3NlY29uZGFyeS10aXRsZT48
L3RpdGxlcz48cGVyaW9kaWNhbD48ZnVsbC10aXRsZT5hclhpdiBwcmVwcmludCBhclhpdjoyNDAz
LjA3NjkxPC9mdWxsLXRpdGxlPjwvcGVyaW9kaWNhbD48ZGF0ZXM+PHllYXI+MjAyNDwveWVhcj48
L2RhdGVzPjx1cmxzPjwvdXJscz48L3JlY29yZD48L0NpdGU+PENpdGU+PEF1dGhvcj5QYW48L0F1
dGhvcj48WWVhcj4yMDI1PC9ZZWFyPjxSZWNOdW0+NDU8L1JlY051bT48cmVjb3JkPjxyZWMtbnVt
YmVyPjQ1PC9yZWMtbnVtYmVyPjxmb3JlaWduLWtleXM+PGtleSBhcHA9IkVOIiBkYi1pZD0idHh3
cDJyd3htejlydGpleHcybzV6cHNoOWU1NWQ1MHRwMnZkIiB0aW1lc3RhbXA9IjE3NjI0Mzk2NjUi
IGd1aWQ9IjU2NGU5YzBlLTdmZmItNDNmNC05OTYxLWRkYmVhOGQ5YTBhMyI+NDU8L2tleT48L2Zv
cmVpZ24ta2V5cz48cmVmLXR5cGUgbmFtZT0iSm91cm5hbCBBcnRpY2xlIj4xNzwvcmVmLXR5cGU+
PGNvbnRyaWJ1dG9ycz48YXV0aG9ycz48YXV0aG9yPlBhbiwgSnVuc2h1PC9hdXRob3I+PGF1dGhv
cj5TaGVuLCBXZWk8L2F1dGhvcj48YXV0aG9yPkh1YW5nLCBTaHVsaW48L2F1dGhvcj48YXV0aG9y
Plpob3UsIFFpamk8L2F1dGhvcj48YXV0aG9yPlpoYW5nLCBZdWU8L2F1dGhvcj48L2F1dGhvcnM+
PC9jb250cmlidXRvcnM+PHRpdGxlcz48dGl0bGU+UHJlLWRwbzogSW1wcm92aW5nIGRhdGEgdXRp
bGl6YXRpb24gaW4gZGlyZWN0IHByZWZlcmVuY2Ugb3B0aW1pemF0aW9uIHVzaW5nIGEgZ3VpZGlu
ZyByZWZlcmVuY2UgbW9kZWw8L3RpdGxlPjxzZWNvbmRhcnktdGl0bGU+YXJYaXYgcHJlcHJpbnQg
YXJYaXY6MjUwNC4xNTg0Mzwvc2Vjb25kYXJ5LXRpdGxlPjwvdGl0bGVzPjxwZXJpb2RpY2FsPjxm
dWxsLXRpdGxlPmFyWGl2IHByZXByaW50IGFyWGl2OjI1MDQuMTU4NDM8L2Z1bGwtdGl0bGU+PC9w
ZXJpb2RpY2FsPjxkYXRlcz48eWVhcj4yMDI1PC95ZWFyPjwvZGF0ZXM+PHVybHM+PC91cmxzPjwv
cmVjb3JkPjwvQ2l0ZT48Q2l0ZT48QXV0aG9yPll1YW48L0F1dGhvcj48WWVhcj4yMDI0PC9ZZWFy
PjxSZWNOdW0+MzU8L1JlY051bT48cmVjb3JkPjxyZWMtbnVtYmVyPjM1PC9yZWMtbnVtYmVyPjxm
b3JlaWduLWtleXM+PGtleSBhcHA9IkVOIiBkYi1pZD0idHh3cDJyd3htejlydGpleHcybzV6cHNo
OWU1NWQ1MHRwMnZkIiB0aW1lc3RhbXA9IjE3NjI0MzkzMjMiIGd1aWQ9IjE5NmM4YzEwLTZlMmYt
NGM5NS05MjUwLWZlZjg2NjM4MGNkNSI+MzU8L2tleT48L2ZvcmVpZ24ta2V5cz48cmVmLXR5cGUg
bmFtZT0iQ29uZmVyZW5jZSBQcm9jZWVkaW5ncyI+MTA8L3JlZi10eXBlPjxjb250cmlidXRvcnM+
PGF1dGhvcnM+PGF1dGhvcj5ZdWFuLCBXZWl6aGU8L2F1dGhvcj48YXV0aG9yPlBhbmcsIFJpY2hh
cmQgWXVhbnpoZTwvYXV0aG9yPjxhdXRob3I+Q2hvLCBLeXVuZ2h5dW48L2F1dGhvcj48YXV0aG9y
PkxpLCBYaWFuPC9hdXRob3I+PGF1dGhvcj5TdWtoYmFhdGFyLCBTYWluYmF5YXI8L2F1dGhvcj48
YXV0aG9yPlh1LCBKaW5nPC9hdXRob3I+PGF1dGhvcj5XZXN0b24sIEphc29uIEU8L2F1dGhvcj48
L2F1dGhvcnM+PC9jb250cmlidXRvcnM+PHRpdGxlcz48dGl0bGU+U2VsZi1yZXdhcmRpbmcgbGFu
Z3VhZ2UgbW9kZWxzPC90aXRsZT48c2Vjb25kYXJ5LXRpdGxlPkZvcnR5LWZpcnN0IEludGVybmF0
aW9uYWwgQ29uZmVyZW5jZSBvbiBNYWNoaW5lIExlYXJuaW5nPC9zZWNvbmRhcnktdGl0bGU+PC90
aXRsZXM+PGRhdGVzPjx5ZWFyPjIwMjQ8L3llYXI+PC9kYXRlcz48dXJscz48L3VybHM+PC9yZWNv
cmQ+PC9DaXRlPjxDaXRlPjxBdXRob3I+Wmh1PC9BdXRob3I+PFllYXI+MjAyNTwvWWVhcj48UmVj
TnVtPjUzPC9SZWNOdW0+PHJlY29yZD48cmVjLW51bWJlcj41MzwvcmVjLW51bWJlcj48Zm9yZWln
bi1rZXlzPjxrZXkgYXBwPSJFTiIgZGItaWQ9InR4d3Aycnd4bXo5cnRqZXh3Mm81enBzaDllNTVk
NTB0cDJ2ZCIgdGltZXN0YW1wPSIxNzYyNDQwNjM3IiBndWlkPSI2NWUxNzcwMC1hNDY0LTQ1ZmYt
YmFmYi0yZmE4YWVlOTEyYzAiPjUzPC9rZXk+PC9mb3JlaWduLWtleXM+PHJlZi10eXBlIG5hbWU9
IkpvdXJuYWwgQXJ0aWNsZSI+MTc8L3JlZi10eXBlPjxjb250cmlidXRvcnM+PGF1dGhvcnM+PGF1
dGhvcj5aaHUsIFdlbnFpYW88L2F1dGhvcj48YXV0aG9yPkxpdSwgSmk8L2F1dGhvcj48YXV0aG9y
PldhbmcsIEx1bHU8L2F1dGhvcj48YXV0aG9yPld1LCBKdW48L2F1dGhvcj48YXV0aG9yPlpoYW5n
LCBZdWx1bjwvYXV0aG9yPjwvYXV0aG9ycz48L2NvbnRyaWJ1dG9ycz48dGl0bGVzPjx0aXRsZT5T
R0RQTzogU2VsZi1HdWlkZWQgRGlyZWN0IFByZWZlcmVuY2UgT3B0aW1pemF0aW9uIGZvciBMYW5n
dWFnZSBNb2RlbCBBbGlnbm1lbnQ8L3RpdGxlPjxzZWNvbmRhcnktdGl0bGU+YXJYaXYgcHJlcHJp
bnQgYXJYaXY6MjUwNS4xMjQzNTwvc2Vjb25kYXJ5LXRpdGxlPjwvdGl0bGVzPjxwZXJpb2RpY2Fs
PjxmdWxsLXRpdGxlPmFyWGl2IHByZXByaW50IGFyWGl2OjI1MDUuMTI0MzU8L2Z1bGwtdGl0bGU+
PC9wZXJpb2RpY2FsPjxkYXRlcz48eWVhcj4yMDI1PC95ZWFyPjwvZGF0ZXM+PHVybHM+PC91cmxz
PjwvcmVjb3JkPjwvQ2l0ZT48Q2l0ZT48QXV0aG9yPlBhbDwvQXV0aG9yPjxSZWNOdW0+NDI8L1Jl
Y051bT48cmVjb3JkPjxyZWMtbnVtYmVyPjQyPC9yZWMtbnVtYmVyPjxmb3JlaWduLWtleXM+PGtl
eSBhcHA9IkVOIiBkYi1pZD0idHh3cDJyd3htejlydGpleHcybzV6cHNoOWU1NWQ1MHRwMnZkIiB0
aW1lc3RhbXA9IjE3NjI0Mzk1MzAiIGd1aWQ9IjI3NjIyYmU3LTRjMzktNGFjNy1hNWVhLWQ4ZmRj
NWY3MDc3YSI+NDI8L2tleT48L2ZvcmVpZ24ta2V5cz48cmVmLXR5cGUgbmFtZT0iSm91cm5hbCBB
cnRpY2xlIj4xNzwvcmVmLXR5cGU+PGNvbnRyaWJ1dG9ycz48YXV0aG9ycz48YXV0aG9yPlBhbCwg
QXJrYTwvYXV0aG9yPjxhdXRob3I+S2Fya2hhbmlzLCBEZWVwPC9hdXRob3I+PGF1dGhvcj5Eb29s
ZXksIFNhbXVlbDwvYXV0aG9yPjxhdXRob3I+Um9iZXJ0cywgTWFubGV5PC9hdXRob3I+PGF1dGhv
cj5OYWlkdSwgU2lkZGFydGhhPC9hdXRob3I+PGF1dGhvcj5XaGl0ZSwgQ29saW48L2F1dGhvcj48
L2F1dGhvcnM+PC9jb250cmlidXRvcnM+PHRpdGxlcz48dGl0bGU+U21hdWc6IEZpeGluZyBmYWls
dXJlIG1vZGVzIG9mIHByZWZlcmVuY2Ugb3B0aW1pc2F0aW9uIHdpdGggZHBvLXBvc2l0aXZlLCAy
MDI0PC90aXRsZT48c2Vjb25kYXJ5LXRpdGxlPlVSTCBodHRwczovL2FyeGl2LiBvcmcvYWJzLzI0
MDIuMTMyMjg8L3NlY29uZGFyeS10aXRsZT48L3RpdGxlcz48cGVyaW9kaWNhbD48ZnVsbC10aXRs
ZT5VUkwgaHR0cHM6Ly9hcnhpdi4gb3JnL2Ficy8yNDAyLjEzMjI4PC9mdWxsLXRpdGxlPjwvcGVy
aW9kaWNhbD48ZGF0ZXM+PC9kYXRlcz48dXJscz48L3VybHM+PC9yZWNvcmQ+PC9DaXRlPjxDaXRl
PjxBdXRob3I+U2hhcmlmbmFzc2FiPC9BdXRob3I+PFllYXI+MjAyNDwvWWVhcj48UmVjTnVtPjM4
PC9SZWNOdW0+PHJlY29yZD48cmVjLW51bWJlcj4zODwvcmVjLW51bWJlcj48Zm9yZWlnbi1rZXlz
PjxrZXkgYXBwPSJFTiIgZGItaWQ9InR4d3Aycnd4bXo5cnRqZXh3Mm81enBzaDllNTVkNTB0cDJ2
ZCIgdGltZXN0YW1wPSIxNzYyNDM5NDE1IiBndWlkPSI4NDE2NDY2Yy0yNTZmLTRiMmEtYWQ3YS1h
YzRjZWU0OGU0M2EiPjM4PC9rZXk+PC9mb3JlaWduLWtleXM+PHJlZi10eXBlIG5hbWU9IkpvdXJu
YWwgQXJ0aWNsZSI+MTc8L3JlZi10eXBlPjxjb250cmlidXRvcnM+PGF1dGhvcnM+PGF1dGhvcj5T
aGFyaWZuYXNzYWIsIEFyc2FsYW48L2F1dGhvcj48YXV0aG9yPlNhbGVoa2FsZXliYXIsIFNhYmVy
PC9hdXRob3I+PGF1dGhvcj5HaGlhc3NpYW4sIFNpbmE8L2F1dGhvcj48YXV0aG9yPkthbm9yaWEs
IFN1cnlhPC9hdXRob3I+PGF1dGhvcj5TY2h1dXJtYW5zLCBEYWxlPC9hdXRob3I+PC9hdXRob3Jz
PjwvY29udHJpYnV0b3JzPjx0aXRsZXM+PHRpdGxlPlNvZnQgcHJlZmVyZW5jZSBvcHRpbWl6YXRp
b246IEFsaWduaW5nIGxhbmd1YWdlIG1vZGVscyB0byBleHBlcnQgZGlzdHJpYnV0aW9uczwvdGl0
bGU+PHNlY29uZGFyeS10aXRsZT5hclhpdiBwcmVwcmludCBhclhpdjoyNDA1LjAwNzQ3PC9zZWNv
bmRhcnktdGl0bGU+PC90aXRsZXM+PHBlcmlvZGljYWw+PGZ1bGwtdGl0bGU+YXJYaXYgcHJlcHJp
bnQgYXJYaXY6MjQwNS4wMDc0NzwvZnVsbC10aXRsZT48L3BlcmlvZGljYWw+PGRhdGVzPjx5ZWFy
PjIwMjQ8L3llYXI+PC9kYXRlcz48dXJscz48L3VybHM+PC9yZWNvcmQ+PC9DaXRlPjxDaXRlPjxB
dXRob3I+Wmhhbmc8L0F1dGhvcj48WWVhcj4yMDI0PC9ZZWFyPjxSZWNOdW0+Mzk8L1JlY051bT48
cmVjb3JkPjxyZWMtbnVtYmVyPjM5PC9yZWMtbnVtYmVyPjxmb3JlaWduLWtleXM+PGtleSBhcHA9
IkVOIiBkYi1pZD0idHh3cDJyd3htejlydGpleHcybzV6cHNoOWU1NWQ1MHRwMnZkIiB0aW1lc3Rh
bXA9IjE3NjI0Mzk0NDMiIGd1aWQ9IjI5YzliNTJkLWU5ZWQtNGUzMC04Mzc0LTMzMjBiNGEwMWNm
NiI+Mzk8L2tleT48L2ZvcmVpZ24ta2V5cz48cmVmLXR5cGUgbmFtZT0iSm91cm5hbCBBcnRpY2xl
Ij4xNzwvcmVmLXR5cGU+PGNvbnRyaWJ1dG9ycz48YXV0aG9ycz48YXV0aG9yPlpoYW5nLCBEeWxh
bjwvYXV0aG9yPjxhdXRob3I+RGlhbywgU2hpemhlPC9hdXRob3I+PGF1dGhvcj5ab3UsIFh1ZXlh
bjwvYXV0aG9yPjxhdXRob3I+UGVuZywgSGFvPC9hdXRob3I+PC9hdXRob3JzPjwvY29udHJpYnV0
b3JzPjx0aXRsZXM+PHRpdGxlPiRcdGV4dGJmIHtQTFVNfSAkOiBJbXByb3ZpbmcgQ29kZSBMTXMg
d2l0aCBFeGVjdXRpb24tR3VpZGVkIE9uLVBvbGljeSBQcmVmZXJlbmNlIExlYXJuaW5nIERyaXZl
biBCeSBTeW50aGV0aWMgVGVzdCBDYXNlczwvdGl0bGU+PHNlY29uZGFyeS10aXRsZT5hclhpdiBw
cmVwcmludCBhclhpdjoyNDA2LjA2ODg3PC9zZWNvbmRhcnktdGl0bGU+PC90aXRsZXM+PHBlcmlv
ZGljYWw+PGZ1bGwtdGl0bGU+YXJYaXYgcHJlcHJpbnQgYXJYaXY6MjQwNi4wNjg4NzwvZnVsbC10
aXRsZT48L3BlcmlvZGljYWw+PGRhdGVzPjx5ZWFyPjIwMjQ8L3llYXI+PC9kYXRlcz48dXJscz48
L3VybHM+PC9yZWNvcmQ+PC9DaXRlPjxDaXRlPjxBdXRob3I+Smk8L0F1dGhvcj48UmVjTnVtPjQx
PC9SZWNOdW0+PHJlY29yZD48cmVjLW51bWJlcj40MTwvcmVjLW51bWJlcj48Zm9yZWlnbi1rZXlz
PjxrZXkgYXBwPSJFTiIgZGItaWQ9InR4d3Aycnd4bXo5cnRqZXh3Mm81enBzaDllNTVkNTB0cDJ2
ZCIgdGltZXN0YW1wPSIxNzYyNDM5NDg5IiBndWlkPSIxYWY2MjQ0NC1iOTEyLTQ0MWMtYThkYy04
ODFlNDdiOWE5Y2YiPjQxPC9rZXk+PC9mb3JlaWduLWtleXM+PHJlZi10eXBlIG5hbWU9IkpvdXJu
YWwgQXJ0aWNsZSI+MTc8L3JlZi10eXBlPjxjb250cmlidXRvcnM+PGF1dGhvcnM+PGF1dGhvcj5K
aSwgSDwvYXV0aG9yPjwvYXV0aG9ycz48L2NvbnRyaWJ1dG9ycz48dGl0bGVzPjx0aXRsZT5Ub3dh
cmRzIGVmZmljaWVudCBleGFjdCBvcHRpbWl6YXRpb24gb2YgbGFuZ3VhZ2UgbW9kZWwgYWxpZ25t
ZW50ICgyMDI0KTwvdGl0bGU+PHNlY29uZGFyeS10aXRsZT5VUkwgaHR0cHM6Ly9hcnhpdi4gb3Jn
L2Ficy8yNDAyLjAwODU2PC9zZWNvbmRhcnktdGl0bGU+PC90aXRsZXM+PHBlcmlvZGljYWw+PGZ1
bGwtdGl0bGU+VVJMIGh0dHBzOi8vYXJ4aXYuIG9yZy9hYnMvMjQwMi4wMDg1NjwvZnVsbC10aXRs
ZT48L3BlcmlvZGljYWw+PHZvbHVtZT4yNDAyPC92b2x1bWU+PGRhdGVzPjwvZGF0ZXM+PHVybHM+
PC91cmxzPjwvcmVjb3JkPjwvQ2l0ZT48Q2l0ZT48QXV0aG9yPld1PC9BdXRob3I+PFllYXI+MjAy
NDwvWWVhcj48UmVjTnVtPjQzPC9SZWNOdW0+PHJlY29yZD48cmVjLW51bWJlcj40MzwvcmVjLW51
bWJlcj48Zm9yZWlnbi1rZXlzPjxrZXkgYXBwPSJFTiIgZGItaWQ9InR4d3Aycnd4bXo5cnRqZXh3
Mm81enBzaDllNTVkNTB0cDJ2ZCIgdGltZXN0YW1wPSIxNzYyNDM5NjY0IiBndWlkPSJkYjYwNGQ3
MC1hMjM2LTQ0OTAtYjdhOS0xN2JhN2IyNTg3MjkiPjQzPC9rZXk+PC9mb3JlaWduLWtleXM+PHJl
Zi10eXBlIG5hbWU9IkpvdXJuYWwgQXJ0aWNsZSI+MTc8L3JlZi10eXBlPjxjb250cmlidXRvcnM+
PGF1dGhvcnM+PGF1dGhvcj5XdSwgSnVua2FuZzwvYXV0aG9yPjxhdXRob3I+WGllLCBZdWV4aWFu
ZzwvYXV0aG9yPjxhdXRob3I+WWFuZywgWmhlbmd5aTwvYXV0aG9yPjxhdXRob3I+V3UsIEppYW5j
YW48L2F1dGhvcj48YXV0aG9yPkNoZW4sIEppYXdlaTwvYXV0aG9yPjxhdXRob3I+R2FvLCBKaW55
YW5nPC9hdXRob3I+PGF1dGhvcj5EaW5nLCBCb2xpbjwvYXV0aG9yPjxhdXRob3I+V2FuZywgWGlh
bmc8L2F1dGhvcj48YXV0aG9yPkhlLCBYaWFuZ25hbjwvYXV0aG9yPjwvYXV0aG9ycz48L2NvbnRy
aWJ1dG9ycz48dGl0bGVzPjx0aXRsZT5Ub3dhcmRzIHJvYnVzdCBhbGlnbm1lbnQgb2YgbGFuZ3Vh
Z2UgbW9kZWxzOiBEaXN0cmlidXRpb25hbGx5IHJvYnVzdGlmeWluZyBkaXJlY3QgcHJlZmVyZW5j
ZSBvcHRpbWl6YXRpb248L3RpdGxlPjxzZWNvbmRhcnktdGl0bGU+YXJYaXYgcHJlcHJpbnQgYXJY
aXY6MjQwNy4wNzg4MDwvc2Vjb25kYXJ5LXRpdGxlPjwvdGl0bGVzPjxwZXJpb2RpY2FsPjxmdWxs
LXRpdGxlPmFyWGl2IHByZXByaW50IGFyWGl2OjI0MDcuMDc4ODA8L2Z1bGwtdGl0bGU+PC9wZXJp
b2RpY2FsPjxkYXRlcz48eWVhcj4yMDI0PC95ZWFyPjwvZGF0ZXM+PHVybHM+PC91cmxzPjwvcmVj
b3JkPjwvQ2l0ZT48Q2l0ZT48QXV0aG9yPkxpdTwvQXV0aG9yPjxZZWFyPjIwMjQ8L1llYXI+PFJl
Y051bT40OTwvUmVjTnVtPjxyZWNvcmQ+PHJlYy1udW1iZXI+NDk8L3JlYy1udW1iZXI+PGZvcmVp
Z24ta2V5cz48a2V5IGFwcD0iRU4iIGRiLWlkPSJ0eHdwMnJ3eG16OXJ0amV4dzJvNXpwc2g5ZTU1
ZDUwdHAydmQiIHRpbWVzdGFtcD0iMTc2MjQzOTY2NyIgZ3VpZD0iMDRhMTE4NTYtMzE5MC00NjA1
LTgzOGItMmEwYTYwNDIxNzNhIj40OTwva2V5PjwvZm9yZWlnbi1rZXlzPjxyZWYtdHlwZSBuYW1l
PSJKb3VybmFsIEFydGljbGUiPjE3PC9yZWYtdHlwZT48Y29udHJpYnV0b3JzPjxhdXRob3JzPjxh
dXRob3I+TGl1LCBZaXhpbjwvYXV0aG9yPjxhdXRob3I+TGl1LCBQZW5nZmVpPC9hdXRob3I+PGF1
dGhvcj5Db2hhbiwgQXJtYW48L2F1dGhvcj48L2F1dGhvcnM+PC9jb250cmlidXRvcnM+PHRpdGxl
cz48dGl0bGU+VW5kZXJzdGFuZGluZyByZWZlcmVuY2UgcG9saWNpZXMgaW4gZGlyZWN0IHByZWZl
cmVuY2Ugb3B0aW1pemF0aW9uPC90aXRsZT48c2Vjb25kYXJ5LXRpdGxlPmFyWGl2IHByZXByaW50
IGFyWGl2OjI0MDcuMTM3MDk8L3NlY29uZGFyeS10aXRsZT48L3RpdGxlcz48cGVyaW9kaWNhbD48
ZnVsbC10aXRsZT5hclhpdiBwcmVwcmludCBhclhpdjoyNDA3LjEzNzA5PC9mdWxsLXRpdGxlPjwv
cGVyaW9kaWNhbD48ZGF0ZXM+PHllYXI+MjAyNDwveWVhcj48L2RhdGVzPjx1cmxzPjwvdXJscz48
L3JlY29yZD48L0NpdGU+PENpdGU+PEF1dGhvcj5YaWFvPC9BdXRob3I+PFllYXI+MjAyNDwvWWVh
cj48UmVjTnVtPjc1PC9SZWNOdW0+PHJlY29yZD48cmVjLW51bWJlcj43NTwvcmVjLW51bWJlcj48
Zm9yZWlnbi1rZXlzPjxrZXkgYXBwPSJFTiIgZGItaWQ9InR4d3Aycnd4bXo5cnRqZXh3Mm81enBz
aDllNTVkNTB0cDJ2ZCIgdGltZXN0YW1wPSIxNzYzNzE0MzM3IiBndWlkPSI5NjFlNDQ4NC00MDU2
LTRjZmEtODBkMS03ODg0NDU1ZjU1YWYiPjc1PC9rZXk+PC9mb3JlaWduLWtleXM+PHJlZi10eXBl
IG5hbWU9IkpvdXJuYWwgQXJ0aWNsZSI+MTc8L3JlZi10eXBlPjxjb250cmlidXRvcnM+PGF1dGhv
cnM+PGF1dGhvcj5YaWFvLCBXZW55aTwvYXV0aG9yPjxhdXRob3I+V2FuZywgWmVjaHVhbjwvYXV0
aG9yPjxhdXRob3I+R2FuLCBMZWlsZWk8L2F1dGhvcj48YXV0aG9yPlpoYW8sIFNodWFpPC9hdXRo
b3I+PGF1dGhvcj5MaSwgWm9uZ3J1aTwvYXV0aG9yPjxhdXRob3I+TGVpLCBSdWlydWk8L2F1dGhv
cj48YXV0aG9yPkhlLCBXYW5nZ3VpPC9hdXRob3I+PGF1dGhvcj5UdWFuLCBMdXUgQW5oPC9hdXRo
b3I+PGF1dGhvcj5DaGVuLCBMb25nPC9hdXRob3I+PGF1dGhvcj5KaWFuZywgSGFvPC9hdXRob3I+
PC9hdXRob3JzPjwvY29udHJpYnV0b3JzPjx0aXRsZXM+PHRpdGxlPkEgY29tcHJlaGVuc2l2ZSBz
dXJ2ZXkgb2YgZGlyZWN0IHByZWZlcmVuY2Ugb3B0aW1pemF0aW9uOiBEYXRhc2V0cywgdGhlb3Jp
ZXMsIHZhcmlhbnRzLCBhbmQgYXBwbGljYXRpb25zPC90aXRsZT48c2Vjb25kYXJ5LXRpdGxlPmFy
WGl2IHByZXByaW50IGFyWGl2OjI0MTAuMTU1OTU8L3NlY29uZGFyeS10aXRsZT48L3RpdGxlcz48
cGVyaW9kaWNhbD48ZnVsbC10aXRsZT5hclhpdiBwcmVwcmludCBhclhpdjoyNDEwLjE1NTk1PC9m
dWxsLXRpdGxlPjwvcGVyaW9kaWNhbD48ZGF0ZXM+PHllYXI+MjAyNDwveWVhcj48L2RhdGVzPjx1
cmxzPjwvdXJscz48L3JlY29yZD48L0NpdGU+PENpdGU+PEF1dGhvcj5aaGFvPC9BdXRob3I+PFll
YXI+MjAyMzwvWWVhcj48UmVjTnVtPjc2PC9SZWNOdW0+PHJlY29yZD48cmVjLW51bWJlcj43Njwv
cmVjLW51bWJlcj48Zm9yZWlnbi1rZXlzPjxrZXkgYXBwPSJFTiIgZGItaWQ9InR4d3Aycnd4bXo5
cnRqZXh3Mm81enBzaDllNTVkNTB0cDJ2ZCIgdGltZXN0YW1wPSIxNzYzNzE0OTg3IiBndWlkPSIz
YjBjMjJhMC04NzQ0LTRjM2MtYTJhZi1mYzU1N2E2Y2I3NWMiPjc2PC9rZXk+PC9mb3JlaWduLWtl
eXM+PHJlZi10eXBlIG5hbWU9IkpvdXJuYWwgQXJ0aWNsZSI+MTc8L3JlZi10eXBlPjxjb250cmli
dXRvcnM+PGF1dGhvcnM+PGF1dGhvcj5aaGFvLCBTaXlhbjwvYXV0aG9yPjxhdXRob3I+RGFuZywg
Sm9objwvYXV0aG9yPjxhdXRob3I+R3JvdmVyLCBBZGl0eWE8L2F1dGhvcj48L2F1dGhvcnM+PC9j
b250cmlidXRvcnM+PHRpdGxlcz48dGl0bGU+R3JvdXAgcHJlZmVyZW5jZSBvcHRpbWl6YXRpb246
IEZldy1zaG90IGFsaWdubWVudCBvZiBsYXJnZSBsYW5ndWFnZSBtb2RlbHM8L3RpdGxlPjxzZWNv
bmRhcnktdGl0bGU+YXJYaXYgcHJlcHJpbnQgYXJYaXY6MjMxMC4xMTUyMzwvc2Vjb25kYXJ5LXRp
dGxlPjwvdGl0bGVzPjxwZXJpb2RpY2FsPjxmdWxsLXRpdGxlPmFyWGl2IHByZXByaW50IGFyWGl2
OjIzMTAuMTE1MjM8L2Z1bGwtdGl0bGU+PC9wZXJpb2RpY2FsPjxkYXRlcz48eWVhcj4yMDIzPC95
ZWFyPjwvZGF0ZXM+PHVybHM+PC91cmxzPjwvcmVjb3JkPjwvQ2l0ZT48Q2l0ZT48QXV0aG9yPldp
bmF0YTwvQXV0aG9yPjxZZWFyPjIwMjU8L1llYXI+PFJlY051bT43NzwvUmVjTnVtPjxyZWNvcmQ+
PHJlYy1udW1iZXI+Nzc8L3JlYy1udW1iZXI+PGZvcmVpZ24ta2V5cz48a2V5IGFwcD0iRU4iIGRi
LWlkPSJ0eHdwMnJ3eG16OXJ0amV4dzJvNXpwc2g5ZTU1ZDUwdHAydmQiIHRpbWVzdGFtcD0iMTc2
MzcxNTAwMSIgZ3VpZD0iNTE3ZTRjNDgtMTU4Ny00MzIwLTgyZmItMDc3NGI1MTIyNTY5Ij43Nzwv
a2V5PjwvZm9yZWlnbi1rZXlzPjxyZWYtdHlwZSBuYW1lPSJKb3VybmFsIEFydGljbGUiPjE3PC9y
ZWYtdHlwZT48Y29udHJpYnV0b3JzPjxhdXRob3JzPjxhdXRob3I+V2luYXRhLCBHZW50YSBJbmRy
YTwvYXV0aG9yPjxhdXRob3I+WmhhbywgSGFueWFuZzwvYXV0aG9yPjxhdXRob3I+RGFzLCBBbmly
YmFuPC9hdXRob3I+PGF1dGhvcj5UYW5nLCBXZW5waW48L2F1dGhvcj48YXV0aG9yPllhbywgRGF2
aWQgRDwvYXV0aG9yPjxhdXRob3I+WmhhbmcsIFNoaS1YaW9uZzwvYXV0aG9yPjxhdXRob3I+U2Fo
dSwgU2FtYml0PC9hdXRob3I+PC9hdXRob3JzPjwvY29udHJpYnV0b3JzPjx0aXRsZXM+PHRpdGxl
PlByZWZlcmVuY2UgdHVuaW5nIHdpdGggaHVtYW4gZmVlZGJhY2sgb24gbGFuZ3VhZ2UsIHNwZWVj
aCwgYW5kIHZpc2lvbiB0YXNrczogQSBzdXJ2ZXk8L3RpdGxlPjxzZWNvbmRhcnktdGl0bGU+Sm91
cm5hbCBvZiBBcnRpZmljaWFsIEludGVsbGlnZW5jZSBSZXNlYXJjaDwvc2Vjb25kYXJ5LXRpdGxl
PjwvdGl0bGVzPjxwZXJpb2RpY2FsPjxmdWxsLXRpdGxlPkpvdXJuYWwgb2YgQXJ0aWZpY2lhbCBJ
bnRlbGxpZ2VuY2UgUmVzZWFyY2g8L2Z1bGwtdGl0bGU+PC9wZXJpb2RpY2FsPjxwYWdlcz4yNTk1
LTI2NjE8L3BhZ2VzPjx2b2x1bWU+ODI8L3ZvbHVtZT48ZGF0ZXM+PHllYXI+MjAyNTwveWVhcj48
L2RhdGVzPjxpc2JuPjEwNzYtOTc1NzwvaXNibj48dXJscz48L3VybHM+PC9yZWNvcmQ+PC9DaXRl
PjxDaXRlPjxBdXRob3I+TGlhbmc8L0F1dGhvcj48WWVhcj4yMDI0PC9ZZWFyPjxSZWNOdW0+Nzg8
L1JlY051bT48cmVjb3JkPjxyZWMtbnVtYmVyPjc4PC9yZWMtbnVtYmVyPjxmb3JlaWduLWtleXM+
PGtleSBhcHA9IkVOIiBkYi1pZD0idHh3cDJyd3htejlydGpleHcybzV6cHNoOWU1NWQ1MHRwMnZk
IiB0aW1lc3RhbXA9IjE3NjM3MTk0NjUiIGd1aWQ9IjczNGU4M2MwLTcyY2EtNGRlYy04NzI4LTBl
NTc4YzNlNzM4YiI+Nzg8L2tleT48L2ZvcmVpZ24ta2V5cz48cmVmLXR5cGUgbmFtZT0iSm91cm5h
bCBBcnRpY2xlIj4xNzwvcmVmLXR5cGU+PGNvbnRyaWJ1dG9ycz48YXV0aG9ycz48YXV0aG9yPkxp
YW5nLCBYaXplPC9hdXRob3I+PGF1dGhvcj5DaGVuLCBDaGFvPC9hdXRob3I+PGF1dGhvcj5RaXUs
IFNodWFuZzwvYXV0aG9yPjxhdXRob3I+V2FuZywgSmllPC9hdXRob3I+PGF1dGhvcj5XdSwgWXVl
PC9hdXRob3I+PGF1dGhvcj5GdSwgWmhpaGFuZzwvYXV0aG9yPjxhdXRob3I+U2hpLCBaaGloYW88
L2F1dGhvcj48YXV0aG9yPld1LCBGZW5nPC9hdXRob3I+PGF1dGhvcj5ZZSwgSmllcGluZzwvYXV0
aG9yPjwvYXV0aG9ycz48L2NvbnRyaWJ1dG9ycz48dGl0bGVzPjx0aXRsZT5ST1BPOiBSb2J1c3Qg
UHJlZmVyZW5jZSBPcHRpbWl6YXRpb24gZm9yIExhcmdlIExhbmd1YWdlIE1vZGVsczwvdGl0bGU+
PHNlY29uZGFyeS10aXRsZT5hclhpdiBwcmVwcmludCBhclhpdjoyNDA0LjA0MTAyPC9zZWNvbmRh
cnktdGl0bGU+PC90aXRsZXM+PHBlcmlvZGljYWw+PGZ1bGwtdGl0bGU+YXJYaXYgcHJlcHJpbnQg
YXJYaXY6MjQwNC4wNDEwMjwvZnVsbC10aXRsZT48L3BlcmlvZGljYWw+PGRhdGVzPjx5ZWFyPjIw
MjQ8L3llYXI+PC9kYXRlcz48dXJscz48L3VybHM+PC9yZWNvcmQ+PC9DaXRlPjxDaXRlPjxBdXRo
b3I+TGl1PC9BdXRob3I+PFllYXI+MjAyNTwvWWVhcj48UmVjTnVtPjc5PC9SZWNOdW0+PHJlY29y
ZD48cmVjLW51bWJlcj43OTwvcmVjLW51bWJlcj48Zm9yZWlnbi1rZXlzPjxrZXkgYXBwPSJFTiIg
ZGItaWQ9InR4d3Aycnd4bXo5cnRqZXh3Mm81enBzaDllNTVkNTB0cDJ2ZCIgdGltZXN0YW1wPSIx
NzYzNzE5NTY0IiBndWlkPSI1ZGVmNThjYS02YTc4LTQ1MjktOGY1YS00YjY2NDU4MDY2MzciPjc5
PC9rZXk+PC9mb3JlaWduLWtleXM+PHJlZi10eXBlIG5hbWU9IkpvdXJuYWwgQXJ0aWNsZSI+MTc8
L3JlZi10eXBlPjxjb250cmlidXRvcnM+PGF1dGhvcnM+PGF1dGhvcj5MaXUsIFNodW55dTwvYXV0
aG9yPjxhdXRob3I+RmFuZywgV2Vua2FpPC9hdXRob3I+PGF1dGhvcj5IdSwgWmV0aWFuPC9hdXRo
b3I+PGF1dGhvcj5aaGFuZywgSnVuamllPC9hdXRob3I+PGF1dGhvcj5aaG91LCBZYW5nPC9hdXRo
b3I+PGF1dGhvcj5aaGFuZywgS29uZ2NoZW5nPC9hdXRob3I+PGF1dGhvcj5UdSwgUm9uZ2NoZW5n
PC9hdXRob3I+PGF1dGhvcj5MaW4sIFRpbmctRW48L2F1dGhvcj48YXV0aG9yPkh1YW5nLCBGZWk8
L2F1dGhvcj48YXV0aG9yPlNvbmcsIE1pbmdsaTwvYXV0aG9yPjwvYXV0aG9ycz48L2NvbnRyaWJ1
dG9ycz48dGl0bGVzPjx0aXRsZT5BIHN1cnZleSBvZiBkaXJlY3QgcHJlZmVyZW5jZSBvcHRpbWl6
YXRpb248L3RpdGxlPjxzZWNvbmRhcnktdGl0bGU+YXJYaXYgcHJlcHJpbnQgYXJYaXY6MjUwMy4x
MTcwMTwvc2Vjb25kYXJ5LXRpdGxlPjwvdGl0bGVzPjxwZXJpb2RpY2FsPjxmdWxsLXRpdGxlPmFy
WGl2IHByZXByaW50IGFyWGl2OjI1MDMuMTE3MDE8L2Z1bGwtdGl0bGU+PC9wZXJpb2RpY2FsPjxk
YXRlcz48eWVhcj4yMDI1PC95ZWFyPjwvZGF0ZXM+PHVybHM+PC91cmxzPjwvcmVjb3JkPjwvQ2l0
ZT48Q2l0ZT48QXV0aG9yPkhlPC9BdXRob3I+PFllYXI+MjAyNDwvWWVhcj48UmVjTnVtPjgwPC9S
ZWNOdW0+PHJlY29yZD48cmVjLW51bWJlcj44MDwvcmVjLW51bWJlcj48Zm9yZWlnbi1rZXlzPjxr
ZXkgYXBwPSJFTiIgZGItaWQ9InR4d3Aycnd4bXo5cnRqZXh3Mm81enBzaDllNTVkNTB0cDJ2ZCIg
dGltZXN0YW1wPSIxNzYzNzE5NzQyIiBndWlkPSJjODcxYTU1ZC1lMDJhLTRiN2QtYTQ4ZC1jZjFh
ZWZhMDE4YjQiPjgwPC9rZXk+PC9mb3JlaWduLWtleXM+PHJlZi10eXBlIG5hbWU9IkpvdXJuYWwg
QXJ0aWNsZSI+MTc8L3JlZi10eXBlPjxjb250cmlidXRvcnM+PGF1dGhvcnM+PGF1dGhvcj5IZSwg
SmlhZmFuPC9hdXRob3I+PGF1dGhvcj5ZdWFuLCBIdWl6aHVvPC9hdXRob3I+PGF1dGhvcj5HdSwg
UXVhbnF1YW48L2F1dGhvcj48L2F1dGhvcnM+PC9jb250cmlidXRvcnM+PHRpdGxlcz48dGl0bGU+
QWNjZWxlcmF0ZWQgcHJlZmVyZW5jZSBvcHRpbWl6YXRpb24gZm9yIGxhcmdlIGxhbmd1YWdlIG1v
ZGVsIGFsaWdubWVudDwvdGl0bGU+PHNlY29uZGFyeS10aXRsZT5hclhpdiBwcmVwcmludCBhclhp
djoyNDEwLjA2MjkzPC9zZWNvbmRhcnktdGl0bGU+PC90aXRsZXM+PHBlcmlvZGljYWw+PGZ1bGwt
dGl0bGU+YXJYaXYgcHJlcHJpbnQgYXJYaXY6MjQxMC4wNjI5MzwvZnVsbC10aXRsZT48L3Blcmlv
ZGljYWw+PGRhdGVzPjx5ZWFyPjIwMjQ8L3llYXI+PC9kYXRlcz48dXJscz48L3VybHM+PC9yZWNv
cmQ+PC9DaXRlPjxDaXRlPjxBdXRob3I+WmVuZzwvQXV0aG9yPjxZZWFyPjIwMjQ8L1llYXI+PFJl
Y051bT44OTwvUmVjTnVtPjxyZWNvcmQ+PHJlYy1udW1iZXI+ODk8L3JlYy1udW1iZXI+PGZvcmVp
Z24ta2V5cz48a2V5IGFwcD0iRU4iIGRiLWlkPSJ0eHdwMnJ3eG16OXJ0amV4dzJvNXpwc2g5ZTU1
ZDUwdHAydmQiIHRpbWVzdGFtcD0iMTc2MzcyMTA3NiIgZ3VpZD0iYjhmYzYyM2EtMzJkZS00YTI5
LWFmZTMtM2FjNjViYjA1MzljIj44OTwva2V5PjwvZm9yZWlnbi1rZXlzPjxyZWYtdHlwZSBuYW1l
PSJDb25mZXJlbmNlIFByb2NlZWRpbmdzIj4xMDwvcmVmLXR5cGU+PGNvbnRyaWJ1dG9ycz48YXV0
aG9ycz48YXV0aG9yPlplbmcsIER1bjwvYXV0aG9yPjxhdXRob3I+RGFpLCBZb25nPC9hdXRob3I+
PGF1dGhvcj5DaGVuZywgUGVuZ3l1PC9hdXRob3I+PGF1dGhvcj5XYW5nLCBMb25neXVlPC9hdXRo
b3I+PGF1dGhvcj5IdSwgVGlhbmhhbzwvYXV0aG9yPjxhdXRob3I+Q2hlbiwgV2Fuc2h1bjwvYXV0
aG9yPjxhdXRob3I+RHUsIE5hbjwvYXV0aG9yPjxhdXRob3I+WHUsIFplbmdsaW48L2F1dGhvcj48
L2F1dGhvcnM+PC9jb250cmlidXRvcnM+PHRpdGxlcz48dGl0bGU+T24gZGl2ZXJzaWZpZWQgcHJl
ZmVyZW5jZXMgb2YgbGFyZ2UgbGFuZ3VhZ2UgbW9kZWwgYWxpZ25tZW50PC90aXRsZT48c2Vjb25k
YXJ5LXRpdGxlPkZpbmRpbmdzIG9mIHRoZSBhc3NvY2lhdGlvbiBmb3IgY29tcHV0YXRpb25hbCBs
aW5ndWlzdGljczogRU1OTFAgMjAyNDwvc2Vjb25kYXJ5LXRpdGxlPjwvdGl0bGVzPjxwYWdlcz45
MTk0LTkyMTA8L3BhZ2VzPjxkYXRlcz48eWVhcj4yMDI0PC95ZWFyPjwvZGF0ZXM+PHVybHM+PC91
cmxzPjwvcmVjb3JkPjwvQ2l0ZT48Q2l0ZT48QXV0aG9yPlN1bjwvQXV0aG9yPjxZZWFyPjIwMjU8
L1llYXI+PFJlY051bT44ODwvUmVjTnVtPjxyZWNvcmQ+PHJlYy1udW1iZXI+ODg8L3JlYy1udW1i
ZXI+PGZvcmVpZ24ta2V5cz48a2V5IGFwcD0iRU4iIGRiLWlkPSJ0eHdwMnJ3eG16OXJ0amV4dzJv
NXpwc2g5ZTU1ZDUwdHAydmQiIHRpbWVzdGFtcD0iMTc2MzcyMTA3NiIgZ3VpZD0iNDQ2OTg4OTYt
YTZlZC00YzQ3LWFlZmMtNTk1OGQ5NjlmNTE4Ij44ODwva2V5PjwvZm9yZWlnbi1rZXlzPjxyZWYt
dHlwZSBuYW1lPSJKb3VybmFsIEFydGljbGUiPjE3PC9yZWYtdHlwZT48Y29udHJpYnV0b3JzPjxh
dXRob3JzPjxhdXRob3I+U3VuLCBTaGVuZ3lhbmc8L2F1dGhvcj48YXV0aG9yPlpoYW5nLCBZaWFu
PC9hdXRob3I+PGF1dGhvcj5CdWtoYXJpbiwgQWxleGFuZGVyPC9hdXRob3I+PGF1dGhvcj5Nb3Nh
bGxhbmV6aGFkLCBEYXZpZDwvYXV0aG9yPjxhdXRob3I+WmVuZywgSmlhcWk8L2F1dGhvcj48YXV0
aG9yPlNpbmdoYWwsIFNvdW15ZTwvYXV0aG9yPjxhdXRob3I+U2hlbiwgR2VyYWxkPC9hdXRob3I+
PGF1dGhvcj5SZW5kdWNoaW50YWxhLCBBZGl0aHlhPC9hdXRob3I+PGF1dGhvcj5Lb251aywgVHVn
cnVsPC9hdXRob3I+PGF1dGhvcj5Eb25nLCBZaTwvYXV0aG9yPjwvYXV0aG9ycz48L2NvbnRyaWJ1
dG9ycz48dGl0bGVzPjx0aXRsZT5SZXdhcmQtYXdhcmUgcHJlZmVyZW5jZSBvcHRpbWl6YXRpb246
IEEgdW5pZmllZCBtYXRoZW1hdGljYWwgZnJhbWV3b3JrIGZvciBtb2RlbCBhbGlnbm1lbnQ8L3Rp
dGxlPjxzZWNvbmRhcnktdGl0bGU+YXJYaXYgcHJlcHJpbnQgYXJYaXY6MjUwMi4wMDIwMzwvc2Vj
b25kYXJ5LXRpdGxlPjwvdGl0bGVzPjxwZXJpb2RpY2FsPjxmdWxsLXRpdGxlPmFyWGl2IHByZXBy
aW50IGFyWGl2OjI1MDIuMDAyMDM8L2Z1bGwtdGl0bGU+PC9wZXJpb2RpY2FsPjxkYXRlcz48eWVh
cj4yMDI1PC95ZWFyPjwvZGF0ZXM+PHVybHM+PC91cmxzPjwvcmVjb3JkPjwvQ2l0ZT48Q2l0ZT48
QXV0aG9yPkx1PC9BdXRob3I+PFllYXI+MjAyNTwvWWVhcj48UmVjTnVtPjgzPC9SZWNOdW0+PHJl
Y29yZD48cmVjLW51bWJlcj44MzwvcmVjLW51bWJlcj48Zm9yZWlnbi1rZXlzPjxrZXkgYXBwPSJF
TiIgZGItaWQ9InR4d3Aycnd4bXo5cnRqZXh3Mm81enBzaDllNTVkNTB0cDJ2ZCIgdGltZXN0YW1w
PSIxNzYzNzIwMDg5IiBndWlkPSI0MzljMzE5Mi05ODBlLTRhYTgtOGUxNC1hMzZiZjEyYjgwMzci
PjgzPC9rZXk+PC9mb3JlaWduLWtleXM+PHJlZi10eXBlIG5hbWU9IkpvdXJuYWwgQXJ0aWNsZSI+
MTc8L3JlZi10eXBlPjxjb250cmlidXRvcnM+PGF1dGhvcnM+PGF1dGhvcj5MdSwgSmluZGE8L2F1
dGhvcj48YXV0aG9yPkxpLCBKaW5naGFuPC9hdXRob3I+PGF1dGhvcj5HYW8sIFl1YW48L2F1dGhv
cj48YXV0aG9yPld1LCBKdW5rYW5nPC9hdXRob3I+PGF1dGhvcj5XdSwgSmlhbmNhbjwvYXV0aG9y
PjxhdXRob3I+V2FuZywgWGlhbmc8L2F1dGhvcj48YXV0aG9yPkhlLCBYaWFuZ25hbjwvYXV0aG9y
PjwvYXV0aG9ycz48L2NvbnRyaWJ1dG9ycz48dGl0bGVzPjx0aXRsZT5BZGF2aXA6IEFsaWduaW5n
IG11bHRpLW1vZGFsIGxsbXMgdmlhIGFkYXB0aXZlIHZpc2lvbi1lbmhhbmNlZCBwcmVmZXJlbmNl
IG9wdGltaXphdGlvbjwvdGl0bGU+PHNlY29uZGFyeS10aXRsZT5hclhpdiBwcmVwcmludCBhclhp
djoyNTA0LjE1NjE5PC9zZWNvbmRhcnktdGl0bGU+PC90aXRsZXM+PHBlcmlvZGljYWw+PGZ1bGwt
dGl0bGU+YXJYaXYgcHJlcHJpbnQgYXJYaXY6MjUwNC4xNTYxOTwvZnVsbC10aXRsZT48L3Blcmlv
ZGljYWw+PGRhdGVzPjx5ZWFyPjIwMjU8L3llYXI+PC9kYXRlcz48dXJscz48L3VybHM+PC9yZWNv
cmQ+PC9DaXRlPjxDaXRlPjxBdXRob3I+TGl1PC9BdXRob3I+PFllYXI+MjAyNDwvWWVhcj48UmVj
TnVtPjg0PC9SZWNOdW0+PHJlY29yZD48cmVjLW51bWJlcj44NDwvcmVjLW51bWJlcj48Zm9yZWln
bi1rZXlzPjxrZXkgYXBwPSJFTiIgZGItaWQ9InR4d3Aycnd4bXo5cnRqZXh3Mm81enBzaDllNTVk
NTB0cDJ2ZCIgdGltZXN0YW1wPSIxNzYzNzIwMzUzIiBndWlkPSJjNDUzMmU4MS02NzdlLTQ1ZjYt
OWRhYy03MjgzMjUwZWMzODUiPjg0PC9rZXk+PC9mb3JlaWduLWtleXM+PHJlZi10eXBlIG5hbWU9
IkNvbmZlcmVuY2UgUHJvY2VlZGluZ3MiPjEwPC9yZWYtdHlwZT48Y29udHJpYnV0b3JzPjxhdXRo
b3JzPjxhdXRob3I+TGl1LCBXZW5oYW88L2F1dGhvcj48YXV0aG9yPldhbmcsIFhpYW9odWE8L2F1
dGhvcj48YXV0aG9yPld1LCBNdWxpbmc8L2F1dGhvcj48YXV0aG9yPkxpLCBUaWFubG9uZzwvYXV0
aG9yPjxhdXRob3I+THYsIENoYW5nemU8L2F1dGhvcj48YXV0aG9yPkxpbmcsIFppeHVhbjwvYXV0
aG9yPjxhdXRob3I+SmlhbkhhbywgWmh1PC9hdXRob3I+PGF1dGhvcj5aaGFuZywgQ2VueXVhbjwv
YXV0aG9yPjxhdXRob3I+WmhlbmcsIFhpYW9xaW5nPC9hdXRob3I+PGF1dGhvcj5IdWFuZywgWHVh
bi1KaW5nPC9hdXRob3I+PC9hdXRob3JzPjwvY29udHJpYnV0b3JzPjx0aXRsZXM+PHRpdGxlPkFs
aWduaW5nIGxhcmdlIGxhbmd1YWdlIG1vZGVscyB3aXRoIGh1bWFuIHByZWZlcmVuY2VzIHRocm91
Z2ggcmVwcmVzZW50YXRpb24gZW5naW5lZXJpbmc8L3RpdGxlPjxzZWNvbmRhcnktdGl0bGU+UHJv
Y2VlZGluZ3Mgb2YgdGhlIDYybmQgQW5udWFsIE1lZXRpbmcgb2YgdGhlIEFzc29jaWF0aW9uIGZv
ciBDb21wdXRhdGlvbmFsIExpbmd1aXN0aWNzIChWb2x1bWUgMTogTG9uZyBQYXBlcnMpPC9zZWNv
bmRhcnktdGl0bGU+PC90aXRsZXM+PHBhZ2VzPjEwNjE5LTEwNjM4PC9wYWdlcz48ZGF0ZXM+PHll
YXI+MjAyNDwveWVhcj48L2RhdGVzPjx1cmxzPjwvdXJscz48L3JlY29yZD48L0NpdGU+PENpdGU+
PEF1dGhvcj5Mb25nPC9BdXRob3I+PFllYXI+MjAyMjwvWWVhcj48UmVjTnVtPjg2PC9SZWNOdW0+
PHJlY29yZD48cmVjLW51bWJlcj44NjwvcmVjLW51bWJlcj48Zm9yZWlnbi1rZXlzPjxrZXkgYXBw
PSJFTiIgZGItaWQ9InR4d3Aycnd4bXo5cnRqZXh3Mm81enBzaDllNTVkNTB0cDJ2ZCIgdGltZXN0
YW1wPSIxNzYzNzIxMDc0IiBndWlkPSI3ZjI0ZTI2ZS04OWJlLTQ2NTEtYjYxYS05OTQ4ZWI3NGM0
MWIiPjg2PC9rZXk+PC9mb3JlaWduLWtleXM+PHJlZi10eXBlIG5hbWU9IkpvdXJuYWwgQXJ0aWNs
ZSI+MTc8L3JlZi10eXBlPjxjb250cmlidXRvcnM+PGF1dGhvcnM+PGF1dGhvcj5Mb25nLCBPdXlh
bmc8L2F1dGhvcj48YXV0aG9yPld1LCBKZWZmcmV5PC9hdXRob3I+PGF1dGhvcj5YdSwgSmlhbmc8
L2F1dGhvcj48YXV0aG9yPkRpb2dvLCBBbG1laWRhPC9hdXRob3I+PGF1dGhvcj5DYXJyb2xsLCBX
YWlud3JpZ2h0PC9hdXRob3I+PGF1dGhvcj5QYW1lbGEsIE1pc2hraW48L2F1dGhvcj48YXV0aG9y
PkNob25nLCBaaGFuZzwvYXV0aG9yPjxhdXRob3I+U2FuZGhpbmksIEFnYXJ3YWw8L2F1dGhvcj48
YXV0aG9yPkthdGFyaW5hLCBTbGFtYTwvYXV0aG9yPjxhdXRob3I+QWxleCwgUmF5PC9hdXRob3I+
PC9hdXRob3JzPjwvY29udHJpYnV0b3JzPjx0aXRsZXM+PHRpdGxlPlRyYWluaW5nIGxhbmd1YWdl
IG1vZGVscyB0byBmb2xsb3cgaW5zdHJ1Y3Rpb25zIHdpdGggaHVtYW4gZmVlZGJhY2s8L3RpdGxl
PjxzZWNvbmRhcnktdGl0bGU+QWR2YW5jZXMgaW4gbmV1cmFsIGluZm9ybWF0aW9uIHByb2Nlc3Np
bmcgc3lzdGVtczwvc2Vjb25kYXJ5LXRpdGxlPjwvdGl0bGVzPjxwZXJpb2RpY2FsPjxmdWxsLXRp
dGxlPkFkdmFuY2VzIGluIG5ldXJhbCBpbmZvcm1hdGlvbiBwcm9jZXNzaW5nIHN5c3RlbXM8L2Z1
bGwtdGl0bGU+PC9wZXJpb2RpY2FsPjxwYWdlcz4yNzczMC0yNzc0NDwvcGFnZXM+PHZvbHVtZT4z
NTwvdm9sdW1lPjxkYXRlcz48eWVhcj4yMDIyPC95ZWFyPjwvZGF0ZXM+PHVybHM+PC91cmxzPjwv
cmVjb3JkPjwvQ2l0ZT48L0VuZE5vdGU+
</w:fldData>
        </w:fldChar>
      </w:r>
      <w:r w:rsidR="00510B18">
        <w:rPr>
          <w:rtl/>
          <w:lang w:bidi="fa-IR"/>
        </w:rPr>
        <w:instrText xml:space="preserve"> </w:instrText>
      </w:r>
      <w:r w:rsidR="00510B18">
        <w:rPr>
          <w:lang w:bidi="fa-IR"/>
        </w:rPr>
        <w:instrText>ADDIN EN.CITE.DATA</w:instrText>
      </w:r>
      <w:r w:rsidR="00510B18">
        <w:rPr>
          <w:rtl/>
          <w:lang w:bidi="fa-IR"/>
        </w:rPr>
        <w:instrText xml:space="preserve"> </w:instrText>
      </w:r>
      <w:r w:rsidR="00510B18">
        <w:rPr>
          <w:rtl/>
          <w:lang w:bidi="fa-IR"/>
        </w:rPr>
      </w:r>
      <w:r w:rsidR="00510B18">
        <w:rPr>
          <w:rtl/>
          <w:lang w:bidi="fa-IR"/>
        </w:rPr>
        <w:fldChar w:fldCharType="end"/>
      </w:r>
      <w:r>
        <w:rPr>
          <w:rtl/>
          <w:lang w:bidi="fa-IR"/>
        </w:rPr>
        <w:fldChar w:fldCharType="separate"/>
      </w:r>
      <w:r w:rsidR="00510B18">
        <w:rPr>
          <w:noProof/>
          <w:rtl/>
          <w:lang w:bidi="fa-IR"/>
        </w:rPr>
        <w:t>[3-11, 13, 14, 16-31]</w:t>
      </w:r>
      <w:r>
        <w:rPr>
          <w:rtl/>
          <w:lang w:bidi="fa-IR"/>
        </w:rPr>
        <w:fldChar w:fldCharType="end"/>
      </w:r>
    </w:p>
    <w:p w:rsidR="0071413A" w:rsidRDefault="00BB0758" w:rsidP="00AB1F4B">
      <w:pPr>
        <w:spacing w:after="160" w:line="278" w:lineRule="auto"/>
        <w:rPr>
          <w:lang w:bidi="fa-IR"/>
        </w:rPr>
      </w:pPr>
      <w:r>
        <w:rPr>
          <w:rFonts w:hint="cs"/>
          <w:rtl/>
          <w:lang w:bidi="fa-IR"/>
        </w:rPr>
        <w:t>منابع</w:t>
      </w:r>
    </w:p>
    <w:bookmarkStart w:id="3" w:name="OLE_LINK4"/>
    <w:p w:rsidR="00510B18" w:rsidRPr="00510B18" w:rsidRDefault="0071413A" w:rsidP="00510B18">
      <w:pPr>
        <w:pStyle w:val="EndNoteBibliography"/>
        <w:spacing w:after="0"/>
        <w:ind w:left="720" w:hanging="720"/>
        <w:rPr>
          <w:noProof/>
        </w:rPr>
      </w:pPr>
      <w:r>
        <w:rPr>
          <w:lang w:bidi="fa-IR"/>
        </w:rPr>
        <w:fldChar w:fldCharType="begin"/>
      </w:r>
      <w:r>
        <w:rPr>
          <w:lang w:bidi="fa-IR"/>
        </w:rPr>
        <w:instrText xml:space="preserve"> ADDIN EN.REFLIST </w:instrText>
      </w:r>
      <w:r>
        <w:rPr>
          <w:lang w:bidi="fa-IR"/>
        </w:rPr>
        <w:fldChar w:fldCharType="separate"/>
      </w:r>
      <w:r w:rsidR="00510B18" w:rsidRPr="00510B18">
        <w:rPr>
          <w:noProof/>
        </w:rPr>
        <w:t>1.</w:t>
      </w:r>
      <w:r w:rsidR="00510B18" w:rsidRPr="00510B18">
        <w:rPr>
          <w:noProof/>
        </w:rPr>
        <w:tab/>
        <w:t xml:space="preserve">Rafailov, R., et al., </w:t>
      </w:r>
      <w:r w:rsidR="00510B18" w:rsidRPr="00510B18">
        <w:rPr>
          <w:i/>
          <w:noProof/>
        </w:rPr>
        <w:t>Direct preference optimization: Your language model is secretly a reward model.</w:t>
      </w:r>
      <w:r w:rsidR="00510B18" w:rsidRPr="00510B18">
        <w:rPr>
          <w:noProof/>
        </w:rPr>
        <w:t xml:space="preserve"> Advances in neural information processing systems, 2023. </w:t>
      </w:r>
      <w:r w:rsidR="00510B18" w:rsidRPr="00510B18">
        <w:rPr>
          <w:b/>
          <w:noProof/>
        </w:rPr>
        <w:t>36</w:t>
      </w:r>
      <w:r w:rsidR="00510B18" w:rsidRPr="00510B18">
        <w:rPr>
          <w:noProof/>
        </w:rPr>
        <w:t>: p. 53728–53741.</w:t>
      </w:r>
    </w:p>
    <w:p w:rsidR="00510B18" w:rsidRPr="00510B18" w:rsidRDefault="00510B18" w:rsidP="00510B18">
      <w:pPr>
        <w:pStyle w:val="EndNoteBibliography"/>
        <w:spacing w:after="0"/>
        <w:ind w:left="720" w:hanging="720"/>
        <w:rPr>
          <w:noProof/>
        </w:rPr>
      </w:pPr>
      <w:r w:rsidRPr="00510B18">
        <w:rPr>
          <w:noProof/>
        </w:rPr>
        <w:t>2.</w:t>
      </w:r>
      <w:r w:rsidRPr="00510B18">
        <w:rPr>
          <w:noProof/>
        </w:rPr>
        <w:tab/>
        <w:t xml:space="preserve">Xiao, T., et al., </w:t>
      </w:r>
      <w:r w:rsidRPr="00510B18">
        <w:rPr>
          <w:i/>
          <w:noProof/>
        </w:rPr>
        <w:t>Cal-dpo: Calibrated direct preference optimization for language model alignment.</w:t>
      </w:r>
      <w:r w:rsidRPr="00510B18">
        <w:rPr>
          <w:noProof/>
        </w:rPr>
        <w:t xml:space="preserve"> Advances in Neural Information Processing Systems, 2024. </w:t>
      </w:r>
      <w:r w:rsidRPr="00510B18">
        <w:rPr>
          <w:b/>
          <w:noProof/>
        </w:rPr>
        <w:t>37</w:t>
      </w:r>
      <w:r w:rsidRPr="00510B18">
        <w:rPr>
          <w:noProof/>
        </w:rPr>
        <w:t>: p. 114289–114320.</w:t>
      </w:r>
    </w:p>
    <w:p w:rsidR="00510B18" w:rsidRPr="00510B18" w:rsidRDefault="00510B18" w:rsidP="00510B18">
      <w:pPr>
        <w:pStyle w:val="EndNoteBibliography"/>
        <w:spacing w:after="0"/>
        <w:ind w:left="720" w:hanging="720"/>
        <w:rPr>
          <w:noProof/>
        </w:rPr>
      </w:pPr>
      <w:r w:rsidRPr="00510B18">
        <w:rPr>
          <w:noProof/>
        </w:rPr>
        <w:t>3.</w:t>
      </w:r>
      <w:r w:rsidRPr="00510B18">
        <w:rPr>
          <w:noProof/>
        </w:rPr>
        <w:tab/>
        <w:t xml:space="preserve">Hong, J., N. Lee, and J. Thorne, </w:t>
      </w:r>
      <w:r w:rsidRPr="00510B18">
        <w:rPr>
          <w:i/>
          <w:noProof/>
        </w:rPr>
        <w:t>Orpo: Monolithic preference optimization without reference model.</w:t>
      </w:r>
      <w:r w:rsidRPr="00510B18">
        <w:rPr>
          <w:noProof/>
        </w:rPr>
        <w:t xml:space="preserve"> arXiv preprint arXiv:2403.07691, 2024.</w:t>
      </w:r>
    </w:p>
    <w:p w:rsidR="00510B18" w:rsidRPr="00510B18" w:rsidRDefault="00510B18" w:rsidP="00510B18">
      <w:pPr>
        <w:pStyle w:val="EndNoteBibliography"/>
        <w:spacing w:after="0"/>
        <w:ind w:left="720" w:hanging="720"/>
        <w:rPr>
          <w:noProof/>
        </w:rPr>
      </w:pPr>
      <w:r w:rsidRPr="00510B18">
        <w:rPr>
          <w:noProof/>
        </w:rPr>
        <w:t>4.</w:t>
      </w:r>
      <w:r w:rsidRPr="00510B18">
        <w:rPr>
          <w:noProof/>
        </w:rPr>
        <w:tab/>
        <w:t xml:space="preserve">Ethayarajh, K., et al., </w:t>
      </w:r>
      <w:r w:rsidRPr="00510B18">
        <w:rPr>
          <w:i/>
          <w:noProof/>
        </w:rPr>
        <w:t>Kto: Model alignment as prospect theoretic optimization, 2024.</w:t>
      </w:r>
      <w:r w:rsidRPr="00510B18">
        <w:rPr>
          <w:noProof/>
        </w:rPr>
        <w:t xml:space="preserve"> URL </w:t>
      </w:r>
      <w:hyperlink r:id="rId9" w:history="1">
        <w:r w:rsidRPr="00510B18">
          <w:rPr>
            <w:rStyle w:val="Hyperlink"/>
            <w:noProof/>
          </w:rPr>
          <w:t>https://arxiv</w:t>
        </w:r>
      </w:hyperlink>
      <w:r w:rsidRPr="00510B18">
        <w:rPr>
          <w:noProof/>
        </w:rPr>
        <w:t>. org/abs/2402.01306.</w:t>
      </w:r>
    </w:p>
    <w:p w:rsidR="00510B18" w:rsidRPr="00510B18" w:rsidRDefault="00510B18" w:rsidP="00510B18">
      <w:pPr>
        <w:pStyle w:val="EndNoteBibliography"/>
        <w:spacing w:after="0"/>
        <w:ind w:left="720" w:hanging="720"/>
        <w:rPr>
          <w:noProof/>
        </w:rPr>
      </w:pPr>
      <w:r w:rsidRPr="00510B18">
        <w:rPr>
          <w:noProof/>
        </w:rPr>
        <w:lastRenderedPageBreak/>
        <w:t>5.</w:t>
      </w:r>
      <w:r w:rsidRPr="00510B18">
        <w:rPr>
          <w:noProof/>
        </w:rPr>
        <w:tab/>
        <w:t xml:space="preserve">Zhao, S., J. Dang, and A. Grover, </w:t>
      </w:r>
      <w:r w:rsidRPr="00510B18">
        <w:rPr>
          <w:i/>
          <w:noProof/>
        </w:rPr>
        <w:t>Group preference optimization: Few-shot alignment of large language models.</w:t>
      </w:r>
      <w:r w:rsidRPr="00510B18">
        <w:rPr>
          <w:noProof/>
        </w:rPr>
        <w:t xml:space="preserve"> arXiv preprint arXiv:2310.11523, 2023.</w:t>
      </w:r>
    </w:p>
    <w:p w:rsidR="00510B18" w:rsidRPr="00510B18" w:rsidRDefault="00510B18" w:rsidP="00510B18">
      <w:pPr>
        <w:pStyle w:val="EndNoteBibliography"/>
        <w:spacing w:after="0"/>
        <w:ind w:left="720" w:hanging="720"/>
        <w:rPr>
          <w:noProof/>
        </w:rPr>
      </w:pPr>
      <w:r w:rsidRPr="00510B18">
        <w:rPr>
          <w:noProof/>
        </w:rPr>
        <w:t>6.</w:t>
      </w:r>
      <w:r w:rsidRPr="00510B18">
        <w:rPr>
          <w:noProof/>
        </w:rPr>
        <w:tab/>
        <w:t xml:space="preserve">Sharifnassab, A., et al., </w:t>
      </w:r>
      <w:r w:rsidRPr="00510B18">
        <w:rPr>
          <w:i/>
          <w:noProof/>
        </w:rPr>
        <w:t>Soft preference optimization: Aligning language models to expert distributions.</w:t>
      </w:r>
      <w:r w:rsidRPr="00510B18">
        <w:rPr>
          <w:noProof/>
        </w:rPr>
        <w:t xml:space="preserve"> arXiv preprint arXiv:2405.00747, 2024.</w:t>
      </w:r>
    </w:p>
    <w:p w:rsidR="00510B18" w:rsidRPr="00510B18" w:rsidRDefault="00510B18" w:rsidP="00510B18">
      <w:pPr>
        <w:pStyle w:val="EndNoteBibliography"/>
        <w:spacing w:after="0"/>
        <w:ind w:left="720" w:hanging="720"/>
        <w:rPr>
          <w:noProof/>
        </w:rPr>
      </w:pPr>
      <w:r w:rsidRPr="00510B18">
        <w:rPr>
          <w:noProof/>
        </w:rPr>
        <w:t>7.</w:t>
      </w:r>
      <w:r w:rsidRPr="00510B18">
        <w:rPr>
          <w:noProof/>
        </w:rPr>
        <w:tab/>
        <w:t xml:space="preserve">Pan, J., et al., </w:t>
      </w:r>
      <w:r w:rsidRPr="00510B18">
        <w:rPr>
          <w:i/>
          <w:noProof/>
        </w:rPr>
        <w:t>Pre-dpo: Improving data utilization in direct preference optimization using a guiding reference model.</w:t>
      </w:r>
      <w:r w:rsidRPr="00510B18">
        <w:rPr>
          <w:noProof/>
        </w:rPr>
        <w:t xml:space="preserve"> arXiv preprint arXiv:2504.15843, 2025.</w:t>
      </w:r>
    </w:p>
    <w:p w:rsidR="00510B18" w:rsidRPr="00510B18" w:rsidRDefault="00510B18" w:rsidP="00510B18">
      <w:pPr>
        <w:pStyle w:val="EndNoteBibliography"/>
        <w:spacing w:after="0"/>
        <w:ind w:left="720" w:hanging="720"/>
        <w:rPr>
          <w:noProof/>
        </w:rPr>
      </w:pPr>
      <w:r w:rsidRPr="00510B18">
        <w:rPr>
          <w:noProof/>
        </w:rPr>
        <w:t>8.</w:t>
      </w:r>
      <w:r w:rsidRPr="00510B18">
        <w:rPr>
          <w:noProof/>
        </w:rPr>
        <w:tab/>
        <w:t xml:space="preserve">Zhang, D., et al., </w:t>
      </w:r>
      <w:r w:rsidRPr="00510B18">
        <w:rPr>
          <w:i/>
          <w:noProof/>
        </w:rPr>
        <w:t>$\textbf {PLUM} $: Improving Code LMs with Execution-Guided On-Policy Preference Learning Driven By Synthetic Test Cases.</w:t>
      </w:r>
      <w:r w:rsidRPr="00510B18">
        <w:rPr>
          <w:noProof/>
        </w:rPr>
        <w:t xml:space="preserve"> arXiv preprint arXiv:2406.06887, 2024.</w:t>
      </w:r>
    </w:p>
    <w:p w:rsidR="00510B18" w:rsidRPr="00510B18" w:rsidRDefault="00510B18" w:rsidP="00510B18">
      <w:pPr>
        <w:pStyle w:val="EndNoteBibliography"/>
        <w:spacing w:after="0"/>
        <w:ind w:left="720" w:hanging="720"/>
        <w:rPr>
          <w:noProof/>
        </w:rPr>
      </w:pPr>
      <w:r w:rsidRPr="00510B18">
        <w:rPr>
          <w:noProof/>
        </w:rPr>
        <w:t>9.</w:t>
      </w:r>
      <w:r w:rsidRPr="00510B18">
        <w:rPr>
          <w:noProof/>
        </w:rPr>
        <w:tab/>
        <w:t xml:space="preserve">Wang, F., et al., </w:t>
      </w:r>
      <w:r w:rsidRPr="00510B18">
        <w:rPr>
          <w:i/>
          <w:noProof/>
        </w:rPr>
        <w:t>mdpo: Conditional preference optimization for multimodal large language models.</w:t>
      </w:r>
      <w:r w:rsidRPr="00510B18">
        <w:rPr>
          <w:noProof/>
        </w:rPr>
        <w:t xml:space="preserve"> arXiv preprint arXiv:2406.11839, 2024.</w:t>
      </w:r>
    </w:p>
    <w:p w:rsidR="00510B18" w:rsidRPr="00510B18" w:rsidRDefault="00510B18" w:rsidP="00510B18">
      <w:pPr>
        <w:pStyle w:val="EndNoteBibliography"/>
        <w:spacing w:after="0"/>
        <w:ind w:left="720" w:hanging="720"/>
        <w:rPr>
          <w:noProof/>
        </w:rPr>
      </w:pPr>
      <w:r w:rsidRPr="00510B18">
        <w:rPr>
          <w:noProof/>
        </w:rPr>
        <w:t>10.</w:t>
      </w:r>
      <w:r w:rsidRPr="00510B18">
        <w:rPr>
          <w:noProof/>
        </w:rPr>
        <w:tab/>
        <w:t xml:space="preserve">Chen, R., et al. </w:t>
      </w:r>
      <w:r w:rsidRPr="00510B18">
        <w:rPr>
          <w:i/>
          <w:noProof/>
        </w:rPr>
        <w:t>DiffPO: Diffusion-styled Preference Optimization for Inference Time Alignment of Large Language Models</w:t>
      </w:r>
      <w:r w:rsidRPr="00510B18">
        <w:rPr>
          <w:noProof/>
        </w:rPr>
        <w:t xml:space="preserve">. in </w:t>
      </w:r>
      <w:r w:rsidRPr="00510B18">
        <w:rPr>
          <w:i/>
          <w:noProof/>
        </w:rPr>
        <w:t>Proceedings of the 63rd Annual Meeting of the Association for Computational Linguistics (Volume 1: Long Papers)</w:t>
      </w:r>
      <w:r w:rsidRPr="00510B18">
        <w:rPr>
          <w:noProof/>
        </w:rPr>
        <w:t>. 2025.</w:t>
      </w:r>
    </w:p>
    <w:p w:rsidR="00510B18" w:rsidRPr="00510B18" w:rsidRDefault="00510B18" w:rsidP="00510B18">
      <w:pPr>
        <w:pStyle w:val="EndNoteBibliography"/>
        <w:spacing w:after="0"/>
        <w:ind w:left="720" w:hanging="720"/>
        <w:rPr>
          <w:noProof/>
        </w:rPr>
      </w:pPr>
      <w:r w:rsidRPr="00510B18">
        <w:rPr>
          <w:noProof/>
        </w:rPr>
        <w:t>11.</w:t>
      </w:r>
      <w:r w:rsidRPr="00510B18">
        <w:rPr>
          <w:noProof/>
        </w:rPr>
        <w:tab/>
        <w:t xml:space="preserve">Zhu, W., et al., </w:t>
      </w:r>
      <w:r w:rsidRPr="00510B18">
        <w:rPr>
          <w:i/>
          <w:noProof/>
        </w:rPr>
        <w:t>SGDPO: Self-Guided Direct Preference Optimization for Language Model Alignment.</w:t>
      </w:r>
      <w:r w:rsidRPr="00510B18">
        <w:rPr>
          <w:noProof/>
        </w:rPr>
        <w:t xml:space="preserve"> arXiv preprint arXiv:2505.12435, 2025.</w:t>
      </w:r>
    </w:p>
    <w:p w:rsidR="00510B18" w:rsidRPr="00510B18" w:rsidRDefault="00510B18" w:rsidP="00510B18">
      <w:pPr>
        <w:pStyle w:val="EndNoteBibliography"/>
        <w:spacing w:after="0"/>
        <w:ind w:left="720" w:hanging="720"/>
        <w:rPr>
          <w:noProof/>
        </w:rPr>
      </w:pPr>
      <w:r w:rsidRPr="00510B18">
        <w:rPr>
          <w:noProof/>
        </w:rPr>
        <w:t>12.</w:t>
      </w:r>
      <w:r w:rsidRPr="00510B18">
        <w:rPr>
          <w:noProof/>
        </w:rPr>
        <w:tab/>
        <w:t xml:space="preserve">Kim, G.-H., et al., </w:t>
      </w:r>
      <w:r w:rsidRPr="00510B18">
        <w:rPr>
          <w:i/>
          <w:noProof/>
        </w:rPr>
        <w:t>SafeDPO: A simple approach to direct preference optimization with enhanced safety.</w:t>
      </w:r>
      <w:r w:rsidRPr="00510B18">
        <w:rPr>
          <w:noProof/>
        </w:rPr>
        <w:t xml:space="preserve"> arXiv preprint arXiv:2505.20065, 2025.</w:t>
      </w:r>
    </w:p>
    <w:p w:rsidR="00510B18" w:rsidRPr="00510B18" w:rsidRDefault="00510B18" w:rsidP="00510B18">
      <w:pPr>
        <w:pStyle w:val="EndNoteBibliography"/>
        <w:spacing w:after="0"/>
        <w:ind w:left="720" w:hanging="720"/>
        <w:rPr>
          <w:noProof/>
        </w:rPr>
      </w:pPr>
      <w:r w:rsidRPr="00510B18">
        <w:rPr>
          <w:noProof/>
        </w:rPr>
        <w:t>13.</w:t>
      </w:r>
      <w:r w:rsidRPr="00510B18">
        <w:rPr>
          <w:noProof/>
        </w:rPr>
        <w:tab/>
        <w:t xml:space="preserve">Pal, A., et al., </w:t>
      </w:r>
      <w:r w:rsidRPr="00510B18">
        <w:rPr>
          <w:i/>
          <w:noProof/>
        </w:rPr>
        <w:t>Smaug: Fixing failure modes of preference optimisation with dpo-positive, 2024.</w:t>
      </w:r>
      <w:r w:rsidRPr="00510B18">
        <w:rPr>
          <w:noProof/>
        </w:rPr>
        <w:t xml:space="preserve"> URL </w:t>
      </w:r>
      <w:hyperlink r:id="rId10" w:history="1">
        <w:r w:rsidRPr="00510B18">
          <w:rPr>
            <w:rStyle w:val="Hyperlink"/>
            <w:noProof/>
          </w:rPr>
          <w:t>https://arxiv</w:t>
        </w:r>
      </w:hyperlink>
      <w:r w:rsidRPr="00510B18">
        <w:rPr>
          <w:noProof/>
        </w:rPr>
        <w:t>. org/abs/2402.13228.</w:t>
      </w:r>
    </w:p>
    <w:p w:rsidR="00510B18" w:rsidRPr="00510B18" w:rsidRDefault="00510B18" w:rsidP="00510B18">
      <w:pPr>
        <w:pStyle w:val="EndNoteBibliography"/>
        <w:spacing w:after="0"/>
        <w:ind w:left="720" w:hanging="720"/>
        <w:rPr>
          <w:noProof/>
        </w:rPr>
      </w:pPr>
      <w:r w:rsidRPr="00510B18">
        <w:rPr>
          <w:noProof/>
        </w:rPr>
        <w:t>14.</w:t>
      </w:r>
      <w:r w:rsidRPr="00510B18">
        <w:rPr>
          <w:noProof/>
        </w:rPr>
        <w:tab/>
        <w:t xml:space="preserve">Wu, J., et al., </w:t>
      </w:r>
      <w:r w:rsidRPr="00510B18">
        <w:rPr>
          <w:i/>
          <w:noProof/>
        </w:rPr>
        <w:t>Towards robust alignment of language models: Distributionally robustifying direct preference optimization.</w:t>
      </w:r>
      <w:r w:rsidRPr="00510B18">
        <w:rPr>
          <w:noProof/>
        </w:rPr>
        <w:t xml:space="preserve"> arXiv preprint arXiv:2407.07880, 2024.</w:t>
      </w:r>
    </w:p>
    <w:p w:rsidR="00510B18" w:rsidRPr="00510B18" w:rsidRDefault="00510B18" w:rsidP="00510B18">
      <w:pPr>
        <w:pStyle w:val="EndNoteBibliography"/>
        <w:spacing w:after="0"/>
        <w:ind w:left="720" w:hanging="720"/>
        <w:rPr>
          <w:noProof/>
        </w:rPr>
      </w:pPr>
      <w:r w:rsidRPr="00510B18">
        <w:rPr>
          <w:noProof/>
        </w:rPr>
        <w:t>15.</w:t>
      </w:r>
      <w:r w:rsidRPr="00510B18">
        <w:rPr>
          <w:noProof/>
        </w:rPr>
        <w:tab/>
        <w:t xml:space="preserve">Badrinath, A., P. Agarwal, and J. Xu, </w:t>
      </w:r>
      <w:r w:rsidRPr="00510B18">
        <w:rPr>
          <w:i/>
          <w:noProof/>
        </w:rPr>
        <w:t>Unified Preference Optimization: Language Model Alignment Beyond the Preference Frontier.</w:t>
      </w:r>
      <w:r w:rsidRPr="00510B18">
        <w:rPr>
          <w:noProof/>
        </w:rPr>
        <w:t xml:space="preserve"> arXiv preprint arXiv:2405.17956, 2024.</w:t>
      </w:r>
    </w:p>
    <w:p w:rsidR="00510B18" w:rsidRPr="00510B18" w:rsidRDefault="00510B18" w:rsidP="00510B18">
      <w:pPr>
        <w:pStyle w:val="EndNoteBibliography"/>
        <w:spacing w:after="0"/>
        <w:ind w:left="720" w:hanging="720"/>
        <w:rPr>
          <w:noProof/>
        </w:rPr>
      </w:pPr>
      <w:r w:rsidRPr="00510B18">
        <w:rPr>
          <w:noProof/>
        </w:rPr>
        <w:t>16.</w:t>
      </w:r>
      <w:r w:rsidRPr="00510B18">
        <w:rPr>
          <w:noProof/>
        </w:rPr>
        <w:tab/>
        <w:t xml:space="preserve">Ji, H., </w:t>
      </w:r>
      <w:r w:rsidRPr="00510B18">
        <w:rPr>
          <w:i/>
          <w:noProof/>
        </w:rPr>
        <w:t>Towards efficient exact optimization of language model alignment (2024).</w:t>
      </w:r>
      <w:r w:rsidRPr="00510B18">
        <w:rPr>
          <w:noProof/>
        </w:rPr>
        <w:t xml:space="preserve"> URL </w:t>
      </w:r>
      <w:hyperlink r:id="rId11" w:history="1">
        <w:r w:rsidRPr="00510B18">
          <w:rPr>
            <w:rStyle w:val="Hyperlink"/>
            <w:noProof/>
          </w:rPr>
          <w:t>https://arxiv</w:t>
        </w:r>
      </w:hyperlink>
      <w:r w:rsidRPr="00510B18">
        <w:rPr>
          <w:noProof/>
        </w:rPr>
        <w:t xml:space="preserve">. org/abs/2402.00856. </w:t>
      </w:r>
      <w:r w:rsidRPr="00510B18">
        <w:rPr>
          <w:b/>
          <w:noProof/>
        </w:rPr>
        <w:t>2402</w:t>
      </w:r>
      <w:r w:rsidRPr="00510B18">
        <w:rPr>
          <w:noProof/>
        </w:rPr>
        <w:t>.</w:t>
      </w:r>
    </w:p>
    <w:p w:rsidR="00510B18" w:rsidRPr="00510B18" w:rsidRDefault="00510B18" w:rsidP="00510B18">
      <w:pPr>
        <w:pStyle w:val="EndNoteBibliography"/>
        <w:spacing w:after="0"/>
        <w:ind w:left="720" w:hanging="720"/>
        <w:rPr>
          <w:noProof/>
        </w:rPr>
      </w:pPr>
      <w:r w:rsidRPr="00510B18">
        <w:rPr>
          <w:noProof/>
        </w:rPr>
        <w:t>17.</w:t>
      </w:r>
      <w:r w:rsidRPr="00510B18">
        <w:rPr>
          <w:noProof/>
        </w:rPr>
        <w:tab/>
        <w:t xml:space="preserve">Bohne, J., et al., </w:t>
      </w:r>
      <w:r w:rsidRPr="00510B18">
        <w:rPr>
          <w:i/>
          <w:noProof/>
        </w:rPr>
        <w:t>Mix-and MoE-DPO: A Variational Inference Approach to Direct Preference Optimization.</w:t>
      </w:r>
      <w:r w:rsidRPr="00510B18">
        <w:rPr>
          <w:noProof/>
        </w:rPr>
        <w:t xml:space="preserve"> arXiv preprint arXiv:2510.08256, 2025.</w:t>
      </w:r>
    </w:p>
    <w:p w:rsidR="00510B18" w:rsidRPr="00510B18" w:rsidRDefault="00510B18" w:rsidP="00510B18">
      <w:pPr>
        <w:pStyle w:val="EndNoteBibliography"/>
        <w:spacing w:after="0"/>
        <w:ind w:left="720" w:hanging="720"/>
        <w:rPr>
          <w:noProof/>
        </w:rPr>
      </w:pPr>
      <w:r w:rsidRPr="00510B18">
        <w:rPr>
          <w:noProof/>
        </w:rPr>
        <w:t>18.</w:t>
      </w:r>
      <w:r w:rsidRPr="00510B18">
        <w:rPr>
          <w:noProof/>
        </w:rPr>
        <w:tab/>
        <w:t xml:space="preserve">Yuan, W., et al. </w:t>
      </w:r>
      <w:r w:rsidRPr="00510B18">
        <w:rPr>
          <w:i/>
          <w:noProof/>
        </w:rPr>
        <w:t>Self-rewarding language models</w:t>
      </w:r>
      <w:r w:rsidRPr="00510B18">
        <w:rPr>
          <w:noProof/>
        </w:rPr>
        <w:t xml:space="preserve">. in </w:t>
      </w:r>
      <w:r w:rsidRPr="00510B18">
        <w:rPr>
          <w:i/>
          <w:noProof/>
        </w:rPr>
        <w:t>Forty-first International Conference on Machine Learning</w:t>
      </w:r>
      <w:r w:rsidRPr="00510B18">
        <w:rPr>
          <w:noProof/>
        </w:rPr>
        <w:t>. 2024.</w:t>
      </w:r>
    </w:p>
    <w:p w:rsidR="00510B18" w:rsidRPr="00510B18" w:rsidRDefault="00510B18" w:rsidP="00510B18">
      <w:pPr>
        <w:pStyle w:val="EndNoteBibliography"/>
        <w:spacing w:after="0"/>
        <w:ind w:left="720" w:hanging="720"/>
        <w:rPr>
          <w:noProof/>
        </w:rPr>
      </w:pPr>
      <w:r w:rsidRPr="00510B18">
        <w:rPr>
          <w:noProof/>
        </w:rPr>
        <w:t>19.</w:t>
      </w:r>
      <w:r w:rsidRPr="00510B18">
        <w:rPr>
          <w:noProof/>
        </w:rPr>
        <w:tab/>
        <w:t xml:space="preserve">Ichihara, Y. and Y. Jinnai. </w:t>
      </w:r>
      <w:r w:rsidRPr="00510B18">
        <w:rPr>
          <w:i/>
          <w:noProof/>
        </w:rPr>
        <w:t>Auto-Weighted Group Relative Preference Optimization for Multi-Objective Text Generation Tasks</w:t>
      </w:r>
      <w:r w:rsidRPr="00510B18">
        <w:rPr>
          <w:noProof/>
        </w:rPr>
        <w:t xml:space="preserve">. in </w:t>
      </w:r>
      <w:r w:rsidRPr="00510B18">
        <w:rPr>
          <w:i/>
          <w:noProof/>
        </w:rPr>
        <w:t>Proceedings of the 2025 Conference on Empirical Methods in Natural Language Processing: Industry Track</w:t>
      </w:r>
      <w:r w:rsidRPr="00510B18">
        <w:rPr>
          <w:noProof/>
        </w:rPr>
        <w:t>. 2025.</w:t>
      </w:r>
    </w:p>
    <w:p w:rsidR="00510B18" w:rsidRPr="00510B18" w:rsidRDefault="00510B18" w:rsidP="00510B18">
      <w:pPr>
        <w:pStyle w:val="EndNoteBibliography"/>
        <w:spacing w:after="0"/>
        <w:ind w:left="720" w:hanging="720"/>
        <w:rPr>
          <w:noProof/>
        </w:rPr>
      </w:pPr>
      <w:r w:rsidRPr="00510B18">
        <w:rPr>
          <w:noProof/>
        </w:rPr>
        <w:t>20.</w:t>
      </w:r>
      <w:r w:rsidRPr="00510B18">
        <w:rPr>
          <w:noProof/>
        </w:rPr>
        <w:tab/>
        <w:t xml:space="preserve">Xu, H., et al., </w:t>
      </w:r>
      <w:r w:rsidRPr="00510B18">
        <w:rPr>
          <w:i/>
          <w:noProof/>
        </w:rPr>
        <w:t>Contrastive preference optimization: Pushing the boundaries of llm performance in machine translation.</w:t>
      </w:r>
      <w:r w:rsidRPr="00510B18">
        <w:rPr>
          <w:noProof/>
        </w:rPr>
        <w:t xml:space="preserve"> arXiv preprint arXiv:2401.08417, 2024.</w:t>
      </w:r>
    </w:p>
    <w:p w:rsidR="00510B18" w:rsidRPr="00510B18" w:rsidRDefault="00510B18" w:rsidP="00510B18">
      <w:pPr>
        <w:pStyle w:val="EndNoteBibliography"/>
        <w:spacing w:after="0"/>
        <w:ind w:left="720" w:hanging="720"/>
        <w:rPr>
          <w:noProof/>
        </w:rPr>
      </w:pPr>
      <w:r w:rsidRPr="00510B18">
        <w:rPr>
          <w:noProof/>
        </w:rPr>
        <w:t>21.</w:t>
      </w:r>
      <w:r w:rsidRPr="00510B18">
        <w:rPr>
          <w:noProof/>
        </w:rPr>
        <w:tab/>
        <w:t xml:space="preserve">Liu, Y., P. Liu, and A. Cohan, </w:t>
      </w:r>
      <w:r w:rsidRPr="00510B18">
        <w:rPr>
          <w:i/>
          <w:noProof/>
        </w:rPr>
        <w:t>Understanding reference policies in direct preference optimization.</w:t>
      </w:r>
      <w:r w:rsidRPr="00510B18">
        <w:rPr>
          <w:noProof/>
        </w:rPr>
        <w:t xml:space="preserve"> arXiv preprint arXiv:2407.13709, 2024.</w:t>
      </w:r>
    </w:p>
    <w:p w:rsidR="00510B18" w:rsidRPr="00510B18" w:rsidRDefault="00510B18" w:rsidP="00510B18">
      <w:pPr>
        <w:pStyle w:val="EndNoteBibliography"/>
        <w:spacing w:after="0"/>
        <w:ind w:left="720" w:hanging="720"/>
        <w:rPr>
          <w:noProof/>
        </w:rPr>
      </w:pPr>
      <w:r w:rsidRPr="00510B18">
        <w:rPr>
          <w:noProof/>
        </w:rPr>
        <w:t>22.</w:t>
      </w:r>
      <w:r w:rsidRPr="00510B18">
        <w:rPr>
          <w:noProof/>
        </w:rPr>
        <w:tab/>
        <w:t xml:space="preserve">Xiao, W., et al., </w:t>
      </w:r>
      <w:r w:rsidRPr="00510B18">
        <w:rPr>
          <w:i/>
          <w:noProof/>
        </w:rPr>
        <w:t>A comprehensive survey of direct preference optimization: Datasets, theories, variants, and applications.</w:t>
      </w:r>
      <w:r w:rsidRPr="00510B18">
        <w:rPr>
          <w:noProof/>
        </w:rPr>
        <w:t xml:space="preserve"> arXiv preprint arXiv:2410.15595, 2024.</w:t>
      </w:r>
    </w:p>
    <w:p w:rsidR="00510B18" w:rsidRPr="00510B18" w:rsidRDefault="00510B18" w:rsidP="00510B18">
      <w:pPr>
        <w:pStyle w:val="EndNoteBibliography"/>
        <w:spacing w:after="0"/>
        <w:ind w:left="720" w:hanging="720"/>
        <w:rPr>
          <w:noProof/>
        </w:rPr>
      </w:pPr>
      <w:r w:rsidRPr="00510B18">
        <w:rPr>
          <w:noProof/>
        </w:rPr>
        <w:t>23.</w:t>
      </w:r>
      <w:r w:rsidRPr="00510B18">
        <w:rPr>
          <w:noProof/>
        </w:rPr>
        <w:tab/>
        <w:t xml:space="preserve">Winata, G.I., et al., </w:t>
      </w:r>
      <w:r w:rsidRPr="00510B18">
        <w:rPr>
          <w:i/>
          <w:noProof/>
        </w:rPr>
        <w:t>Preference tuning with human feedback on language, speech, and vision tasks: A survey.</w:t>
      </w:r>
      <w:r w:rsidRPr="00510B18">
        <w:rPr>
          <w:noProof/>
        </w:rPr>
        <w:t xml:space="preserve"> Journal of Artificial Intelligence Research, 2025. </w:t>
      </w:r>
      <w:r w:rsidRPr="00510B18">
        <w:rPr>
          <w:b/>
          <w:noProof/>
        </w:rPr>
        <w:t>82</w:t>
      </w:r>
      <w:r w:rsidRPr="00510B18">
        <w:rPr>
          <w:noProof/>
        </w:rPr>
        <w:t>: p. 2595–2661.</w:t>
      </w:r>
    </w:p>
    <w:p w:rsidR="00510B18" w:rsidRPr="00510B18" w:rsidRDefault="00510B18" w:rsidP="00510B18">
      <w:pPr>
        <w:pStyle w:val="EndNoteBibliography"/>
        <w:spacing w:after="0"/>
        <w:ind w:left="720" w:hanging="720"/>
        <w:rPr>
          <w:noProof/>
        </w:rPr>
      </w:pPr>
      <w:r w:rsidRPr="00510B18">
        <w:rPr>
          <w:noProof/>
        </w:rPr>
        <w:lastRenderedPageBreak/>
        <w:t>24.</w:t>
      </w:r>
      <w:r w:rsidRPr="00510B18">
        <w:rPr>
          <w:noProof/>
        </w:rPr>
        <w:tab/>
        <w:t xml:space="preserve">Liang, X., et al., </w:t>
      </w:r>
      <w:r w:rsidRPr="00510B18">
        <w:rPr>
          <w:i/>
          <w:noProof/>
        </w:rPr>
        <w:t>ROPO: Robust Preference Optimization for Large Language Models.</w:t>
      </w:r>
      <w:r w:rsidRPr="00510B18">
        <w:rPr>
          <w:noProof/>
        </w:rPr>
        <w:t xml:space="preserve"> arXiv preprint arXiv:2404.04102, 2024.</w:t>
      </w:r>
    </w:p>
    <w:p w:rsidR="00510B18" w:rsidRPr="00510B18" w:rsidRDefault="00510B18" w:rsidP="00510B18">
      <w:pPr>
        <w:pStyle w:val="EndNoteBibliography"/>
        <w:spacing w:after="0"/>
        <w:ind w:left="720" w:hanging="720"/>
        <w:rPr>
          <w:noProof/>
        </w:rPr>
      </w:pPr>
      <w:r w:rsidRPr="00510B18">
        <w:rPr>
          <w:noProof/>
        </w:rPr>
        <w:t>25.</w:t>
      </w:r>
      <w:r w:rsidRPr="00510B18">
        <w:rPr>
          <w:noProof/>
        </w:rPr>
        <w:tab/>
        <w:t xml:space="preserve">Liu, S., et al., </w:t>
      </w:r>
      <w:r w:rsidRPr="00510B18">
        <w:rPr>
          <w:i/>
          <w:noProof/>
        </w:rPr>
        <w:t>A survey of direct preference optimization.</w:t>
      </w:r>
      <w:r w:rsidRPr="00510B18">
        <w:rPr>
          <w:noProof/>
        </w:rPr>
        <w:t xml:space="preserve"> arXiv preprint arXiv:2503.11701, 2025.</w:t>
      </w:r>
    </w:p>
    <w:p w:rsidR="00510B18" w:rsidRPr="00510B18" w:rsidRDefault="00510B18" w:rsidP="00510B18">
      <w:pPr>
        <w:pStyle w:val="EndNoteBibliography"/>
        <w:spacing w:after="0"/>
        <w:ind w:left="720" w:hanging="720"/>
        <w:rPr>
          <w:noProof/>
        </w:rPr>
      </w:pPr>
      <w:r w:rsidRPr="00510B18">
        <w:rPr>
          <w:noProof/>
        </w:rPr>
        <w:t>26.</w:t>
      </w:r>
      <w:r w:rsidRPr="00510B18">
        <w:rPr>
          <w:noProof/>
        </w:rPr>
        <w:tab/>
        <w:t xml:space="preserve">He, J., H. Yuan, and Q. Gu, </w:t>
      </w:r>
      <w:r w:rsidRPr="00510B18">
        <w:rPr>
          <w:i/>
          <w:noProof/>
        </w:rPr>
        <w:t>Accelerated preference optimization for large language model alignment.</w:t>
      </w:r>
      <w:r w:rsidRPr="00510B18">
        <w:rPr>
          <w:noProof/>
        </w:rPr>
        <w:t xml:space="preserve"> arXiv preprint arXiv:2410.06293, 2024.</w:t>
      </w:r>
    </w:p>
    <w:p w:rsidR="00510B18" w:rsidRPr="00510B18" w:rsidRDefault="00510B18" w:rsidP="00510B18">
      <w:pPr>
        <w:pStyle w:val="EndNoteBibliography"/>
        <w:spacing w:after="0"/>
        <w:ind w:left="720" w:hanging="720"/>
        <w:rPr>
          <w:noProof/>
        </w:rPr>
      </w:pPr>
      <w:r w:rsidRPr="00510B18">
        <w:rPr>
          <w:noProof/>
        </w:rPr>
        <w:t>27.</w:t>
      </w:r>
      <w:r w:rsidRPr="00510B18">
        <w:rPr>
          <w:noProof/>
        </w:rPr>
        <w:tab/>
        <w:t xml:space="preserve">Zeng, D., et al. </w:t>
      </w:r>
      <w:r w:rsidRPr="00510B18">
        <w:rPr>
          <w:i/>
          <w:noProof/>
        </w:rPr>
        <w:t>On diversified preferences of large language model alignment</w:t>
      </w:r>
      <w:r w:rsidRPr="00510B18">
        <w:rPr>
          <w:noProof/>
        </w:rPr>
        <w:t xml:space="preserve">. in </w:t>
      </w:r>
      <w:r w:rsidRPr="00510B18">
        <w:rPr>
          <w:i/>
          <w:noProof/>
        </w:rPr>
        <w:t>Findings of the association for computational linguistics: EMNLP 2024</w:t>
      </w:r>
      <w:r w:rsidRPr="00510B18">
        <w:rPr>
          <w:noProof/>
        </w:rPr>
        <w:t>. 2024.</w:t>
      </w:r>
    </w:p>
    <w:p w:rsidR="00510B18" w:rsidRPr="00510B18" w:rsidRDefault="00510B18" w:rsidP="00510B18">
      <w:pPr>
        <w:pStyle w:val="EndNoteBibliography"/>
        <w:spacing w:after="0"/>
        <w:ind w:left="720" w:hanging="720"/>
        <w:rPr>
          <w:noProof/>
        </w:rPr>
      </w:pPr>
      <w:r w:rsidRPr="00510B18">
        <w:rPr>
          <w:noProof/>
        </w:rPr>
        <w:t>28.</w:t>
      </w:r>
      <w:r w:rsidRPr="00510B18">
        <w:rPr>
          <w:noProof/>
        </w:rPr>
        <w:tab/>
        <w:t xml:space="preserve">Sun, S., et al., </w:t>
      </w:r>
      <w:r w:rsidRPr="00510B18">
        <w:rPr>
          <w:i/>
          <w:noProof/>
        </w:rPr>
        <w:t>Reward-aware preference optimization: A unified mathematical framework for model alignment.</w:t>
      </w:r>
      <w:r w:rsidRPr="00510B18">
        <w:rPr>
          <w:noProof/>
        </w:rPr>
        <w:t xml:space="preserve"> arXiv preprint arXiv:2502.00203, 2025.</w:t>
      </w:r>
    </w:p>
    <w:p w:rsidR="00510B18" w:rsidRPr="00510B18" w:rsidRDefault="00510B18" w:rsidP="00510B18">
      <w:pPr>
        <w:pStyle w:val="EndNoteBibliography"/>
        <w:spacing w:after="0"/>
        <w:ind w:left="720" w:hanging="720"/>
        <w:rPr>
          <w:noProof/>
        </w:rPr>
      </w:pPr>
      <w:r w:rsidRPr="00510B18">
        <w:rPr>
          <w:noProof/>
        </w:rPr>
        <w:t>29.</w:t>
      </w:r>
      <w:r w:rsidRPr="00510B18">
        <w:rPr>
          <w:noProof/>
        </w:rPr>
        <w:tab/>
        <w:t xml:space="preserve">Lu, J., et al., </w:t>
      </w:r>
      <w:r w:rsidRPr="00510B18">
        <w:rPr>
          <w:i/>
          <w:noProof/>
        </w:rPr>
        <w:t>Adavip: Aligning multi-modal llms via adaptive vision-enhanced preference optimization.</w:t>
      </w:r>
      <w:r w:rsidRPr="00510B18">
        <w:rPr>
          <w:noProof/>
        </w:rPr>
        <w:t xml:space="preserve"> arXiv preprint arXiv:2504.15619, 2025.</w:t>
      </w:r>
    </w:p>
    <w:p w:rsidR="00510B18" w:rsidRPr="00510B18" w:rsidRDefault="00510B18" w:rsidP="00510B18">
      <w:pPr>
        <w:pStyle w:val="EndNoteBibliography"/>
        <w:spacing w:after="0"/>
        <w:ind w:left="720" w:hanging="720"/>
        <w:rPr>
          <w:noProof/>
        </w:rPr>
      </w:pPr>
      <w:r w:rsidRPr="00510B18">
        <w:rPr>
          <w:noProof/>
        </w:rPr>
        <w:t>30.</w:t>
      </w:r>
      <w:r w:rsidRPr="00510B18">
        <w:rPr>
          <w:noProof/>
        </w:rPr>
        <w:tab/>
        <w:t xml:space="preserve">Liu, W., et al. </w:t>
      </w:r>
      <w:r w:rsidRPr="00510B18">
        <w:rPr>
          <w:i/>
          <w:noProof/>
        </w:rPr>
        <w:t>Aligning large language models with human preferences through representation engineering</w:t>
      </w:r>
      <w:r w:rsidRPr="00510B18">
        <w:rPr>
          <w:noProof/>
        </w:rPr>
        <w:t xml:space="preserve">. in </w:t>
      </w:r>
      <w:r w:rsidRPr="00510B18">
        <w:rPr>
          <w:i/>
          <w:noProof/>
        </w:rPr>
        <w:t>Proceedings of the 62nd Annual Meeting of the Association for Computational Linguistics (Volume 1: Long Papers)</w:t>
      </w:r>
      <w:r w:rsidRPr="00510B18">
        <w:rPr>
          <w:noProof/>
        </w:rPr>
        <w:t>. 2024.</w:t>
      </w:r>
    </w:p>
    <w:p w:rsidR="00510B18" w:rsidRPr="00510B18" w:rsidRDefault="00510B18" w:rsidP="00510B18">
      <w:pPr>
        <w:pStyle w:val="EndNoteBibliography"/>
        <w:ind w:left="720" w:hanging="720"/>
        <w:rPr>
          <w:noProof/>
        </w:rPr>
      </w:pPr>
      <w:r w:rsidRPr="00510B18">
        <w:rPr>
          <w:noProof/>
        </w:rPr>
        <w:t>31.</w:t>
      </w:r>
      <w:r w:rsidRPr="00510B18">
        <w:rPr>
          <w:noProof/>
        </w:rPr>
        <w:tab/>
        <w:t xml:space="preserve">Long, O., et al., </w:t>
      </w:r>
      <w:r w:rsidRPr="00510B18">
        <w:rPr>
          <w:i/>
          <w:noProof/>
        </w:rPr>
        <w:t>Training language models to follow instructions with human feedback.</w:t>
      </w:r>
      <w:r w:rsidRPr="00510B18">
        <w:rPr>
          <w:noProof/>
        </w:rPr>
        <w:t xml:space="preserve"> Advances in neural information processing systems, 2022. </w:t>
      </w:r>
      <w:r w:rsidRPr="00510B18">
        <w:rPr>
          <w:b/>
          <w:noProof/>
        </w:rPr>
        <w:t>35</w:t>
      </w:r>
      <w:r w:rsidRPr="00510B18">
        <w:rPr>
          <w:noProof/>
        </w:rPr>
        <w:t>: p. 27730–27744.</w:t>
      </w:r>
    </w:p>
    <w:p w:rsidR="00BB0758" w:rsidRDefault="0071413A" w:rsidP="00510B18">
      <w:pPr>
        <w:jc w:val="both"/>
        <w:rPr>
          <w:lang w:bidi="fa-IR"/>
        </w:rPr>
      </w:pPr>
      <w:r>
        <w:rPr>
          <w:lang w:bidi="fa-IR"/>
        </w:rPr>
        <w:fldChar w:fldCharType="end"/>
      </w:r>
      <w:bookmarkEnd w:id="0"/>
      <w:bookmarkEnd w:id="3"/>
    </w:p>
    <w:sectPr w:rsidR="00BB07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27A7"/>
    <w:multiLevelType w:val="multilevel"/>
    <w:tmpl w:val="DB3A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52886"/>
    <w:multiLevelType w:val="multilevel"/>
    <w:tmpl w:val="B17A4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9778F4"/>
    <w:multiLevelType w:val="multilevel"/>
    <w:tmpl w:val="DED8C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B827A0"/>
    <w:multiLevelType w:val="multilevel"/>
    <w:tmpl w:val="99BE9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7F13E5"/>
    <w:multiLevelType w:val="multilevel"/>
    <w:tmpl w:val="B72E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1033853">
    <w:abstractNumId w:val="2"/>
  </w:num>
  <w:num w:numId="2" w16cid:durableId="1635988492">
    <w:abstractNumId w:val="1"/>
  </w:num>
  <w:num w:numId="3" w16cid:durableId="934899184">
    <w:abstractNumId w:val="0"/>
  </w:num>
  <w:num w:numId="4" w16cid:durableId="1183930863">
    <w:abstractNumId w:val="3"/>
  </w:num>
  <w:num w:numId="5" w16cid:durableId="14989568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xwp2rwxmz9rtjexw2o5zpsh9e55d50tp2vd&quot;&gt;My EndNote Library&lt;record-ids&gt;&lt;item&gt;28&lt;/item&gt;&lt;item&gt;29&lt;/item&gt;&lt;item&gt;31&lt;/item&gt;&lt;item&gt;33&lt;/item&gt;&lt;item&gt;34&lt;/item&gt;&lt;item&gt;35&lt;/item&gt;&lt;item&gt;36&lt;/item&gt;&lt;item&gt;38&lt;/item&gt;&lt;item&gt;39&lt;/item&gt;&lt;item&gt;40&lt;/item&gt;&lt;item&gt;41&lt;/item&gt;&lt;item&gt;42&lt;/item&gt;&lt;item&gt;43&lt;/item&gt;&lt;item&gt;45&lt;/item&gt;&lt;item&gt;48&lt;/item&gt;&lt;item&gt;49&lt;/item&gt;&lt;item&gt;50&lt;/item&gt;&lt;item&gt;51&lt;/item&gt;&lt;item&gt;52&lt;/item&gt;&lt;item&gt;53&lt;/item&gt;&lt;item&gt;75&lt;/item&gt;&lt;item&gt;76&lt;/item&gt;&lt;item&gt;77&lt;/item&gt;&lt;item&gt;78&lt;/item&gt;&lt;item&gt;79&lt;/item&gt;&lt;item&gt;80&lt;/item&gt;&lt;item&gt;83&lt;/item&gt;&lt;item&gt;84&lt;/item&gt;&lt;item&gt;86&lt;/item&gt;&lt;item&gt;88&lt;/item&gt;&lt;item&gt;89&lt;/item&gt;&lt;/record-ids&gt;&lt;/item&gt;&lt;/Libraries&gt;"/>
  </w:docVars>
  <w:rsids>
    <w:rsidRoot w:val="007F4310"/>
    <w:rsid w:val="00035E26"/>
    <w:rsid w:val="000512B5"/>
    <w:rsid w:val="00053FEE"/>
    <w:rsid w:val="000D286C"/>
    <w:rsid w:val="001032F8"/>
    <w:rsid w:val="001B59A9"/>
    <w:rsid w:val="00207F0A"/>
    <w:rsid w:val="002242C8"/>
    <w:rsid w:val="00231F69"/>
    <w:rsid w:val="00236E59"/>
    <w:rsid w:val="00297261"/>
    <w:rsid w:val="002A5BD4"/>
    <w:rsid w:val="002D4C50"/>
    <w:rsid w:val="00377EE8"/>
    <w:rsid w:val="00411947"/>
    <w:rsid w:val="00423EED"/>
    <w:rsid w:val="00461A44"/>
    <w:rsid w:val="004A6EE3"/>
    <w:rsid w:val="00510B18"/>
    <w:rsid w:val="00512C07"/>
    <w:rsid w:val="00533491"/>
    <w:rsid w:val="005B556A"/>
    <w:rsid w:val="00610256"/>
    <w:rsid w:val="006B2E3C"/>
    <w:rsid w:val="006B2F09"/>
    <w:rsid w:val="0071413A"/>
    <w:rsid w:val="00741CF9"/>
    <w:rsid w:val="00761B8C"/>
    <w:rsid w:val="00762F1B"/>
    <w:rsid w:val="007F4310"/>
    <w:rsid w:val="00853A2E"/>
    <w:rsid w:val="0085664D"/>
    <w:rsid w:val="00857AC9"/>
    <w:rsid w:val="00877D73"/>
    <w:rsid w:val="0089309F"/>
    <w:rsid w:val="008F185B"/>
    <w:rsid w:val="00936A8F"/>
    <w:rsid w:val="009700DD"/>
    <w:rsid w:val="00982FA0"/>
    <w:rsid w:val="00986EDE"/>
    <w:rsid w:val="00996A5D"/>
    <w:rsid w:val="009E2BC6"/>
    <w:rsid w:val="00A27059"/>
    <w:rsid w:val="00A3620F"/>
    <w:rsid w:val="00A528E6"/>
    <w:rsid w:val="00A737FE"/>
    <w:rsid w:val="00AA3621"/>
    <w:rsid w:val="00AB1F4B"/>
    <w:rsid w:val="00AD0A06"/>
    <w:rsid w:val="00B0186A"/>
    <w:rsid w:val="00B1492E"/>
    <w:rsid w:val="00B20488"/>
    <w:rsid w:val="00B913F1"/>
    <w:rsid w:val="00B97164"/>
    <w:rsid w:val="00BB0758"/>
    <w:rsid w:val="00BE0796"/>
    <w:rsid w:val="00BE1C1E"/>
    <w:rsid w:val="00C14383"/>
    <w:rsid w:val="00C25270"/>
    <w:rsid w:val="00C452C6"/>
    <w:rsid w:val="00CC3C36"/>
    <w:rsid w:val="00D318E9"/>
    <w:rsid w:val="00D739E1"/>
    <w:rsid w:val="00DE5D84"/>
    <w:rsid w:val="00E70E60"/>
    <w:rsid w:val="00EC1541"/>
    <w:rsid w:val="00EC6ECC"/>
    <w:rsid w:val="00F373A4"/>
    <w:rsid w:val="00F542D4"/>
    <w:rsid w:val="00F80AED"/>
    <w:rsid w:val="00FB36E5"/>
    <w:rsid w:val="00FB4DC3"/>
    <w:rsid w:val="00FE15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A2D10"/>
  <w15:chartTrackingRefBased/>
  <w15:docId w15:val="{3577C43E-5489-7E49-8783-CE3D8FC55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79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F431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7F431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F4310"/>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F4310"/>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7F4310"/>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7F4310"/>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7F4310"/>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7F4310"/>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7F4310"/>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3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43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43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43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43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43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3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3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310"/>
    <w:rPr>
      <w:rFonts w:eastAsiaTheme="majorEastAsia" w:cstheme="majorBidi"/>
      <w:color w:val="272727" w:themeColor="text1" w:themeTint="D8"/>
    </w:rPr>
  </w:style>
  <w:style w:type="paragraph" w:styleId="Title">
    <w:name w:val="Title"/>
    <w:basedOn w:val="Normal"/>
    <w:next w:val="Normal"/>
    <w:link w:val="TitleChar"/>
    <w:uiPriority w:val="10"/>
    <w:qFormat/>
    <w:rsid w:val="007F431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F43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31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F43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310"/>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7F4310"/>
    <w:rPr>
      <w:i/>
      <w:iCs/>
      <w:color w:val="404040" w:themeColor="text1" w:themeTint="BF"/>
    </w:rPr>
  </w:style>
  <w:style w:type="paragraph" w:styleId="ListParagraph">
    <w:name w:val="List Paragraph"/>
    <w:basedOn w:val="Normal"/>
    <w:uiPriority w:val="34"/>
    <w:qFormat/>
    <w:rsid w:val="007F4310"/>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7F4310"/>
    <w:rPr>
      <w:i/>
      <w:iCs/>
      <w:color w:val="0F4761" w:themeColor="accent1" w:themeShade="BF"/>
    </w:rPr>
  </w:style>
  <w:style w:type="paragraph" w:styleId="IntenseQuote">
    <w:name w:val="Intense Quote"/>
    <w:basedOn w:val="Normal"/>
    <w:next w:val="Normal"/>
    <w:link w:val="IntenseQuoteChar"/>
    <w:uiPriority w:val="30"/>
    <w:qFormat/>
    <w:rsid w:val="007F431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7F4310"/>
    <w:rPr>
      <w:i/>
      <w:iCs/>
      <w:color w:val="0F4761" w:themeColor="accent1" w:themeShade="BF"/>
    </w:rPr>
  </w:style>
  <w:style w:type="character" w:styleId="IntenseReference">
    <w:name w:val="Intense Reference"/>
    <w:basedOn w:val="DefaultParagraphFont"/>
    <w:uiPriority w:val="32"/>
    <w:qFormat/>
    <w:rsid w:val="007F4310"/>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71413A"/>
    <w:pPr>
      <w:spacing w:line="278" w:lineRule="auto"/>
      <w:jc w:val="center"/>
    </w:pPr>
    <w:rPr>
      <w:rFonts w:ascii="Aptos" w:eastAsiaTheme="minorHAnsi" w:hAnsi="Aptos" w:cstheme="minorBidi"/>
      <w:kern w:val="2"/>
      <w14:ligatures w14:val="standardContextual"/>
    </w:rPr>
  </w:style>
  <w:style w:type="character" w:customStyle="1" w:styleId="EndNoteBibliographyTitleChar">
    <w:name w:val="EndNote Bibliography Title Char"/>
    <w:basedOn w:val="DefaultParagraphFont"/>
    <w:link w:val="EndNoteBibliographyTitle"/>
    <w:rsid w:val="0071413A"/>
    <w:rPr>
      <w:rFonts w:ascii="Aptos" w:hAnsi="Aptos"/>
    </w:rPr>
  </w:style>
  <w:style w:type="paragraph" w:customStyle="1" w:styleId="EndNoteBibliography">
    <w:name w:val="EndNote Bibliography"/>
    <w:basedOn w:val="Normal"/>
    <w:link w:val="EndNoteBibliographyChar"/>
    <w:rsid w:val="0071413A"/>
    <w:pPr>
      <w:spacing w:after="160"/>
    </w:pPr>
    <w:rPr>
      <w:rFonts w:ascii="Aptos" w:eastAsiaTheme="minorHAnsi" w:hAnsi="Aptos" w:cstheme="minorBidi"/>
      <w:kern w:val="2"/>
      <w14:ligatures w14:val="standardContextual"/>
    </w:rPr>
  </w:style>
  <w:style w:type="character" w:customStyle="1" w:styleId="EndNoteBibliographyChar">
    <w:name w:val="EndNote Bibliography Char"/>
    <w:basedOn w:val="DefaultParagraphFont"/>
    <w:link w:val="EndNoteBibliography"/>
    <w:rsid w:val="0071413A"/>
    <w:rPr>
      <w:rFonts w:ascii="Aptos" w:hAnsi="Aptos"/>
    </w:rPr>
  </w:style>
  <w:style w:type="paragraph" w:customStyle="1" w:styleId="p1">
    <w:name w:val="p1"/>
    <w:basedOn w:val="Normal"/>
    <w:rsid w:val="00A3620F"/>
    <w:pPr>
      <w:spacing w:before="100" w:beforeAutospacing="1" w:after="100" w:afterAutospacing="1"/>
    </w:pPr>
  </w:style>
  <w:style w:type="character" w:customStyle="1" w:styleId="s1">
    <w:name w:val="s1"/>
    <w:basedOn w:val="DefaultParagraphFont"/>
    <w:rsid w:val="00A3620F"/>
  </w:style>
  <w:style w:type="character" w:customStyle="1" w:styleId="s2">
    <w:name w:val="s2"/>
    <w:basedOn w:val="DefaultParagraphFont"/>
    <w:rsid w:val="00A3620F"/>
  </w:style>
  <w:style w:type="paragraph" w:customStyle="1" w:styleId="p2">
    <w:name w:val="p2"/>
    <w:basedOn w:val="Normal"/>
    <w:rsid w:val="00A3620F"/>
    <w:pPr>
      <w:spacing w:before="100" w:beforeAutospacing="1" w:after="100" w:afterAutospacing="1"/>
    </w:pPr>
  </w:style>
  <w:style w:type="character" w:styleId="Hyperlink">
    <w:name w:val="Hyperlink"/>
    <w:basedOn w:val="DefaultParagraphFont"/>
    <w:uiPriority w:val="99"/>
    <w:unhideWhenUsed/>
    <w:rsid w:val="00996A5D"/>
    <w:rPr>
      <w:color w:val="467886" w:themeColor="hyperlink"/>
      <w:u w:val="single"/>
    </w:rPr>
  </w:style>
  <w:style w:type="character" w:styleId="UnresolvedMention">
    <w:name w:val="Unresolved Mention"/>
    <w:basedOn w:val="DefaultParagraphFont"/>
    <w:uiPriority w:val="99"/>
    <w:semiHidden/>
    <w:unhideWhenUsed/>
    <w:rsid w:val="00996A5D"/>
    <w:rPr>
      <w:color w:val="605E5C"/>
      <w:shd w:val="clear" w:color="auto" w:fill="E1DFDD"/>
    </w:rPr>
  </w:style>
  <w:style w:type="table" w:styleId="TableGrid">
    <w:name w:val="Table Grid"/>
    <w:basedOn w:val="TableNormal"/>
    <w:uiPriority w:val="39"/>
    <w:rsid w:val="002972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3">
    <w:name w:val="s3"/>
    <w:basedOn w:val="DefaultParagraphFont"/>
    <w:rsid w:val="00D318E9"/>
  </w:style>
  <w:style w:type="paragraph" w:customStyle="1" w:styleId="p3">
    <w:name w:val="p3"/>
    <w:basedOn w:val="Normal"/>
    <w:rsid w:val="00053FEE"/>
    <w:pPr>
      <w:spacing w:before="100" w:beforeAutospacing="1" w:after="100" w:afterAutospacing="1"/>
    </w:pPr>
  </w:style>
  <w:style w:type="character" w:styleId="PlaceholderText">
    <w:name w:val="Placeholder Text"/>
    <w:basedOn w:val="DefaultParagraphFont"/>
    <w:uiPriority w:val="99"/>
    <w:semiHidden/>
    <w:rsid w:val="00053FE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arxiv" TargetMode="External"/><Relationship Id="rId5" Type="http://schemas.openxmlformats.org/officeDocument/2006/relationships/image" Target="media/image1.png"/><Relationship Id="rId10" Type="http://schemas.openxmlformats.org/officeDocument/2006/relationships/hyperlink" Target="https://arxiv" TargetMode="External"/><Relationship Id="rId4" Type="http://schemas.openxmlformats.org/officeDocument/2006/relationships/webSettings" Target="webSettings.xml"/><Relationship Id="rId9" Type="http://schemas.openxmlformats.org/officeDocument/2006/relationships/hyperlink" Target="https://arxi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300</TotalTime>
  <Pages>10</Pages>
  <Words>6657</Words>
  <Characters>37949</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aref</dc:creator>
  <cp:keywords/>
  <dc:description/>
  <cp:lastModifiedBy>aref</cp:lastModifiedBy>
  <cp:revision>3</cp:revision>
  <cp:lastPrinted>2025-11-21T11:06:00Z</cp:lastPrinted>
  <dcterms:created xsi:type="dcterms:W3CDTF">2025-11-21T11:06:00Z</dcterms:created>
  <dcterms:modified xsi:type="dcterms:W3CDTF">2025-11-22T16:49:00Z</dcterms:modified>
</cp:coreProperties>
</file>