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3"/>
        </w:rPr>
      </w:pPr>
      <w:r>
        <w:rPr/>
        <w:pict>
          <v:group style="position:absolute;margin-left:106.231926pt;margin-top:709.560974pt;width:415.9pt;height:28.75pt;mso-position-horizontal-relative:page;mso-position-vertical-relative:page;z-index:-9256" coordorigin="2125,14191" coordsize="8318,575">
            <v:line style="position:absolute" from="2181,14200" to="2181,14382" stroked="true" strokeweight="4.679513pt" strokecolor="#ffb548">
              <v:stroke dashstyle="solid"/>
            </v:line>
            <v:line style="position:absolute" from="10384,14200" to="10384,14382" stroked="true" strokeweight="4.919551pt" strokecolor="#ffb548">
              <v:stroke dashstyle="solid"/>
            </v:line>
            <v:rect style="position:absolute;left:2227;top:14199;width:8107;height:183" filled="true" fillcolor="#ffb548" stroked="false">
              <v:fill type="solid"/>
            </v:rect>
            <v:line style="position:absolute" from="2181,14392" to="2181,14756" stroked="true" strokeweight="4.679513pt" strokecolor="#302759">
              <v:stroke dashstyle="solid"/>
            </v:line>
            <v:line style="position:absolute" from="10384,14392" to="10384,14756" stroked="true" strokeweight="4.919551pt" strokecolor="#302759">
              <v:stroke dashstyle="solid"/>
            </v:line>
  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  <v:path arrowok="t"/>
              <v:fill type="solid"/>
            </v:shape>
            <v:shape style="position:absolute;left:2129;top:14192;width:8304;height:574" coordorigin="2129,14192" coordsize="8304,574" path="m2134,14387l10433,14387m2129,14192l2129,14766m2129,14192l2129,14766e" filled="false" stroked="true" strokeweight=".48pt" strokecolor="#000000">
              <v:path arrowok="t"/>
              <v:stroke dashstyle="solid"/>
            </v:shape>
            <v:line style="position:absolute" from="2134,14761" to="10433,14761" stroked="true" strokeweight=".48pt" strokecolor="#000000">
              <v:stroke dashstyle="solid"/>
            </v:line>
            <v:line style="position:absolute" from="10438,14192" to="10438,14766" stroked="true" strokeweight=".48pt" strokecolor="#000000">
              <v:stroke dashstyle="solid"/>
            </v:line>
            <v:shape style="position:absolute;left:2129;top:14196;width:8309;height:191" type="#_x0000_t202" filled="true" fillcolor="#ffb548" stroked="true" strokeweight=".48pt" strokecolor="#000000">
              <v:textbox inset="0,0,0,0">
                <w:txbxContent>
                  <w:p>
                    <w:pPr>
                      <w:spacing w:line="181" w:lineRule="exact" w:before="0"/>
                      <w:ind w:left="9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sz w:val="15"/>
                      </w:rPr>
                      <w:t>Page 1 of 5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Heading1"/>
        <w:spacing w:before="106" w:after="18"/>
        <w:rPr>
          <w:rFonts w:ascii="Verdana"/>
          <w:u w:val="none"/>
        </w:rPr>
      </w:pPr>
      <w:r>
        <w:rPr>
          <w:rFonts w:ascii="Verdana"/>
          <w:color w:val="003265"/>
          <w:u w:val="none"/>
        </w:rPr>
        <w:t>Objective</w:t>
      </w:r>
    </w:p>
    <w:p>
      <w:pPr>
        <w:pStyle w:val="BodyText"/>
        <w:spacing w:line="20" w:lineRule="exact"/>
        <w:ind w:left="935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34.15pt;height:.5pt;mso-position-horizontal-relative:char;mso-position-vertical-relative:line" coordorigin="0,0" coordsize="8683,10">
            <v:line style="position:absolute" from="0,5" to="8682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line="372" w:lineRule="auto" w:before="210"/>
        <w:ind w:left="1195" w:right="803" w:firstLine="451"/>
        <w:jc w:val="both"/>
        <w:rPr>
          <w:sz w:val="18"/>
        </w:rPr>
      </w:pPr>
      <w:r>
        <w:rPr>
          <w:w w:val="105"/>
        </w:rPr>
        <w:t>To work in an organization where I can grow with it by enabling myself to apply my technical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creative</w:t>
      </w:r>
      <w:r>
        <w:rPr>
          <w:spacing w:val="-9"/>
          <w:w w:val="105"/>
        </w:rPr>
        <w:t> </w:t>
      </w:r>
      <w:r>
        <w:rPr>
          <w:w w:val="105"/>
        </w:rPr>
        <w:t>skills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fullest</w:t>
      </w:r>
      <w:r>
        <w:rPr>
          <w:spacing w:val="-12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myself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cutting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organization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flexible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resourceful</w:t>
      </w:r>
      <w:r>
        <w:rPr>
          <w:w w:val="105"/>
          <w:sz w:val="18"/>
        </w:rPr>
        <w:t>.</w:t>
      </w:r>
    </w:p>
    <w:p>
      <w:pPr>
        <w:pStyle w:val="Heading1"/>
        <w:spacing w:before="70" w:after="18"/>
        <w:rPr>
          <w:rFonts w:ascii="Verdana"/>
          <w:u w:val="none"/>
        </w:rPr>
      </w:pPr>
      <w:r>
        <w:rPr>
          <w:rFonts w:ascii="Verdana"/>
          <w:color w:val="003265"/>
          <w:u w:val="none"/>
        </w:rPr>
        <w:t>Job Profile</w:t>
      </w:r>
    </w:p>
    <w:p>
      <w:pPr>
        <w:pStyle w:val="BodyText"/>
        <w:spacing w:line="20" w:lineRule="exact"/>
        <w:ind w:left="935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34.15pt;height:.5pt;mso-position-horizontal-relative:char;mso-position-vertical-relative:line" coordorigin="0,0" coordsize="8683,10">
            <v:line style="position:absolute" from="0,5" to="8682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2"/>
        <w:rPr>
          <w:rFonts w:ascii="Verdana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2" w:lineRule="auto" w:before="107" w:after="0"/>
        <w:ind w:left="1646" w:right="1218" w:hanging="339"/>
        <w:jc w:val="left"/>
        <w:rPr>
          <w:rFonts w:ascii="Wingdings" w:hAnsi="Wingdings"/>
          <w:b/>
          <w:sz w:val="18"/>
        </w:rPr>
      </w:pP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Working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DESIGN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ENGINEER</w:t>
      </w:r>
      <w:r>
        <w:rPr>
          <w:b/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b/>
          <w:w w:val="105"/>
          <w:sz w:val="20"/>
        </w:rPr>
        <w:t>M/s.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TORP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SYSTEMS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PRIVATE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LIMITED</w:t>
      </w:r>
      <w:r>
        <w:rPr>
          <w:b/>
          <w:spacing w:val="-11"/>
          <w:w w:val="105"/>
          <w:sz w:val="20"/>
        </w:rPr>
        <w:t> </w:t>
      </w:r>
      <w:r>
        <w:rPr>
          <w:w w:val="105"/>
          <w:sz w:val="20"/>
        </w:rPr>
        <w:t>at Chennai, Since </w:t>
      </w:r>
      <w:r>
        <w:rPr>
          <w:b/>
          <w:w w:val="105"/>
          <w:sz w:val="20"/>
        </w:rPr>
        <w:t>Nov 2015 to Till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Date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69" w:lineRule="auto" w:before="0" w:after="0"/>
        <w:ind w:left="1646" w:right="799" w:hanging="339"/>
        <w:jc w:val="both"/>
        <w:rPr>
          <w:rFonts w:ascii="Wingdings" w:hAnsi="Wingdings"/>
          <w:b/>
          <w:sz w:val="18"/>
        </w:rPr>
      </w:pPr>
      <w:r>
        <w:rPr>
          <w:w w:val="105"/>
          <w:sz w:val="20"/>
        </w:rPr>
        <w:t>I Worked as a </w:t>
      </w:r>
      <w:r>
        <w:rPr>
          <w:b/>
          <w:w w:val="105"/>
          <w:sz w:val="20"/>
        </w:rPr>
        <w:t>DESIGNER i</w:t>
      </w:r>
      <w:r>
        <w:rPr>
          <w:w w:val="105"/>
          <w:sz w:val="20"/>
        </w:rPr>
        <w:t>n leading Manufacturing company </w:t>
      </w:r>
      <w:r>
        <w:rPr>
          <w:b/>
          <w:w w:val="105"/>
          <w:sz w:val="20"/>
        </w:rPr>
        <w:t>M/s. ANDRITZ TECHNOLOGIES PRIVATE LIMITED,FEED AND BIO FUEL DEVISION a</w:t>
      </w:r>
      <w:r>
        <w:rPr>
          <w:w w:val="105"/>
          <w:sz w:val="20"/>
        </w:rPr>
        <w:t>t Chennai. Since </w:t>
      </w:r>
      <w:r>
        <w:rPr>
          <w:b/>
          <w:w w:val="105"/>
          <w:sz w:val="20"/>
        </w:rPr>
        <w:t>April 2013 to Oct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2015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4" w:lineRule="auto" w:before="0" w:after="0"/>
        <w:ind w:left="1646" w:right="800" w:hanging="339"/>
        <w:jc w:val="both"/>
        <w:rPr>
          <w:rFonts w:ascii="Wingdings" w:hAnsi="Wingdings"/>
          <w:b/>
          <w:sz w:val="18"/>
        </w:rPr>
      </w:pPr>
      <w:r>
        <w:rPr>
          <w:w w:val="105"/>
          <w:sz w:val="20"/>
        </w:rPr>
        <w:t>I Worked as a </w:t>
      </w:r>
      <w:r>
        <w:rPr>
          <w:b/>
          <w:w w:val="105"/>
          <w:sz w:val="20"/>
        </w:rPr>
        <w:t>JUNIOR EXECUTIVE (DESIGN ASSITANT) </w:t>
      </w:r>
      <w:r>
        <w:rPr>
          <w:w w:val="105"/>
          <w:sz w:val="20"/>
        </w:rPr>
        <w:t>in leading Boiler Manufacturing company </w:t>
      </w:r>
      <w:r>
        <w:rPr>
          <w:b/>
          <w:w w:val="105"/>
          <w:sz w:val="20"/>
        </w:rPr>
        <w:t>M/s. CETHAR LIMITED </w:t>
      </w:r>
      <w:r>
        <w:rPr>
          <w:w w:val="105"/>
          <w:sz w:val="20"/>
        </w:rPr>
        <w:t>at Trichy. Since </w:t>
      </w:r>
      <w:r>
        <w:rPr>
          <w:b/>
          <w:w w:val="105"/>
          <w:sz w:val="20"/>
        </w:rPr>
        <w:t>March 2005 </w:t>
      </w:r>
      <w:r>
        <w:rPr>
          <w:w w:val="105"/>
          <w:sz w:val="20"/>
        </w:rPr>
        <w:t>to </w:t>
      </w:r>
      <w:r>
        <w:rPr>
          <w:b/>
          <w:w w:val="105"/>
          <w:sz w:val="20"/>
        </w:rPr>
        <w:t>Aug 2012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69" w:lineRule="auto" w:before="1" w:after="0"/>
        <w:ind w:left="1646" w:right="803" w:hanging="339"/>
        <w:jc w:val="left"/>
        <w:rPr>
          <w:rFonts w:ascii="Wingdings" w:hAnsi="Wingdings"/>
          <w:b/>
          <w:sz w:val="18"/>
        </w:rPr>
      </w:pPr>
      <w:r>
        <w:rPr>
          <w:w w:val="105"/>
          <w:sz w:val="20"/>
        </w:rPr>
        <w:t>I Worked as a </w:t>
      </w:r>
      <w:r>
        <w:rPr>
          <w:b/>
          <w:w w:val="105"/>
          <w:sz w:val="20"/>
        </w:rPr>
        <w:t>APPRENTICESSHIP TRAINEE </w:t>
      </w:r>
      <w:r>
        <w:rPr>
          <w:w w:val="105"/>
          <w:sz w:val="20"/>
        </w:rPr>
        <w:t>in </w:t>
      </w:r>
      <w:r>
        <w:rPr>
          <w:b/>
          <w:w w:val="105"/>
          <w:sz w:val="20"/>
        </w:rPr>
        <w:t>GOVT.AUTOMOBILE WORKSHOP </w:t>
      </w:r>
      <w:r>
        <w:rPr>
          <w:w w:val="105"/>
          <w:sz w:val="20"/>
        </w:rPr>
        <w:t>at Trichy. Since </w:t>
      </w:r>
      <w:r>
        <w:rPr>
          <w:b/>
          <w:w w:val="105"/>
          <w:sz w:val="20"/>
        </w:rPr>
        <w:t>Dec 2003 </w:t>
      </w:r>
      <w:r>
        <w:rPr>
          <w:w w:val="105"/>
          <w:sz w:val="20"/>
        </w:rPr>
        <w:t>to </w:t>
      </w:r>
      <w:r>
        <w:rPr>
          <w:b/>
          <w:w w:val="105"/>
          <w:sz w:val="20"/>
        </w:rPr>
        <w:t>Dec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2004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2" w:lineRule="auto" w:before="0" w:after="0"/>
        <w:ind w:left="1646" w:right="800" w:hanging="339"/>
        <w:jc w:val="left"/>
        <w:rPr>
          <w:rFonts w:ascii="Wingdings" w:hAnsi="Wingdings"/>
          <w:b/>
          <w:sz w:val="18"/>
        </w:rPr>
      </w:pPr>
      <w:r>
        <w:rPr>
          <w:w w:val="105"/>
          <w:sz w:val="20"/>
        </w:rPr>
        <w:t>I Worked as a </w:t>
      </w:r>
      <w:r>
        <w:rPr>
          <w:b/>
          <w:w w:val="105"/>
          <w:sz w:val="20"/>
        </w:rPr>
        <w:t>SUPERVISOR </w:t>
      </w:r>
      <w:r>
        <w:rPr>
          <w:w w:val="105"/>
          <w:sz w:val="20"/>
        </w:rPr>
        <w:t>in </w:t>
      </w:r>
      <w:r>
        <w:rPr>
          <w:b/>
          <w:w w:val="105"/>
          <w:sz w:val="20"/>
        </w:rPr>
        <w:t>M/s. JOTHI MICRO CASTINGS PVT LTD., </w:t>
      </w:r>
      <w:r>
        <w:rPr>
          <w:w w:val="105"/>
          <w:sz w:val="20"/>
        </w:rPr>
        <w:t>at Manaparai Since </w:t>
      </w:r>
      <w:r>
        <w:rPr>
          <w:b/>
          <w:w w:val="105"/>
          <w:sz w:val="20"/>
        </w:rPr>
        <w:t>March 2002 </w:t>
      </w:r>
      <w:r>
        <w:rPr>
          <w:w w:val="105"/>
          <w:sz w:val="20"/>
        </w:rPr>
        <w:t>to </w:t>
      </w:r>
      <w:r>
        <w:rPr>
          <w:b/>
          <w:w w:val="105"/>
          <w:sz w:val="20"/>
        </w:rPr>
        <w:t>Sep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2003</w:t>
      </w:r>
    </w:p>
    <w:p>
      <w:pPr>
        <w:pStyle w:val="Heading1"/>
        <w:spacing w:before="7"/>
        <w:rPr>
          <w:u w:val="none"/>
        </w:rPr>
      </w:pPr>
      <w:r>
        <w:rPr>
          <w:color w:val="003265"/>
          <w:u w:val="thick" w:color="003265"/>
        </w:rPr>
        <w:t>Nature of Work in TORP SYSTEMS PRIVATE LIMITED :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b/>
          <w:sz w:val="22"/>
        </w:rPr>
      </w:pPr>
      <w:r>
        <w:rPr>
          <w:w w:val="105"/>
          <w:sz w:val="20"/>
        </w:rPr>
        <w:t>Preparation of Layout using</w:t>
      </w:r>
      <w:r>
        <w:rPr>
          <w:spacing w:val="-6"/>
          <w:w w:val="105"/>
          <w:sz w:val="20"/>
        </w:rPr>
        <w:t> </w:t>
      </w:r>
      <w:r>
        <w:rPr>
          <w:b/>
          <w:w w:val="105"/>
          <w:sz w:val="20"/>
        </w:rPr>
        <w:t>AutoCAD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b/>
          <w:sz w:val="22"/>
        </w:rPr>
      </w:pPr>
      <w:r>
        <w:rPr>
          <w:w w:val="105"/>
          <w:sz w:val="20"/>
        </w:rPr>
        <w:t>Preparation of Models (Shade analysis) using</w:t>
      </w:r>
      <w:r>
        <w:rPr>
          <w:spacing w:val="-13"/>
          <w:w w:val="105"/>
          <w:sz w:val="20"/>
        </w:rPr>
        <w:t> </w:t>
      </w:r>
      <w:r>
        <w:rPr>
          <w:b/>
          <w:w w:val="105"/>
          <w:sz w:val="20"/>
        </w:rPr>
        <w:t>Sketchup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b/>
          <w:sz w:val="22"/>
        </w:rPr>
      </w:pPr>
      <w:r>
        <w:rPr>
          <w:w w:val="105"/>
          <w:sz w:val="20"/>
        </w:rPr>
        <w:t>Preparation of Simulation Report using</w:t>
      </w:r>
      <w:r>
        <w:rPr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PVsyst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Site Assessments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Single line diagram preparation (AC,DC cable &amp; Breaker size</w:t>
      </w:r>
      <w:r>
        <w:rPr>
          <w:spacing w:val="-37"/>
          <w:w w:val="105"/>
          <w:sz w:val="20"/>
        </w:rPr>
        <w:t> </w:t>
      </w:r>
      <w:r>
        <w:rPr>
          <w:w w:val="105"/>
          <w:sz w:val="20"/>
        </w:rPr>
        <w:t>selection)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Bill of material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preparation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Roof Loading calculation preparation (Flat roof &amp; metal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1087" w:footer="1177" w:top="1920" w:bottom="1360" w:left="1160" w:right="680"/>
        </w:sectPr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107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Carport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structure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Preparation of Clip and clamp design using Autodesk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Inventor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AC &amp; DC Cable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Routing</w:t>
      </w:r>
    </w:p>
    <w:p>
      <w:pPr>
        <w:pStyle w:val="BodyText"/>
        <w:spacing w:before="10"/>
      </w:pPr>
    </w:p>
    <w:p>
      <w:pPr>
        <w:pStyle w:val="Heading1"/>
        <w:rPr>
          <w:u w:val="none"/>
        </w:rPr>
      </w:pPr>
      <w:r>
        <w:rPr>
          <w:color w:val="003265"/>
          <w:u w:val="thick" w:color="003265"/>
        </w:rPr>
        <w:t>Project Handled in TORP SYSTEMS PRIVATE LIMITED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403"/>
        <w:jc w:val="left"/>
        <w:rPr>
          <w:sz w:val="20"/>
        </w:rPr>
      </w:pPr>
      <w:r>
        <w:rPr>
          <w:b/>
          <w:w w:val="105"/>
          <w:sz w:val="20"/>
        </w:rPr>
        <w:t>TURBO</w:t>
      </w:r>
      <w:r>
        <w:rPr>
          <w:b/>
          <w:spacing w:val="-17"/>
          <w:w w:val="105"/>
          <w:sz w:val="20"/>
        </w:rPr>
        <w:t> </w:t>
      </w:r>
      <w:r>
        <w:rPr>
          <w:b/>
          <w:w w:val="105"/>
          <w:sz w:val="20"/>
        </w:rPr>
        <w:t>ENERGY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LIMITED</w:t>
      </w:r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Paiyanoor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(100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KWp_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Metal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Roof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78" w:val="left" w:leader="none"/>
          <w:tab w:pos="1879" w:val="left" w:leader="none"/>
        </w:tabs>
        <w:spacing w:line="240" w:lineRule="auto" w:before="123" w:after="0"/>
        <w:ind w:left="1878" w:right="0" w:hanging="403"/>
        <w:jc w:val="left"/>
        <w:rPr>
          <w:sz w:val="20"/>
        </w:rPr>
      </w:pPr>
      <w:r>
        <w:rPr>
          <w:b/>
          <w:w w:val="105"/>
          <w:sz w:val="20"/>
        </w:rPr>
        <w:t>APOLLO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TYRES</w:t>
      </w:r>
      <w:r>
        <w:rPr>
          <w:b/>
          <w:spacing w:val="-16"/>
          <w:w w:val="105"/>
          <w:sz w:val="20"/>
        </w:rPr>
        <w:t> </w:t>
      </w:r>
      <w:r>
        <w:rPr>
          <w:b/>
          <w:w w:val="105"/>
          <w:sz w:val="20"/>
        </w:rPr>
        <w:t>LIMITED</w:t>
      </w:r>
      <w:r>
        <w:rPr>
          <w:w w:val="105"/>
          <w:sz w:val="20"/>
        </w:rPr>
        <w:t>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Oragadam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(1814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KWp_Metal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Roof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DELPHI TVS LIMITED</w:t>
      </w:r>
      <w:r>
        <w:rPr>
          <w:w w:val="105"/>
          <w:sz w:val="20"/>
        </w:rPr>
        <w:t>, Oragadam (1100 KWp_Metal Roof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DELPHI TVS LIMITED</w:t>
      </w:r>
      <w:r>
        <w:rPr>
          <w:w w:val="105"/>
          <w:sz w:val="20"/>
        </w:rPr>
        <w:t>, Mannur (850 KWp_Metal Roof top &amp; Flat</w:t>
      </w:r>
      <w:r>
        <w:rPr>
          <w:spacing w:val="-40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6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CAPRICON FOODS (P) LIMITED</w:t>
      </w:r>
      <w:r>
        <w:rPr>
          <w:w w:val="105"/>
          <w:sz w:val="20"/>
        </w:rPr>
        <w:t>, Krishnagiri (307 KWp_Metal Roof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APOLLO TYRES LIMITED</w:t>
      </w:r>
      <w:r>
        <w:rPr>
          <w:w w:val="105"/>
          <w:sz w:val="20"/>
        </w:rPr>
        <w:t>, Limda (910 KWp_Metal Roof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CAPRICORN FOODS (P) LIMITED, SATHYAVEDU,(1.2 MWp_GROUND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MOUNT)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TEXMO PIPES LTD, BHURHANPUR (763 KWp_Metal Roof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6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AURO LAB , MADURAI (115 KWp_RCC Flat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ARAVIND EYE HOSPITAL,Chennai (124.8 KWp_RCC Flat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SANDVIK,PUNE (300 KWp_Metal Roof top &amp; RCC Flat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6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SECO TOOLS,PUNE (450 KWp_Metal Roof top &amp; RCC Flat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FDC ltd,AURANGABAD (547.20 KWp_Metal Roof top &amp; RCC Flat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IIT,Madras (2.120 MWp_RCC Flat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w w:val="105"/>
          <w:sz w:val="20"/>
        </w:rPr>
        <w:t>BMW India Ltd,Mahendra city Chennai (1.2 MWp_Metal Roof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rFonts w:ascii="Arial" w:hAnsi="Arial"/>
          <w:w w:val="105"/>
          <w:sz w:val="20"/>
        </w:rPr>
        <w:t>Visteon Electronics India Pvt Ltd </w:t>
      </w:r>
      <w:r>
        <w:rPr>
          <w:w w:val="105"/>
          <w:sz w:val="20"/>
        </w:rPr>
        <w:t>(623.20 KWp_Metal Roof top &amp; RCC Flat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Roof)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6" w:after="0"/>
        <w:ind w:left="1814" w:right="0" w:hanging="339"/>
        <w:jc w:val="left"/>
        <w:rPr>
          <w:sz w:val="20"/>
        </w:rPr>
      </w:pPr>
      <w:r>
        <w:rPr>
          <w:rFonts w:ascii="Arial" w:hAnsi="Arial"/>
          <w:w w:val="105"/>
          <w:sz w:val="20"/>
        </w:rPr>
        <w:t>WABCO India Limited </w:t>
      </w:r>
      <w:r>
        <w:rPr>
          <w:w w:val="105"/>
          <w:sz w:val="20"/>
        </w:rPr>
        <w:t>(500.0 KWp_Metal Roof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top)</w:t>
      </w:r>
    </w:p>
    <w:p>
      <w:pPr>
        <w:pStyle w:val="Heading1"/>
        <w:spacing w:before="132"/>
        <w:rPr>
          <w:u w:val="none"/>
        </w:rPr>
      </w:pPr>
      <w:r>
        <w:rPr>
          <w:color w:val="003265"/>
          <w:u w:val="thick" w:color="003265"/>
        </w:rPr>
        <w:t>Nature of Work in ANDRITZ TECHNOLOGIES :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0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Preparation of drawings using </w:t>
      </w:r>
      <w:r>
        <w:rPr>
          <w:b/>
          <w:w w:val="105"/>
          <w:sz w:val="20"/>
        </w:rPr>
        <w:t>AutoCAD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> </w:t>
      </w:r>
      <w:r>
        <w:rPr>
          <w:b/>
          <w:w w:val="105"/>
          <w:sz w:val="20"/>
        </w:rPr>
        <w:t>Inventor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128" w:after="0"/>
        <w:ind w:left="1646" w:right="0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Inventor modeling like Hoppers,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Ducts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2" w:lineRule="auto" w:before="127" w:after="0"/>
        <w:ind w:left="1646" w:right="1582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Detailing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checking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Hoppers,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Structure,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Columns,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supports, Bracings, Roof Truss, Purlins, Oil tank &amp; All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Ductings.</w:t>
      </w:r>
    </w:p>
    <w:p>
      <w:pPr>
        <w:pStyle w:val="Heading1"/>
        <w:spacing w:line="252" w:lineRule="exact"/>
        <w:rPr>
          <w:b w:val="0"/>
          <w:u w:val="none"/>
        </w:rPr>
      </w:pPr>
      <w:r>
        <w:rPr>
          <w:color w:val="003265"/>
          <w:u w:val="thick" w:color="003265"/>
        </w:rPr>
        <w:t>Projects Handled in ANDRITZ TECHNOLOGIES</w:t>
      </w:r>
      <w:r>
        <w:rPr>
          <w:color w:val="003265"/>
          <w:u w:val="none"/>
        </w:rPr>
        <w:t> </w:t>
      </w:r>
      <w:r>
        <w:rPr>
          <w:b w:val="0"/>
          <w:u w:val="none"/>
        </w:rPr>
        <w:t>:</w:t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VENKATESHWARA HATCHERIES PRIVATE LIMITED</w:t>
      </w:r>
      <w:r>
        <w:rPr>
          <w:w w:val="105"/>
          <w:sz w:val="20"/>
        </w:rPr>
        <w:t>, Dharapuram (10</w:t>
      </w:r>
      <w:r>
        <w:rPr>
          <w:spacing w:val="-42"/>
          <w:w w:val="105"/>
          <w:sz w:val="20"/>
        </w:rPr>
        <w:t> </w:t>
      </w:r>
      <w:r>
        <w:rPr>
          <w:w w:val="105"/>
          <w:sz w:val="20"/>
        </w:rPr>
        <w:t>TPH)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PUSSALLA HATCHERIES PRIVATE LIMITED</w:t>
      </w:r>
      <w:r>
        <w:rPr>
          <w:w w:val="105"/>
          <w:sz w:val="20"/>
        </w:rPr>
        <w:t>,Srilanka (20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TPH)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KRISHI NUTRITION PRIVATE LIMITED</w:t>
      </w:r>
      <w:r>
        <w:rPr>
          <w:w w:val="105"/>
          <w:sz w:val="20"/>
        </w:rPr>
        <w:t>,Perundurai (20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TPH)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7"/>
          <w:pgSz w:w="12240" w:h="15840"/>
          <w:pgMar w:footer="1421" w:header="1087" w:top="1920" w:bottom="1620" w:left="1160" w:right="68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0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SKYLARK AGRO FEEDS PRIVATE LIMITED </w:t>
      </w:r>
      <w:r>
        <w:rPr>
          <w:w w:val="105"/>
          <w:sz w:val="20"/>
        </w:rPr>
        <w:t>Nepal (10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TPH)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003265"/>
          <w:u w:val="thick" w:color="003265"/>
        </w:rPr>
        <w:t>Nature of Work in CETHAR LIMITED :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40" w:lineRule="auto" w:before="1" w:after="0"/>
        <w:ind w:left="1646" w:right="0" w:hanging="339"/>
        <w:jc w:val="left"/>
        <w:rPr>
          <w:rFonts w:ascii="Wingdings" w:hAnsi="Wingdings"/>
          <w:sz w:val="20"/>
        </w:rPr>
      </w:pPr>
      <w:r>
        <w:rPr>
          <w:w w:val="105"/>
          <w:sz w:val="20"/>
        </w:rPr>
        <w:t>Preparation of boiler drawings using </w:t>
      </w:r>
      <w:r>
        <w:rPr>
          <w:b/>
          <w:w w:val="105"/>
          <w:sz w:val="20"/>
        </w:rPr>
        <w:t>AutoCAD </w:t>
      </w:r>
      <w:r>
        <w:rPr>
          <w:w w:val="105"/>
          <w:sz w:val="20"/>
        </w:rPr>
        <w:t>&amp; </w:t>
      </w:r>
      <w:r>
        <w:rPr>
          <w:b/>
          <w:w w:val="105"/>
          <w:sz w:val="20"/>
        </w:rPr>
        <w:t>Solid</w:t>
      </w:r>
      <w:r>
        <w:rPr>
          <w:b/>
          <w:spacing w:val="-25"/>
          <w:w w:val="105"/>
          <w:sz w:val="20"/>
        </w:rPr>
        <w:t> </w:t>
      </w:r>
      <w:r>
        <w:rPr>
          <w:b/>
          <w:w w:val="105"/>
          <w:sz w:val="20"/>
        </w:rPr>
        <w:t>Works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2" w:lineRule="auto" w:before="127" w:after="0"/>
        <w:ind w:left="1646" w:right="1615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Detail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drawing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non-pressure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parts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Columns,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Platforms,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supports, Bracings, Roof Truss &amp;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Staircase.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69" w:lineRule="auto" w:before="3" w:after="0"/>
        <w:ind w:left="1646" w:right="1252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Detail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drawing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non-pressure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parts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Heater,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Economiser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casing,Bed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ash cooler, Deaerator storage tank ,Bunker, Hoppers &amp; Boiler all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Ductings.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372" w:lineRule="auto" w:before="4" w:after="0"/>
        <w:ind w:left="1646" w:right="1377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Detail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drawing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water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wall,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links,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comers,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Risers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&amp; Pipings.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</w:tabs>
        <w:spacing w:line="230" w:lineRule="exact" w:before="0" w:after="0"/>
        <w:ind w:left="1646" w:right="0" w:hanging="339"/>
        <w:jc w:val="left"/>
        <w:rPr>
          <w:rFonts w:ascii="Wingdings" w:hAnsi="Wingdings"/>
          <w:sz w:val="18"/>
        </w:rPr>
      </w:pPr>
      <w:r>
        <w:rPr>
          <w:w w:val="105"/>
          <w:sz w:val="20"/>
        </w:rPr>
        <w:t>Bill of materials for pressure &amp; non pressure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parts.</w:t>
      </w:r>
    </w:p>
    <w:p>
      <w:pPr>
        <w:pStyle w:val="BodyText"/>
        <w:rPr>
          <w:sz w:val="24"/>
        </w:rPr>
      </w:pPr>
    </w:p>
    <w:p>
      <w:pPr>
        <w:pStyle w:val="Heading1"/>
        <w:spacing w:before="199" w:after="19"/>
        <w:rPr>
          <w:u w:val="none"/>
        </w:rPr>
      </w:pPr>
      <w:r>
        <w:rPr>
          <w:color w:val="003265"/>
          <w:u w:val="thick" w:color="003265"/>
        </w:rPr>
        <w:t>Projects Handled in CETHAR LIMITED </w:t>
      </w:r>
    </w:p>
    <w:p>
      <w:pPr>
        <w:pStyle w:val="BodyText"/>
        <w:spacing w:line="20" w:lineRule="exact"/>
        <w:ind w:left="93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34.15pt;height:.5pt;mso-position-horizontal-relative:char;mso-position-vertical-relative:line" coordorigin="0,0" coordsize="8683,10">
            <v:line style="position:absolute" from="0,5" to="8682,5" stroked="true" strokeweight=".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209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Sakthi Sugars Ltd., </w:t>
      </w:r>
      <w:r>
        <w:rPr>
          <w:w w:val="105"/>
          <w:sz w:val="20"/>
        </w:rPr>
        <w:t>(110 TPH, CFBC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9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Vandana Energy &amp; Steels (P) Ltd.</w:t>
      </w:r>
      <w:r>
        <w:rPr>
          <w:w w:val="105"/>
          <w:sz w:val="20"/>
        </w:rPr>
        <w:t>,</w:t>
      </w:r>
      <w:r>
        <w:rPr>
          <w:w w:val="105"/>
          <w:sz w:val="22"/>
        </w:rPr>
        <w:t>(</w:t>
      </w:r>
      <w:r>
        <w:rPr>
          <w:w w:val="105"/>
          <w:sz w:val="20"/>
        </w:rPr>
        <w:t>150 TPH,CFBC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36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Orient Cements Ltd.</w:t>
      </w:r>
      <w:r>
        <w:rPr>
          <w:w w:val="105"/>
          <w:sz w:val="20"/>
        </w:rPr>
        <w:t>, </w:t>
      </w:r>
      <w:r>
        <w:rPr>
          <w:w w:val="105"/>
          <w:sz w:val="22"/>
        </w:rPr>
        <w:t>(</w:t>
      </w:r>
      <w:r>
        <w:rPr>
          <w:w w:val="105"/>
          <w:sz w:val="20"/>
        </w:rPr>
        <w:t>114 TPH, CFBC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38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Binani Cements Ltd.</w:t>
      </w:r>
      <w:r>
        <w:rPr>
          <w:w w:val="105"/>
          <w:sz w:val="20"/>
        </w:rPr>
        <w:t>, </w:t>
      </w:r>
      <w:r>
        <w:rPr>
          <w:w w:val="105"/>
          <w:sz w:val="22"/>
        </w:rPr>
        <w:t>(</w:t>
      </w:r>
      <w:r>
        <w:rPr>
          <w:w w:val="105"/>
          <w:sz w:val="20"/>
        </w:rPr>
        <w:t>92 TPH, CFBC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3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Shree Cements Ltd.,(</w:t>
      </w:r>
      <w:r>
        <w:rPr>
          <w:w w:val="105"/>
          <w:sz w:val="20"/>
        </w:rPr>
        <w:t>87 TPH, CFBC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The Associated Cement Companies Ltd.</w:t>
      </w:r>
      <w:r>
        <w:rPr>
          <w:w w:val="105"/>
          <w:sz w:val="20"/>
        </w:rPr>
        <w:t>, (110 &amp; 67 TPH, CFBC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3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ABG Energy Ltd., </w:t>
      </w:r>
      <w:r>
        <w:rPr>
          <w:w w:val="105"/>
          <w:sz w:val="20"/>
        </w:rPr>
        <w:t>(115 TPH, CFBC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IND Barath Energy (UTKAL) Ltd.</w:t>
      </w:r>
      <w:r>
        <w:rPr>
          <w:w w:val="105"/>
          <w:sz w:val="20"/>
        </w:rPr>
        <w:t>, (350 MW, PC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6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Vandana Vidhyut Ltd.</w:t>
      </w:r>
      <w:r>
        <w:rPr>
          <w:w w:val="105"/>
          <w:sz w:val="20"/>
        </w:rPr>
        <w:t>, (135 MW, PC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ListParagraph"/>
        <w:numPr>
          <w:ilvl w:val="1"/>
          <w:numId w:val="1"/>
        </w:numPr>
        <w:tabs>
          <w:tab w:pos="1815" w:val="left" w:leader="none"/>
        </w:tabs>
        <w:spacing w:line="240" w:lineRule="auto" w:before="125" w:after="0"/>
        <w:ind w:left="1814" w:right="0" w:hanging="339"/>
        <w:jc w:val="left"/>
        <w:rPr>
          <w:sz w:val="20"/>
        </w:rPr>
      </w:pPr>
      <w:r>
        <w:rPr>
          <w:b/>
          <w:w w:val="105"/>
          <w:sz w:val="20"/>
        </w:rPr>
        <w:t>M/s. Meenakshi Energy (P) Ltd.</w:t>
      </w:r>
      <w:r>
        <w:rPr>
          <w:w w:val="105"/>
          <w:sz w:val="20"/>
        </w:rPr>
        <w:t>, (350 MW, PC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Boiler)</w:t>
      </w:r>
    </w:p>
    <w:p>
      <w:pPr>
        <w:pStyle w:val="Heading1"/>
        <w:spacing w:before="136" w:after="19"/>
        <w:rPr>
          <w:rFonts w:ascii="Verdana"/>
          <w:u w:val="none"/>
        </w:rPr>
      </w:pPr>
      <w:r>
        <w:rPr>
          <w:rFonts w:ascii="Verdana"/>
          <w:color w:val="003265"/>
          <w:u w:val="none"/>
        </w:rPr>
        <w:t>Academic Profile</w:t>
      </w:r>
    </w:p>
    <w:p>
      <w:pPr>
        <w:pStyle w:val="BodyText"/>
        <w:spacing w:line="20" w:lineRule="exact"/>
        <w:ind w:left="935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34.15pt;height:.5pt;mso-position-horizontal-relative:char;mso-position-vertical-relative:line" coordorigin="0,0" coordsize="8683,10">
            <v:line style="position:absolute" from="0,5" to="8682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8"/>
        <w:rPr>
          <w:rFonts w:ascii="Verdana"/>
          <w:b/>
          <w:sz w:val="16"/>
        </w:rPr>
      </w:pPr>
    </w:p>
    <w:tbl>
      <w:tblPr>
        <w:tblW w:w="0" w:type="auto"/>
        <w:jc w:val="left"/>
        <w:tblInd w:w="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0"/>
        <w:gridCol w:w="1646"/>
      </w:tblGrid>
      <w:tr>
        <w:trPr>
          <w:trHeight w:val="1041" w:hRule="atLeast"/>
        </w:trPr>
        <w:tc>
          <w:tcPr>
            <w:tcW w:w="4140" w:type="dxa"/>
          </w:tcPr>
          <w:p>
            <w:pPr>
              <w:pStyle w:val="TableParagraph"/>
              <w:spacing w:before="7"/>
              <w:ind w:lef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DME</w:t>
            </w:r>
          </w:p>
          <w:p>
            <w:pPr>
              <w:pStyle w:val="TableParagraph"/>
              <w:spacing w:line="314" w:lineRule="auto" w:before="66"/>
              <w:rPr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Srinivasa Polytechnic</w:t>
            </w:r>
            <w:r>
              <w:rPr>
                <w:w w:val="105"/>
                <w:sz w:val="20"/>
              </w:rPr>
              <w:t>, </w:t>
            </w:r>
            <w:r>
              <w:rPr>
                <w:sz w:val="20"/>
              </w:rPr>
              <w:t>Kalamavur,Trichy, Tamilnadu.</w:t>
            </w:r>
          </w:p>
        </w:tc>
        <w:tc>
          <w:tcPr>
            <w:tcW w:w="1646" w:type="dxa"/>
          </w:tcPr>
          <w:p>
            <w:pPr>
              <w:pStyle w:val="TableParagraph"/>
              <w:spacing w:before="26"/>
              <w:ind w:left="64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1998-2001</w:t>
            </w:r>
          </w:p>
        </w:tc>
      </w:tr>
      <w:tr>
        <w:trPr>
          <w:trHeight w:val="720" w:hRule="atLeast"/>
        </w:trPr>
        <w:tc>
          <w:tcPr>
            <w:tcW w:w="4140" w:type="dxa"/>
          </w:tcPr>
          <w:p>
            <w:pPr>
              <w:pStyle w:val="TableParagraph"/>
              <w:spacing w:before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HSC</w:t>
            </w:r>
          </w:p>
          <w:p>
            <w:pPr>
              <w:pStyle w:val="TableParagraph"/>
              <w:spacing w:line="227" w:lineRule="exact" w:before="64"/>
              <w:rPr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Govt.Higher secondary School</w:t>
            </w:r>
            <w:r>
              <w:rPr>
                <w:w w:val="105"/>
                <w:sz w:val="20"/>
              </w:rPr>
              <w:t>,</w:t>
            </w:r>
          </w:p>
        </w:tc>
        <w:tc>
          <w:tcPr>
            <w:tcW w:w="1646" w:type="dxa"/>
          </w:tcPr>
          <w:p>
            <w:pPr>
              <w:pStyle w:val="TableParagraph"/>
              <w:spacing w:before="196"/>
              <w:ind w:left="62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1998</w:t>
            </w:r>
          </w:p>
        </w:tc>
      </w:tr>
    </w:tbl>
    <w:p>
      <w:pPr>
        <w:spacing w:after="0"/>
        <w:rPr>
          <w:rFonts w:ascii="Trebuchet MS"/>
          <w:sz w:val="18"/>
        </w:rPr>
        <w:sectPr>
          <w:footerReference w:type="default" r:id="rId8"/>
          <w:pgSz w:w="12240" w:h="15840"/>
          <w:pgMar w:footer="1448" w:header="1087" w:top="1920" w:bottom="1640" w:left="1160" w:right="680"/>
          <w:pgNumType w:start="3"/>
        </w:sectPr>
      </w:pPr>
    </w:p>
    <w:p>
      <w:pPr>
        <w:pStyle w:val="BodyText"/>
        <w:spacing w:before="2"/>
        <w:rPr>
          <w:rFonts w:ascii="Verdana"/>
          <w:b/>
          <w:sz w:val="22"/>
        </w:rPr>
      </w:pPr>
    </w:p>
    <w:p>
      <w:pPr>
        <w:pStyle w:val="BodyText"/>
        <w:spacing w:line="304" w:lineRule="auto" w:before="108"/>
        <w:ind w:left="1814" w:right="6648"/>
        <w:rPr>
          <w:rFonts w:ascii="Verdana"/>
        </w:rPr>
      </w:pPr>
      <w:r>
        <w:rPr>
          <w:rFonts w:ascii="Verdana"/>
        </w:rPr>
        <w:t>Manapparai. </w:t>
      </w:r>
      <w:r>
        <w:rPr>
          <w:rFonts w:ascii="Verdana"/>
          <w:w w:val="105"/>
        </w:rPr>
        <w:t>Trichy.</w:t>
      </w:r>
    </w:p>
    <w:p>
      <w:pPr>
        <w:pStyle w:val="BodyText"/>
        <w:rPr>
          <w:rFonts w:ascii="Verdana"/>
          <w:sz w:val="24"/>
        </w:rPr>
      </w:pPr>
    </w:p>
    <w:p>
      <w:pPr>
        <w:pStyle w:val="Heading1"/>
        <w:tabs>
          <w:tab w:pos="9623" w:val="left" w:leader="none"/>
        </w:tabs>
        <w:spacing w:before="201"/>
        <w:rPr>
          <w:rFonts w:ascii="Verdana"/>
          <w:u w:val="none"/>
        </w:rPr>
      </w:pPr>
      <w:r>
        <w:rPr>
          <w:rFonts w:ascii="Verdana"/>
          <w:color w:val="003265"/>
          <w:u w:val="single" w:color="000000"/>
        </w:rPr>
        <w:t>Computer</w:t>
      </w:r>
      <w:r>
        <w:rPr>
          <w:rFonts w:ascii="Verdana"/>
          <w:color w:val="003265"/>
          <w:spacing w:val="55"/>
          <w:u w:val="single" w:color="000000"/>
        </w:rPr>
        <w:t> </w:t>
      </w:r>
      <w:r>
        <w:rPr>
          <w:rFonts w:ascii="Verdana"/>
          <w:color w:val="003265"/>
          <w:u w:val="single" w:color="000000"/>
        </w:rPr>
        <w:t>Proficiency</w:t>
        <w:tab/>
      </w:r>
    </w:p>
    <w:p>
      <w:pPr>
        <w:pStyle w:val="ListParagraph"/>
        <w:numPr>
          <w:ilvl w:val="2"/>
          <w:numId w:val="1"/>
        </w:numPr>
        <w:tabs>
          <w:tab w:pos="2056" w:val="left" w:leader="none"/>
          <w:tab w:pos="2057" w:val="left" w:leader="none"/>
          <w:tab w:pos="4497" w:val="left" w:leader="none"/>
        </w:tabs>
        <w:spacing w:line="240" w:lineRule="auto" w:before="232" w:after="0"/>
        <w:ind w:left="2056" w:right="0" w:hanging="410"/>
        <w:jc w:val="left"/>
        <w:rPr>
          <w:rFonts w:ascii="Times New Roman" w:hAnsi="Times New Roman"/>
          <w:b/>
          <w:sz w:val="20"/>
        </w:rPr>
      </w:pPr>
      <w:r>
        <w:rPr>
          <w:w w:val="105"/>
          <w:sz w:val="20"/>
        </w:rPr>
        <w:t>Operating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Systems</w:t>
        <w:tab/>
      </w:r>
      <w:r>
        <w:rPr>
          <w:rFonts w:ascii="Verdana" w:hAnsi="Verdana"/>
          <w:w w:val="105"/>
          <w:sz w:val="20"/>
        </w:rPr>
        <w:t>: </w:t>
      </w:r>
      <w:r>
        <w:rPr>
          <w:rFonts w:ascii="Times New Roman" w:hAnsi="Times New Roman"/>
          <w:b/>
          <w:w w:val="105"/>
          <w:sz w:val="20"/>
        </w:rPr>
        <w:t>MS Dos, Windows</w:t>
      </w:r>
      <w:r>
        <w:rPr>
          <w:rFonts w:ascii="Times New Roman" w:hAnsi="Times New Roman"/>
          <w:b/>
          <w:spacing w:val="-9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XP.,</w:t>
      </w:r>
    </w:p>
    <w:p>
      <w:pPr>
        <w:pStyle w:val="ListParagraph"/>
        <w:numPr>
          <w:ilvl w:val="2"/>
          <w:numId w:val="1"/>
        </w:numPr>
        <w:tabs>
          <w:tab w:pos="2046" w:val="left" w:leader="none"/>
          <w:tab w:pos="2047" w:val="left" w:leader="none"/>
          <w:tab w:pos="4474" w:val="left" w:leader="none"/>
        </w:tabs>
        <w:spacing w:line="240" w:lineRule="auto" w:before="59" w:after="0"/>
        <w:ind w:left="2046" w:right="0" w:hanging="400"/>
        <w:jc w:val="left"/>
        <w:rPr>
          <w:rFonts w:ascii="Times New Roman" w:hAnsi="Times New Roman"/>
          <w:b/>
          <w:sz w:val="20"/>
        </w:rPr>
      </w:pPr>
      <w:r>
        <w:rPr>
          <w:w w:val="105"/>
          <w:sz w:val="20"/>
        </w:rPr>
        <w:t>Design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Packages</w:t>
        <w:tab/>
      </w:r>
      <w:r>
        <w:rPr>
          <w:rFonts w:ascii="Verdana" w:hAnsi="Verdana"/>
          <w:w w:val="105"/>
          <w:sz w:val="20"/>
        </w:rPr>
        <w:t>: </w:t>
      </w:r>
      <w:r>
        <w:rPr>
          <w:rFonts w:ascii="Times New Roman" w:hAnsi="Times New Roman"/>
          <w:b/>
          <w:w w:val="105"/>
          <w:sz w:val="20"/>
        </w:rPr>
        <w:t>AutoCAD , Solid works ,Inventor, PVSyst,</w:t>
      </w:r>
      <w:r>
        <w:rPr>
          <w:rFonts w:ascii="Times New Roman" w:hAnsi="Times New Roman"/>
          <w:b/>
          <w:spacing w:val="32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Sketchup</w:t>
      </w:r>
    </w:p>
    <w:p>
      <w:pPr>
        <w:spacing w:before="73" w:after="19"/>
        <w:ind w:left="969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323299"/>
          <w:sz w:val="22"/>
        </w:rPr>
        <w:t>Personal Profile</w:t>
      </w:r>
    </w:p>
    <w:p>
      <w:pPr>
        <w:pStyle w:val="BodyText"/>
        <w:spacing w:line="20" w:lineRule="exact"/>
        <w:ind w:left="935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34.15pt;height:.5pt;mso-position-horizontal-relative:char;mso-position-vertical-relative:line" coordorigin="0,0" coordsize="8683,10">
            <v:line style="position:absolute" from="0,5" to="8682,5" stroked="true" strokeweight=".4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tabs>
          <w:tab w:pos="4379" w:val="left" w:leader="none"/>
        </w:tabs>
        <w:spacing w:before="210"/>
        <w:ind w:left="969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Name</w:t>
        <w:tab/>
        <w:t>: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P.Rajkumar</w:t>
      </w:r>
    </w:p>
    <w:p>
      <w:pPr>
        <w:tabs>
          <w:tab w:pos="4359" w:val="left" w:leader="none"/>
        </w:tabs>
        <w:spacing w:before="130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Father’s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Name</w:t>
        <w:tab/>
        <w:t>: </w:t>
      </w:r>
      <w:r>
        <w:rPr>
          <w:w w:val="105"/>
          <w:sz w:val="20"/>
        </w:rPr>
        <w:t>M.Pattan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chettiar</w:t>
      </w:r>
    </w:p>
    <w:p>
      <w:pPr>
        <w:tabs>
          <w:tab w:pos="4327" w:val="left" w:leader="none"/>
        </w:tabs>
        <w:spacing w:before="125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Maritial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status</w:t>
        <w:tab/>
        <w:t>: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Married</w:t>
      </w:r>
    </w:p>
    <w:p>
      <w:pPr>
        <w:tabs>
          <w:tab w:pos="4359" w:val="left" w:leader="none"/>
        </w:tabs>
        <w:spacing w:line="372" w:lineRule="auto" w:before="130"/>
        <w:ind w:left="4693" w:right="3241" w:hanging="3725"/>
        <w:jc w:val="left"/>
        <w:rPr>
          <w:sz w:val="20"/>
        </w:rPr>
      </w:pPr>
      <w:r>
        <w:rPr>
          <w:b/>
          <w:w w:val="105"/>
          <w:sz w:val="20"/>
        </w:rPr>
        <w:t>Mailing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Address</w:t>
        <w:tab/>
        <w:t>: </w:t>
      </w:r>
      <w:r>
        <w:rPr>
          <w:w w:val="105"/>
          <w:sz w:val="20"/>
        </w:rPr>
        <w:t>59/5, Poomalaipatty street, Manapparai</w:t>
      </w:r>
    </w:p>
    <w:p>
      <w:pPr>
        <w:pStyle w:val="BodyText"/>
        <w:spacing w:line="230" w:lineRule="exact"/>
        <w:ind w:left="4306" w:right="4859"/>
        <w:jc w:val="center"/>
      </w:pPr>
      <w:r>
        <w:rPr>
          <w:w w:val="105"/>
        </w:rPr>
        <w:t>: Trichy (DT)</w:t>
      </w:r>
    </w:p>
    <w:p>
      <w:pPr>
        <w:pStyle w:val="BodyText"/>
        <w:spacing w:before="130"/>
        <w:ind w:left="4238" w:right="4859"/>
        <w:jc w:val="center"/>
      </w:pPr>
      <w:r>
        <w:rPr>
          <w:w w:val="105"/>
        </w:rPr>
        <w:t>: Tamilnadu</w:t>
      </w:r>
    </w:p>
    <w:p>
      <w:pPr>
        <w:pStyle w:val="BodyText"/>
        <w:rPr>
          <w:sz w:val="24"/>
        </w:rPr>
      </w:pPr>
    </w:p>
    <w:p>
      <w:pPr>
        <w:tabs>
          <w:tab w:pos="4334" w:val="left" w:leader="none"/>
          <w:tab w:pos="4847" w:val="left" w:leader="none"/>
        </w:tabs>
        <w:spacing w:before="209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Present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Address</w:t>
        <w:tab/>
      </w:r>
      <w:r>
        <w:rPr>
          <w:w w:val="105"/>
          <w:sz w:val="20"/>
        </w:rPr>
        <w:t>:</w:t>
        <w:tab/>
        <w:t>Plot.No.3,</w:t>
      </w:r>
    </w:p>
    <w:p>
      <w:pPr>
        <w:pStyle w:val="BodyText"/>
        <w:spacing w:before="132"/>
        <w:ind w:left="4919"/>
      </w:pPr>
      <w:r>
        <w:rPr>
          <w:rFonts w:ascii="Times New Roman"/>
          <w:w w:val="105"/>
          <w:sz w:val="22"/>
        </w:rPr>
        <w:t>M</w:t>
      </w:r>
      <w:r>
        <w:rPr>
          <w:w w:val="105"/>
        </w:rPr>
        <w:t>unu aadi street Extension,</w:t>
      </w:r>
    </w:p>
    <w:p>
      <w:pPr>
        <w:spacing w:line="372" w:lineRule="auto" w:before="134"/>
        <w:ind w:left="5029" w:right="4211" w:hanging="111"/>
        <w:jc w:val="left"/>
        <w:rPr>
          <w:sz w:val="20"/>
        </w:rPr>
      </w:pPr>
      <w:r>
        <w:rPr>
          <w:rFonts w:ascii="Times New Roman"/>
          <w:sz w:val="22"/>
        </w:rPr>
        <w:t>Chitlapakkam </w:t>
      </w:r>
      <w:r>
        <w:rPr>
          <w:w w:val="105"/>
          <w:sz w:val="20"/>
        </w:rPr>
        <w:t>Chennai-64 Tamil Nadu.</w:t>
      </w:r>
    </w:p>
    <w:p>
      <w:pPr>
        <w:tabs>
          <w:tab w:pos="4414" w:val="left" w:leader="none"/>
          <w:tab w:pos="5029" w:val="left" w:leader="none"/>
        </w:tabs>
        <w:spacing w:line="227" w:lineRule="exact" w:before="0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Nationality</w:t>
        <w:tab/>
        <w:t>:</w:t>
        <w:tab/>
      </w:r>
      <w:r>
        <w:rPr>
          <w:w w:val="105"/>
          <w:sz w:val="20"/>
        </w:rPr>
        <w:t>Indian</w:t>
      </w:r>
    </w:p>
    <w:p>
      <w:pPr>
        <w:tabs>
          <w:tab w:pos="4415" w:val="left" w:leader="none"/>
          <w:tab w:pos="4991" w:val="left" w:leader="none"/>
        </w:tabs>
        <w:spacing w:before="130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Known</w:t>
        <w:tab/>
        <w:t>:</w:t>
        <w:tab/>
      </w:r>
      <w:r>
        <w:rPr>
          <w:w w:val="105"/>
          <w:sz w:val="20"/>
        </w:rPr>
        <w:t>Tamil,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English</w:t>
      </w:r>
    </w:p>
    <w:p>
      <w:pPr>
        <w:tabs>
          <w:tab w:pos="4398" w:val="left" w:leader="none"/>
          <w:tab w:pos="4976" w:val="left" w:leader="none"/>
        </w:tabs>
        <w:spacing w:before="127"/>
        <w:ind w:left="969" w:right="0" w:firstLine="0"/>
        <w:jc w:val="left"/>
        <w:rPr>
          <w:sz w:val="20"/>
        </w:rPr>
      </w:pPr>
      <w:r>
        <w:rPr>
          <w:b/>
          <w:w w:val="105"/>
          <w:sz w:val="20"/>
        </w:rPr>
        <w:t>Current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CTC</w:t>
        <w:tab/>
        <w:t>:</w:t>
        <w:tab/>
        <w:t>5</w:t>
      </w:r>
      <w:r>
        <w:rPr>
          <w:w w:val="105"/>
          <w:sz w:val="20"/>
        </w:rPr>
        <w:t>.40 Lakhs (Per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annum)</w:t>
      </w:r>
    </w:p>
    <w:p>
      <w:pPr>
        <w:pStyle w:val="BodyText"/>
      </w:pPr>
    </w:p>
    <w:p>
      <w:pPr>
        <w:spacing w:after="0"/>
        <w:sectPr>
          <w:footerReference w:type="default" r:id="rId9"/>
          <w:pgSz w:w="12240" w:h="15840"/>
          <w:pgMar w:footer="1448" w:header="1087" w:top="1920" w:bottom="1640" w:left="1160" w:right="680"/>
          <w:pgNumType w:start="4"/>
        </w:sectPr>
      </w:pPr>
    </w:p>
    <w:p>
      <w:pPr>
        <w:pStyle w:val="BodyText"/>
        <w:rPr>
          <w:sz w:val="21"/>
        </w:rPr>
      </w:pPr>
    </w:p>
    <w:p>
      <w:pPr>
        <w:pStyle w:val="Heading1"/>
        <w:rPr>
          <w:rFonts w:ascii="Verdana"/>
          <w:u w:val="none"/>
        </w:rPr>
      </w:pPr>
      <w:r>
        <w:rPr/>
        <w:pict>
          <v:line style="position:absolute;mso-position-horizontal-relative:page;mso-position-vertical-relative:paragraph;z-index:1216" from="105.031921pt,14.538985pt" to="539.155935pt,14.538985pt" stroked="true" strokeweight=".48pt" strokecolor="#000000">
            <v:stroke dashstyle="solid"/>
            <w10:wrap type="none"/>
          </v:line>
        </w:pict>
      </w:r>
      <w:r>
        <w:rPr>
          <w:rFonts w:ascii="Verdana"/>
          <w:color w:val="003265"/>
          <w:u w:val="none"/>
        </w:rPr>
        <w:t>Declaration</w:t>
      </w:r>
    </w:p>
    <w:p>
      <w:pPr>
        <w:pStyle w:val="BodyText"/>
        <w:rPr>
          <w:rFonts w:ascii="Verdana"/>
          <w:b/>
          <w:sz w:val="24"/>
        </w:rPr>
      </w:pPr>
      <w:r>
        <w:rPr/>
        <w:br w:type="column"/>
      </w:r>
      <w:r>
        <w:rPr>
          <w:rFonts w:ascii="Verdana"/>
          <w:b/>
          <w:sz w:val="24"/>
        </w:rPr>
      </w: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spacing w:before="177"/>
        <w:ind w:left="248"/>
      </w:pPr>
      <w:r>
        <w:rPr>
          <w:w w:val="105"/>
        </w:rPr>
        <w:t>I hereby declare that all the statements made in this application are true</w:t>
      </w:r>
    </w:p>
    <w:p>
      <w:pPr>
        <w:spacing w:after="0"/>
        <w:sectPr>
          <w:type w:val="continuous"/>
          <w:pgSz w:w="12240" w:h="15840"/>
          <w:pgMar w:top="1920" w:bottom="1360" w:left="1160" w:right="680"/>
          <w:cols w:num="2" w:equalWidth="0">
            <w:col w:w="2426" w:space="40"/>
            <w:col w:w="7934"/>
          </w:cols>
        </w:sectPr>
      </w:pPr>
    </w:p>
    <w:p>
      <w:pPr>
        <w:pStyle w:val="BodyText"/>
        <w:spacing w:line="247" w:lineRule="auto" w:before="10"/>
        <w:ind w:left="969" w:right="529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belief.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at any stage, my candidature is liable to be</w:t>
      </w:r>
      <w:r>
        <w:rPr>
          <w:spacing w:val="-15"/>
          <w:w w:val="105"/>
        </w:rPr>
        <w:t> </w:t>
      </w:r>
      <w:r>
        <w:rPr>
          <w:w w:val="105"/>
        </w:rPr>
        <w:t>rejected.</w:t>
      </w:r>
    </w:p>
    <w:p>
      <w:pPr>
        <w:pStyle w:val="BodyText"/>
        <w:spacing w:before="6"/>
        <w:rPr>
          <w:sz w:val="11"/>
        </w:rPr>
      </w:pPr>
    </w:p>
    <w:p>
      <w:pPr>
        <w:spacing w:line="484" w:lineRule="auto" w:before="108"/>
        <w:ind w:left="6781" w:right="1047" w:firstLine="164"/>
        <w:jc w:val="left"/>
        <w:rPr>
          <w:sz w:val="20"/>
        </w:rPr>
      </w:pPr>
      <w:r>
        <w:rPr>
          <w:w w:val="105"/>
          <w:sz w:val="20"/>
        </w:rPr>
        <w:t>yours truly, </w:t>
      </w:r>
      <w:r>
        <w:rPr>
          <w:sz w:val="20"/>
        </w:rPr>
        <w:t>(P</w:t>
      </w:r>
      <w:r>
        <w:rPr>
          <w:b/>
          <w:sz w:val="20"/>
        </w:rPr>
        <w:t>.RAJKUMAR</w:t>
      </w:r>
      <w:r>
        <w:rPr>
          <w:sz w:val="20"/>
        </w:rPr>
        <w:t>)</w:t>
      </w:r>
    </w:p>
    <w:p>
      <w:pPr>
        <w:spacing w:after="0" w:line="484" w:lineRule="auto"/>
        <w:jc w:val="left"/>
        <w:rPr>
          <w:sz w:val="20"/>
        </w:rPr>
        <w:sectPr>
          <w:type w:val="continuous"/>
          <w:pgSz w:w="12240" w:h="15840"/>
          <w:pgMar w:top="1920" w:bottom="1360" w:left="1160" w:right="6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ind w:left="105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708729" cy="310629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729" cy="31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1368954</wp:posOffset>
            </wp:positionH>
            <wp:positionV relativeFrom="paragraph">
              <wp:posOffset>200636</wp:posOffset>
            </wp:positionV>
            <wp:extent cx="4764151" cy="302342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151" cy="302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pgSz w:w="12240" w:h="15840"/>
      <w:pgMar w:footer="1361" w:header="1087" w:top="1920" w:bottom="1560" w:left="1160" w:right="680"/>
      <w:pgNumType w:start="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6.231926pt;margin-top:709.620972pt;width:415.9pt;height:28.7pt;mso-position-horizontal-relative:page;mso-position-vertical-relative:page;z-index:-9352" coordorigin="2125,14192" coordsize="8318,574">
          <v:line style="position:absolute" from="2181,14200" to="2181,14382" stroked="true" strokeweight="4.679513pt" strokecolor="#ffb548">
            <v:stroke dashstyle="solid"/>
          </v:line>
          <v:line style="position:absolute" from="10384,14200" to="10384,14382" stroked="true" strokeweight="4.919551pt" strokecolor="#ffb548">
            <v:stroke dashstyle="solid"/>
          </v:line>
          <v:rect style="position:absolute;left:2227;top:14199;width:8107;height:183" filled="true" fillcolor="#ffb548" stroked="false">
            <v:fill type="solid"/>
          </v:rect>
          <v:line style="position:absolute" from="2134,14196" to="10433,14196" stroked="true" strokeweight=".36pt" strokecolor="#000000">
            <v:stroke dashstyle="solid"/>
          </v:line>
          <v:line style="position:absolute" from="2181,14392" to="2181,14756" stroked="true" strokeweight="4.679513pt" strokecolor="#302759">
            <v:stroke dashstyle="solid"/>
          </v:line>
          <v:line style="position:absolute" from="10384,14392" to="10384,14756" stroked="true" strokeweight="4.919551pt" strokecolor="#302759">
            <v:stroke dashstyle="solid"/>
          </v:line>
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<v:path arrowok="t"/>
            <v:fill type="solid"/>
          </v:shape>
          <v:shape style="position:absolute;left:2129;top:14192;width:8304;height:574" coordorigin="2129,14192" coordsize="8304,574" path="m2134,14387l10433,14387m2129,14192l2129,14766e" filled="false" stroked="true" strokeweight=".48pt" strokecolor="#000000">
            <v:path arrowok="t"/>
            <v:stroke dashstyle="solid"/>
          </v:shape>
          <v:line style="position:absolute" from="2134,14761" to="10433,14761" stroked="true" strokeweight=".48pt" strokecolor="#000000">
            <v:stroke dashstyle="solid"/>
          </v:line>
          <v:line style="position:absolute" from="10438,14192" to="10438,14766" stroked="true" strokeweight=".48pt" strokecolor="#000000">
            <v:stroke dashstyle="solid"/>
          </v:line>
          <w10:wrap type="none"/>
        </v:group>
      </w:pict>
    </w:r>
    <w:r>
      <w:rPr/>
      <w:pict>
        <v:shape style="position:absolute;margin-left:468.200806pt;margin-top:718.542358pt;width:49.5pt;height:11.2pt;mso-position-horizontal-relative:page;mso-position-vertical-relative:page;z-index:-93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5"/>
                  </w:rPr>
                </w:pPr>
                <w:r>
                  <w:rPr>
                    <w:rFonts w:ascii="Verdana"/>
                    <w:b/>
                    <w:color w:val="FFFFFF"/>
                    <w:sz w:val="15"/>
                  </w:rPr>
                  <w:t>Page 1 of 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6.231926pt;margin-top:709.620972pt;width:415.9pt;height:28.7pt;mso-position-horizontal-relative:page;mso-position-vertical-relative:page;z-index:-9304" coordorigin="2125,14192" coordsize="8318,574">
          <v:line style="position:absolute" from="2181,14200" to="2181,14382" stroked="true" strokeweight="4.679513pt" strokecolor="#ffb548">
            <v:stroke dashstyle="solid"/>
          </v:line>
          <v:line style="position:absolute" from="10384,14200" to="10384,14382" stroked="true" strokeweight="4.919551pt" strokecolor="#ffb548">
            <v:stroke dashstyle="solid"/>
          </v:line>
          <v:rect style="position:absolute;left:2227;top:14199;width:8107;height:183" filled="true" fillcolor="#ffb548" stroked="false">
            <v:fill type="solid"/>
          </v:rect>
          <v:line style="position:absolute" from="2134,14196" to="10433,14196" stroked="true" strokeweight=".36pt" strokecolor="#000000">
            <v:stroke dashstyle="solid"/>
          </v:line>
          <v:line style="position:absolute" from="2181,14392" to="2181,14756" stroked="true" strokeweight="4.679513pt" strokecolor="#302759">
            <v:stroke dashstyle="solid"/>
          </v:line>
          <v:line style="position:absolute" from="10384,14392" to="10384,14756" stroked="true" strokeweight="4.919551pt" strokecolor="#302759">
            <v:stroke dashstyle="solid"/>
          </v:line>
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<v:path arrowok="t"/>
            <v:fill type="solid"/>
          </v:shape>
          <v:shape style="position:absolute;left:2129;top:14192;width:8304;height:574" coordorigin="2129,14192" coordsize="8304,574" path="m2134,14387l10433,14387m2129,14192l2129,14766e" filled="false" stroked="true" strokeweight=".48pt" strokecolor="#000000">
            <v:path arrowok="t"/>
            <v:stroke dashstyle="solid"/>
          </v:shape>
          <v:line style="position:absolute" from="2134,14761" to="10433,14761" stroked="true" strokeweight=".48pt" strokecolor="#000000">
            <v:stroke dashstyle="solid"/>
          </v:line>
          <v:line style="position:absolute" from="10438,14192" to="10438,14766" stroked="true" strokeweight=".48pt" strokecolor="#000000">
            <v:stroke dashstyle="solid"/>
          </v:line>
          <w10:wrap type="none"/>
        </v:group>
      </w:pict>
    </w:r>
    <w:r>
      <w:rPr/>
      <w:pict>
        <v:shape style="position:absolute;margin-left:110.390953pt;margin-top:708.94281pt;width:44.85pt;height:11.2pt;mso-position-horizontal-relative:page;mso-position-vertical-relative:page;z-index:-92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5"/>
                  </w:rPr>
                </w:pPr>
                <w:r>
                  <w:rPr>
                    <w:rFonts w:ascii="Verdana"/>
                    <w:sz w:val="15"/>
                  </w:rPr>
                  <w:t>Page 2 of 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200806pt;margin-top:718.542358pt;width:49.5pt;height:11.2pt;mso-position-horizontal-relative:page;mso-position-vertical-relative:page;z-index:-92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5"/>
                  </w:rPr>
                </w:pPr>
                <w:r>
                  <w:rPr>
                    <w:rFonts w:ascii="Verdana"/>
                    <w:b/>
                    <w:color w:val="FFFFFF"/>
                    <w:sz w:val="15"/>
                  </w:rPr>
                  <w:t>Page 2 of 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6.231926pt;margin-top:709.620972pt;width:415.9pt;height:28.7pt;mso-position-horizontal-relative:page;mso-position-vertical-relative:page;z-index:-9232" coordorigin="2125,14192" coordsize="8318,574">
          <v:line style="position:absolute" from="2181,14200" to="2181,14382" stroked="true" strokeweight="4.679513pt" strokecolor="#ffb548">
            <v:stroke dashstyle="solid"/>
          </v:line>
          <v:line style="position:absolute" from="10384,14200" to="10384,14382" stroked="true" strokeweight="4.919551pt" strokecolor="#ffb548">
            <v:stroke dashstyle="solid"/>
          </v:line>
          <v:rect style="position:absolute;left:2227;top:14199;width:8107;height:183" filled="true" fillcolor="#ffb548" stroked="false">
            <v:fill type="solid"/>
          </v:rect>
          <v:line style="position:absolute" from="2134,14196" to="10433,14196" stroked="true" strokeweight=".36pt" strokecolor="#000000">
            <v:stroke dashstyle="solid"/>
          </v:line>
          <v:line style="position:absolute" from="2181,14392" to="2181,14756" stroked="true" strokeweight="4.679513pt" strokecolor="#302759">
            <v:stroke dashstyle="solid"/>
          </v:line>
          <v:line style="position:absolute" from="10384,14392" to="10384,14756" stroked="true" strokeweight="4.919551pt" strokecolor="#302759">
            <v:stroke dashstyle="solid"/>
          </v:line>
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<v:path arrowok="t"/>
            <v:fill type="solid"/>
          </v:shape>
          <v:shape style="position:absolute;left:2129;top:14192;width:8304;height:574" coordorigin="2129,14192" coordsize="8304,574" path="m2134,14387l10433,14387m2129,14192l2129,14766e" filled="false" stroked="true" strokeweight=".48pt" strokecolor="#000000">
            <v:path arrowok="t"/>
            <v:stroke dashstyle="solid"/>
          </v:shape>
          <v:line style="position:absolute" from="2134,14761" to="10433,14761" stroked="true" strokeweight=".48pt" strokecolor="#000000">
            <v:stroke dashstyle="solid"/>
          </v:line>
          <v:line style="position:absolute" from="10438,14192" to="10438,14766" stroked="true" strokeweight=".48pt" strokecolor="#000000">
            <v:stroke dashstyle="solid"/>
          </v:line>
          <w10:wrap type="none"/>
        </v:group>
      </w:pict>
    </w:r>
    <w:r>
      <w:rPr/>
      <w:pict>
        <v:shape style="position:absolute;margin-left:110.390953pt;margin-top:708.94281pt;width:44.85pt;height:11.2pt;mso-position-horizontal-relative:page;mso-position-vertical-relative:page;z-index:-9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5"/>
                  </w:rPr>
                </w:pPr>
                <w:r>
                  <w:rPr>
                    <w:rFonts w:ascii="Verdana"/>
                    <w:sz w:val="1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Verdana"/>
                    <w:sz w:val="15"/>
                  </w:rPr>
                  <w:t> of 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200806pt;margin-top:718.542358pt;width:49.5pt;height:11.2pt;mso-position-horizontal-relative:page;mso-position-vertical-relative:page;z-index:-91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5"/>
                  </w:rPr>
                </w:pPr>
                <w:r>
                  <w:rPr>
                    <w:rFonts w:ascii="Verdana"/>
                    <w:b/>
                    <w:color w:val="FFFFFF"/>
                    <w:sz w:val="15"/>
                  </w:rPr>
                  <w:t>Page 3 of 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6.231926pt;margin-top:709.620972pt;width:415.9pt;height:28.7pt;mso-position-horizontal-relative:page;mso-position-vertical-relative:page;z-index:-9160" coordorigin="2125,14192" coordsize="8318,574">
          <v:line style="position:absolute" from="2181,14200" to="2181,14382" stroked="true" strokeweight="4.679513pt" strokecolor="#ffb548">
            <v:stroke dashstyle="solid"/>
          </v:line>
          <v:line style="position:absolute" from="10384,14200" to="10384,14382" stroked="true" strokeweight="4.919551pt" strokecolor="#ffb548">
            <v:stroke dashstyle="solid"/>
          </v:line>
          <v:rect style="position:absolute;left:2227;top:14199;width:8107;height:183" filled="true" fillcolor="#ffb548" stroked="false">
            <v:fill type="solid"/>
          </v:rect>
          <v:line style="position:absolute" from="2134,14196" to="10433,14196" stroked="true" strokeweight=".36pt" strokecolor="#000000">
            <v:stroke dashstyle="solid"/>
          </v:line>
          <v:line style="position:absolute" from="2181,14392" to="2181,14756" stroked="true" strokeweight="4.679513pt" strokecolor="#302759">
            <v:stroke dashstyle="solid"/>
          </v:line>
          <v:line style="position:absolute" from="10384,14392" to="10384,14756" stroked="true" strokeweight="4.919551pt" strokecolor="#302759">
            <v:stroke dashstyle="solid"/>
          </v:line>
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<v:path arrowok="t"/>
            <v:fill type="solid"/>
          </v:shape>
          <v:shape style="position:absolute;left:2129;top:14192;width:8304;height:574" coordorigin="2129,14192" coordsize="8304,574" path="m2134,14387l10433,14387m2129,14192l2129,14766e" filled="false" stroked="true" strokeweight=".48pt" strokecolor="#000000">
            <v:path arrowok="t"/>
            <v:stroke dashstyle="solid"/>
          </v:shape>
          <v:line style="position:absolute" from="2134,14761" to="10433,14761" stroked="true" strokeweight=".48pt" strokecolor="#000000">
            <v:stroke dashstyle="solid"/>
          </v:line>
          <v:line style="position:absolute" from="10438,14192" to="10438,14766" stroked="true" strokeweight=".48pt" strokecolor="#000000">
            <v:stroke dashstyle="solid"/>
          </v:line>
          <w10:wrap type="none"/>
        </v:group>
      </w:pict>
    </w:r>
    <w:r>
      <w:rPr/>
      <w:pict>
        <v:shape style="position:absolute;margin-left:110.390953pt;margin-top:708.94281pt;width:44.85pt;height:11.2pt;mso-position-horizontal-relative:page;mso-position-vertical-relative:page;z-index:-91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5"/>
                  </w:rPr>
                </w:pPr>
                <w:r>
                  <w:rPr>
                    <w:rFonts w:ascii="Verdana"/>
                    <w:sz w:val="1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Verdana"/>
                    <w:sz w:val="15"/>
                  </w:rPr>
                  <w:t> of 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200806pt;margin-top:718.542358pt;width:49.5pt;height:11.2pt;mso-position-horizontal-relative:page;mso-position-vertical-relative:page;z-index:-91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5"/>
                  </w:rPr>
                </w:pPr>
                <w:r>
                  <w:rPr>
                    <w:rFonts w:ascii="Verdana"/>
                    <w:b/>
                    <w:color w:val="FFFFFF"/>
                    <w:sz w:val="15"/>
                  </w:rPr>
                  <w:t>Page 4 of 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6.231926pt;margin-top:709.620972pt;width:415.9pt;height:28.7pt;mso-position-horizontal-relative:page;mso-position-vertical-relative:page;z-index:-9088" coordorigin="2125,14192" coordsize="8318,574">
          <v:line style="position:absolute" from="2181,14200" to="2181,14382" stroked="true" strokeweight="4.679513pt" strokecolor="#ffb548">
            <v:stroke dashstyle="solid"/>
          </v:line>
          <v:line style="position:absolute" from="10384,14200" to="10384,14382" stroked="true" strokeweight="4.919551pt" strokecolor="#ffb548">
            <v:stroke dashstyle="solid"/>
          </v:line>
          <v:rect style="position:absolute;left:2227;top:14199;width:8107;height:183" filled="true" fillcolor="#ffb548" stroked="false">
            <v:fill type="solid"/>
          </v:rect>
          <v:line style="position:absolute" from="2134,14196" to="10433,14196" stroked="true" strokeweight=".36pt" strokecolor="#000000">
            <v:stroke dashstyle="solid"/>
          </v:line>
          <v:line style="position:absolute" from="2181,14392" to="2181,14756" stroked="true" strokeweight="4.679513pt" strokecolor="#302759">
            <v:stroke dashstyle="solid"/>
          </v:line>
          <v:line style="position:absolute" from="10384,14392" to="10384,14756" stroked="true" strokeweight="4.919551pt" strokecolor="#302759">
            <v:stroke dashstyle="solid"/>
          </v:line>
          <v:shape style="position:absolute;left:2227;top:14391;width:8107;height:365" coordorigin="2228,14392" coordsize="8107,365" path="m10334,14392l2228,14392,2228,14574,2228,14756,10334,14756,10334,14574,10334,14392e" filled="true" fillcolor="#302759" stroked="false">
            <v:path arrowok="t"/>
            <v:fill type="solid"/>
          </v:shape>
          <v:shape style="position:absolute;left:2129;top:14192;width:8304;height:574" coordorigin="2129,14192" coordsize="8304,574" path="m2134,14387l10433,14387m2129,14192l2129,14766e" filled="false" stroked="true" strokeweight=".48pt" strokecolor="#000000">
            <v:path arrowok="t"/>
            <v:stroke dashstyle="solid"/>
          </v:shape>
          <v:line style="position:absolute" from="2134,14761" to="10433,14761" stroked="true" strokeweight=".48pt" strokecolor="#000000">
            <v:stroke dashstyle="solid"/>
          </v:line>
          <v:line style="position:absolute" from="10438,14192" to="10438,14766" stroked="true" strokeweight=".48pt" strokecolor="#000000">
            <v:stroke dashstyle="solid"/>
          </v:line>
          <w10:wrap type="none"/>
        </v:group>
      </w:pict>
    </w:r>
    <w:r>
      <w:rPr/>
      <w:pict>
        <v:shape style="position:absolute;margin-left:110.390953pt;margin-top:708.94281pt;width:44.85pt;height:11.2pt;mso-position-horizontal-relative:page;mso-position-vertical-relative:page;z-index:-9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5"/>
                  </w:rPr>
                </w:pPr>
                <w:r>
                  <w:rPr>
                    <w:rFonts w:ascii="Verdana"/>
                    <w:sz w:val="1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Verdana"/>
                    <w:sz w:val="15"/>
                  </w:rPr>
                  <w:t> of 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200806pt;margin-top:718.542358pt;width:49.5pt;height:11.2pt;mso-position-horizontal-relative:page;mso-position-vertical-relative:page;z-index:-9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b/>
                    <w:sz w:val="15"/>
                  </w:rPr>
                </w:pPr>
                <w:r>
                  <w:rPr>
                    <w:rFonts w:ascii="Verdana"/>
                    <w:b/>
                    <w:color w:val="FFFFFF"/>
                    <w:sz w:val="15"/>
                  </w:rPr>
                  <w:t>Page 5 of 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635643pt;margin-top:54.115177pt;width:509pt;height:42.6pt;mso-position-horizontal-relative:page;mso-position-vertical-relative:page;z-index:102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4236"/>
                  <w:gridCol w:w="5930"/>
                </w:tblGrid>
                <w:tr>
                  <w:trPr>
                    <w:trHeight w:val="454" w:hRule="atLeast"/>
                  </w:trPr>
                  <w:tc>
                    <w:tcPr>
                      <w:tcW w:w="4236" w:type="dxa"/>
                      <w:tcBorders>
                        <w:bottom w:val="single" w:sz="18" w:space="0" w:color="FFB548"/>
                        <w:right w:val="nil"/>
                      </w:tcBorders>
                    </w:tcPr>
                    <w:p>
                      <w:pPr>
                        <w:pStyle w:val="TableParagraph"/>
                        <w:spacing w:before="48"/>
                        <w:ind w:left="102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03265"/>
                          <w:sz w:val="30"/>
                        </w:rPr>
                        <w:t>P.RAJKUMAR</w:t>
                      </w:r>
                    </w:p>
                  </w:tc>
                  <w:tc>
                    <w:tcPr>
                      <w:tcW w:w="5930" w:type="dxa"/>
                      <w:tcBorders>
                        <w:left w:val="nil"/>
                        <w:bottom w:val="single" w:sz="18" w:space="0" w:color="FFB548"/>
                      </w:tcBorders>
                      <w:shd w:val="clear" w:color="auto" w:fill="6268B5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>
                  <w:trPr>
                    <w:trHeight w:val="332" w:hRule="atLeast"/>
                  </w:trPr>
                  <w:tc>
                    <w:tcPr>
                      <w:tcW w:w="10166" w:type="dxa"/>
                      <w:gridSpan w:val="2"/>
                      <w:tcBorders>
                        <w:top w:val="single" w:sz="18" w:space="0" w:color="FFB548"/>
                      </w:tcBorders>
                      <w:shd w:val="clear" w:color="auto" w:fill="302759"/>
                    </w:tcPr>
                    <w:p>
                      <w:pPr>
                        <w:pStyle w:val="TableParagraph"/>
                        <w:tabs>
                          <w:tab w:pos="5834" w:val="left" w:leader="none"/>
                        </w:tabs>
                        <w:spacing w:before="71"/>
                        <w:ind w:left="102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FFFFFF"/>
                          <w:sz w:val="15"/>
                        </w:rPr>
                        <w:t>Mobile:</w:t>
                      </w:r>
                      <w:r>
                        <w:rPr>
                          <w:b/>
                          <w:color w:val="FFFFFF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15"/>
                        </w:rPr>
                        <w:t>+91</w:t>
                      </w:r>
                      <w:r>
                        <w:rPr>
                          <w:b/>
                          <w:color w:val="FFFFFF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15"/>
                        </w:rPr>
                        <w:t>9894930708</w:t>
                        <w:tab/>
                      </w:r>
                      <w:hyperlink r:id="rId1">
                        <w:r>
                          <w:rPr>
                            <w:b/>
                            <w:color w:val="FFFFFF"/>
                            <w:sz w:val="15"/>
                          </w:rPr>
                          <w:t>rajakumaran_1978@yahoo.com</w:t>
                        </w:r>
                      </w:hyperlink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646" w:hanging="339"/>
      </w:pPr>
      <w:rPr>
        <w:rFonts w:hint="default"/>
        <w:w w:val="103"/>
      </w:rPr>
    </w:lvl>
    <w:lvl w:ilvl="1">
      <w:start w:val="0"/>
      <w:numFmt w:val="bullet"/>
      <w:lvlText w:val=""/>
      <w:lvlJc w:val="left"/>
      <w:pPr>
        <w:ind w:left="1878" w:hanging="404"/>
      </w:pPr>
      <w:rPr>
        <w:rFonts w:hint="default" w:ascii="Wingdings" w:hAnsi="Wingdings" w:eastAsia="Wingdings" w:cs="Wingdings"/>
        <w:w w:val="102"/>
        <w:sz w:val="22"/>
        <w:szCs w:val="22"/>
      </w:rPr>
    </w:lvl>
    <w:lvl w:ilvl="2">
      <w:start w:val="0"/>
      <w:numFmt w:val="bullet"/>
      <w:lvlText w:val=""/>
      <w:lvlJc w:val="left"/>
      <w:pPr>
        <w:ind w:left="2056" w:hanging="411"/>
      </w:pPr>
      <w:rPr>
        <w:rFonts w:hint="default" w:ascii="Symbol" w:hAnsi="Symbol" w:eastAsia="Symbol" w:cs="Symbol"/>
        <w:w w:val="102"/>
        <w:sz w:val="22"/>
        <w:szCs w:val="22"/>
      </w:rPr>
    </w:lvl>
    <w:lvl w:ilvl="3">
      <w:start w:val="0"/>
      <w:numFmt w:val="bullet"/>
      <w:lvlText w:val="•"/>
      <w:lvlJc w:val="left"/>
      <w:pPr>
        <w:ind w:left="2060" w:hanging="4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1" w:hanging="4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2" w:hanging="4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4" w:hanging="4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5" w:hanging="4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4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ind w:left="969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814" w:hanging="339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388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akumaran_1978@yaho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Rajkumar 13 years exoerience in design and detailing mod.docx</dc:title>
  <dcterms:created xsi:type="dcterms:W3CDTF">2019-02-20T00:56:50Z</dcterms:created>
  <dcterms:modified xsi:type="dcterms:W3CDTF">2019-02-20T00:56:50Z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2019-02-20T00:00:00Z</vt:filetime>
  </property>
</Properties>
</file>