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numPr>
          <w:ilvl w:val="4"/>
          <w:numId w:val="1"/>
        </w:numPr>
        <w:rPr>
          <w:rFonts w:ascii="Verdana" w:hAnsi="Verdana" w:cs="Verdana"/>
          <w:b/>
          <w:b/>
          <w:bCs/>
          <w:sz w:val="19"/>
          <w:szCs w:val="19"/>
        </w:rPr>
      </w:pPr>
      <w:r>
        <w:rPr>
          <w:rFonts w:cs="Verdana" w:ascii="Verdana" w:hAnsi="Verdana"/>
          <w:b/>
          <w:bCs/>
          <w:sz w:val="19"/>
          <w:szCs w:val="19"/>
        </w:rPr>
        <w:t xml:space="preserve">Md. Asfak </w:t>
      </w:r>
    </w:p>
    <w:p>
      <w:pPr>
        <w:pStyle w:val="BodyText2"/>
        <w:tabs>
          <w:tab w:val="left" w:pos="1720" w:leader="none"/>
          <w:tab w:val="center" w:pos="4320" w:leader="none"/>
        </w:tabs>
        <w:rPr>
          <w:rFonts w:ascii="Verdana" w:hAnsi="Verdana" w:cs="Verdana"/>
          <w:b w:val="false"/>
          <w:b w:val="false"/>
          <w:sz w:val="19"/>
          <w:szCs w:val="19"/>
        </w:rPr>
      </w:pPr>
      <w:r>
        <w:rPr>
          <w:rFonts w:cs="Verdana" w:ascii="Verdana" w:hAnsi="Verdana"/>
          <w:b w:val="false"/>
          <w:sz w:val="19"/>
          <w:szCs w:val="19"/>
        </w:rPr>
        <w:t>F- 120 khanpur Village New Delhi</w:t>
      </w:r>
    </w:p>
    <w:p>
      <w:pPr>
        <w:pStyle w:val="BodyText2"/>
        <w:pBdr>
          <w:bottom w:val="single" w:sz="4" w:space="1" w:color="000000"/>
        </w:pBdr>
        <w:tabs>
          <w:tab w:val="left" w:pos="1720" w:leader="none"/>
          <w:tab w:val="center" w:pos="4320" w:leader="none"/>
        </w:tabs>
        <w:rPr>
          <w:rFonts w:ascii="Verdana" w:hAnsi="Verdana" w:cs="Verdana"/>
          <w:b w:val="false"/>
          <w:b w:val="false"/>
          <w:color w:val="3366FF"/>
          <w:sz w:val="19"/>
          <w:szCs w:val="19"/>
        </w:rPr>
      </w:pPr>
      <w:r>
        <w:rPr>
          <w:rFonts w:cs="Verdana" w:ascii="Verdana" w:hAnsi="Verdana"/>
          <w:b w:val="false"/>
          <w:sz w:val="19"/>
          <w:szCs w:val="19"/>
        </w:rPr>
        <w:t xml:space="preserve">Contact: 9810720595   Email: </w:t>
      </w:r>
      <w:hyperlink r:id="rId2">
        <w:r>
          <w:rPr>
            <w:rStyle w:val="InternetLink"/>
            <w:rFonts w:cs="Verdana" w:ascii="Verdana" w:hAnsi="Verdana"/>
            <w:b/>
            <w:sz w:val="19"/>
            <w:szCs w:val="19"/>
          </w:rPr>
          <w:t>asfak.anjum@gmail.com</w:t>
        </w:r>
      </w:hyperlink>
    </w:p>
    <w:p>
      <w:pPr>
        <w:pStyle w:val="BodyText2"/>
        <w:pBdr>
          <w:bottom w:val="single" w:sz="4" w:space="1" w:color="000000"/>
        </w:pBdr>
        <w:tabs>
          <w:tab w:val="left" w:pos="1720" w:leader="none"/>
          <w:tab w:val="center" w:pos="4320" w:leader="none"/>
        </w:tabs>
        <w:rPr>
          <w:rFonts w:ascii="Verdana" w:hAnsi="Verdana" w:cs="Verdana"/>
          <w:b w:val="false"/>
          <w:b w:val="false"/>
          <w:color w:val="3366FF"/>
          <w:sz w:val="19"/>
          <w:szCs w:val="19"/>
        </w:rPr>
      </w:pPr>
      <w:r>
        <w:rPr>
          <w:rFonts w:cs="Verdana" w:ascii="Verdana" w:hAnsi="Verdana"/>
          <w:b w:val="false"/>
          <w:color w:val="3366FF"/>
          <w:sz w:val="19"/>
          <w:szCs w:val="19"/>
        </w:rPr>
      </w:r>
    </w:p>
    <w:p>
      <w:pPr>
        <w:pStyle w:val="BodyText2"/>
        <w:tabs>
          <w:tab w:val="left" w:pos="1720" w:leader="none"/>
          <w:tab w:val="center" w:pos="4320" w:leader="none"/>
        </w:tabs>
        <w:jc w:val="left"/>
        <w:rPr>
          <w:rFonts w:ascii="Verdana" w:hAnsi="Verdana" w:cs="Verdana"/>
          <w:b w:val="false"/>
          <w:b w:val="false"/>
          <w:sz w:val="19"/>
          <w:szCs w:val="19"/>
        </w:rPr>
      </w:pPr>
      <w:r>
        <w:rPr>
          <w:rFonts w:cs="Verdana" w:ascii="Verdana" w:hAnsi="Verdana"/>
          <w:b w:val="false"/>
          <w:sz w:val="19"/>
          <w:szCs w:val="19"/>
        </w:rPr>
      </w:r>
    </w:p>
    <w:p>
      <w:pPr>
        <w:pStyle w:val="BodyText2"/>
        <w:tabs>
          <w:tab w:val="left" w:pos="1720" w:leader="none"/>
          <w:tab w:val="center" w:pos="4320" w:leader="none"/>
        </w:tabs>
        <w:rPr/>
      </w:pPr>
      <w:r>
        <w:rPr>
          <w:rFonts w:cs="Verdana" w:ascii="Verdana" w:hAnsi="Verdana"/>
          <w:sz w:val="19"/>
          <w:szCs w:val="19"/>
        </w:rPr>
        <w:t>Seeking assignments in Network Infrastructure/ System Administration/ Technical Support/ IT Security with a technology driven organisation of repute.</w:t>
      </w:r>
    </w:p>
    <w:p>
      <w:pPr>
        <w:pStyle w:val="BodyText2"/>
        <w:tabs>
          <w:tab w:val="left" w:pos="1720" w:leader="none"/>
          <w:tab w:val="center" w:pos="4320" w:leader="none"/>
        </w:tabs>
        <w:jc w:val="left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BodyText2"/>
        <w:pBdr>
          <w:top w:val="double" w:sz="4" w:space="1" w:color="000000"/>
        </w:pBdr>
        <w:tabs>
          <w:tab w:val="left" w:pos="1720" w:leader="none"/>
          <w:tab w:val="center" w:pos="4320" w:leader="none"/>
        </w:tabs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PROFESSIONAL PROFILE</w:t>
      </w:r>
    </w:p>
    <w:p>
      <w:pPr>
        <w:pStyle w:val="Normal"/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numPr>
          <w:ilvl w:val="0"/>
          <w:numId w:val="2"/>
        </w:numPr>
        <w:spacing w:before="0" w:after="60"/>
        <w:jc w:val="both"/>
        <w:rPr/>
      </w:pPr>
      <w:r>
        <w:rPr>
          <w:rFonts w:cs="Verdana" w:ascii="Verdana" w:hAnsi="Verdana"/>
          <w:color w:val="000000"/>
          <w:sz w:val="19"/>
          <w:szCs w:val="19"/>
        </w:rPr>
        <w:t>Result-driven professional with over 6 years of qualitative experience in Windows/Networking Systems Administration and Technical Support</w:t>
      </w:r>
      <w:r>
        <w:rPr>
          <w:rFonts w:cs="Verdana" w:ascii="Verdana" w:hAnsi="Verdana"/>
          <w:sz w:val="19"/>
          <w:szCs w:val="19"/>
        </w:rPr>
        <w:t xml:space="preserve">. </w:t>
      </w:r>
    </w:p>
    <w:p>
      <w:pPr>
        <w:pStyle w:val="Normal"/>
        <w:numPr>
          <w:ilvl w:val="0"/>
          <w:numId w:val="2"/>
        </w:numPr>
        <w:spacing w:before="0" w:after="60"/>
        <w:jc w:val="both"/>
        <w:rPr/>
      </w:pPr>
      <w:r>
        <w:rPr>
          <w:rFonts w:cs="Verdana" w:ascii="Verdana" w:hAnsi="Verdana"/>
          <w:sz w:val="19"/>
          <w:szCs w:val="19"/>
        </w:rPr>
        <w:t xml:space="preserve">Working as </w:t>
      </w:r>
      <w:r>
        <w:rPr>
          <w:rFonts w:cs="Verdana" w:ascii="Verdana" w:hAnsi="Verdana"/>
          <w:b/>
          <w:sz w:val="19"/>
          <w:szCs w:val="19"/>
        </w:rPr>
        <w:t>Technical Support Engineer</w:t>
      </w:r>
      <w:r>
        <w:rPr>
          <w:rFonts w:cs="Verdana" w:ascii="Verdana" w:hAnsi="Verdana"/>
          <w:sz w:val="19"/>
          <w:szCs w:val="19"/>
        </w:rPr>
        <w:t xml:space="preserve"> with </w:t>
      </w:r>
      <w:r>
        <w:rPr>
          <w:rFonts w:cs="Verdana" w:ascii="Verdana" w:hAnsi="Verdana"/>
          <w:b/>
          <w:i/>
          <w:sz w:val="19"/>
          <w:szCs w:val="19"/>
          <w:u w:val="single"/>
        </w:rPr>
        <w:t>PC Solution Pvt. Ltd.</w:t>
      </w:r>
      <w:r>
        <w:rPr>
          <w:rFonts w:cs="Verdana" w:ascii="Verdana" w:hAnsi="Verdana"/>
          <w:sz w:val="19"/>
          <w:szCs w:val="19"/>
        </w:rPr>
        <w:t xml:space="preserve"> Client side at </w:t>
      </w:r>
      <w:r>
        <w:rPr>
          <w:rFonts w:cs="Verdana" w:ascii="Verdana" w:hAnsi="Verdana"/>
          <w:b/>
          <w:sz w:val="19"/>
          <w:szCs w:val="19"/>
        </w:rPr>
        <w:t>Engineers India Limited (E.I.L.) R&amp;D Complex   Sec-16 Gurgaon.</w:t>
      </w:r>
      <w:r>
        <w:rPr>
          <w:rFonts w:cs="Verdana" w:ascii="Verdana" w:hAnsi="Verdana"/>
          <w:b/>
          <w:i/>
          <w:sz w:val="19"/>
          <w:szCs w:val="19"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60"/>
        <w:jc w:val="both"/>
        <w:rPr/>
      </w:pPr>
      <w:r>
        <w:rPr>
          <w:rFonts w:cs="Verdana" w:ascii="Verdana" w:hAnsi="Verdana"/>
          <w:sz w:val="19"/>
          <w:szCs w:val="19"/>
        </w:rPr>
        <w:t xml:space="preserve">Insightful knowledge in Desktop/server management, network planning &amp; implementation (LAN, WAN), configuration of Servers, maintenance of hardware, User account administration. </w:t>
      </w:r>
    </w:p>
    <w:p>
      <w:pPr>
        <w:pStyle w:val="Normal"/>
        <w:numPr>
          <w:ilvl w:val="0"/>
          <w:numId w:val="2"/>
        </w:numPr>
        <w:spacing w:before="0" w:after="60"/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 xml:space="preserve">Possess knowledge about transparent bridging involving the Ethernet, 802. 11b &amp; 11a Wireless Networking. </w:t>
      </w:r>
    </w:p>
    <w:p>
      <w:pPr>
        <w:pStyle w:val="Normal"/>
        <w:numPr>
          <w:ilvl w:val="0"/>
          <w:numId w:val="2"/>
        </w:numPr>
        <w:spacing w:before="0" w:after="60"/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Knowledge of routing protocols including RIP (1 &amp; 2), IGRP, OSPF, EIGRP.</w:t>
      </w:r>
    </w:p>
    <w:p>
      <w:pPr>
        <w:pStyle w:val="Normal"/>
        <w:numPr>
          <w:ilvl w:val="0"/>
          <w:numId w:val="2"/>
        </w:numPr>
        <w:spacing w:before="0" w:after="60"/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An effective communicator with strong team management, analytical and problem-solving skills.</w:t>
      </w:r>
    </w:p>
    <w:p>
      <w:pPr>
        <w:pStyle w:val="Normal"/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BodyText2"/>
        <w:pBdr>
          <w:top w:val="double" w:sz="4" w:space="1" w:color="000000"/>
        </w:pBdr>
        <w:tabs>
          <w:tab w:val="left" w:pos="1720" w:leader="none"/>
          <w:tab w:val="center" w:pos="4320" w:leader="none"/>
        </w:tabs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COMPETENCIES OVERVIEW</w:t>
      </w:r>
    </w:p>
    <w:p>
      <w:pPr>
        <w:pStyle w:val="Normal"/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9"/>
          <w:szCs w:val="19"/>
          <w:u w:val="single"/>
        </w:rPr>
      </w:pPr>
      <w:r>
        <w:rPr>
          <w:rFonts w:cs="Verdana" w:ascii="Verdana" w:hAnsi="Verdana"/>
          <w:b/>
          <w:sz w:val="19"/>
          <w:szCs w:val="19"/>
          <w:u w:val="single"/>
        </w:rPr>
        <w:t>Network Profile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Designing, implementing and supporting networks.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269"/>
        <w:rPr>
          <w:rFonts w:ascii="Verdana" w:hAnsi="Verdana" w:cs="Verdana"/>
          <w:color w:val="333333"/>
          <w:sz w:val="19"/>
          <w:szCs w:val="19"/>
          <w:lang w:val="en-IN" w:eastAsia="en-IN" w:bidi="hi-IN"/>
        </w:rPr>
      </w:pPr>
      <w:r>
        <w:rPr>
          <w:rFonts w:cs="Verdana" w:ascii="Verdana" w:hAnsi="Verdana"/>
          <w:color w:val="333333"/>
          <w:sz w:val="19"/>
          <w:szCs w:val="19"/>
          <w:lang w:val="en-IN" w:eastAsia="en-IN" w:bidi="hi-IN"/>
        </w:rPr>
        <w:t>IP addressing and sub netting, Routing concepts.</w:t>
      </w:r>
    </w:p>
    <w:p>
      <w:pPr>
        <w:pStyle w:val="Normal"/>
        <w:numPr>
          <w:ilvl w:val="0"/>
          <w:numId w:val="2"/>
        </w:numPr>
        <w:suppressAutoHyphens w:val="true"/>
        <w:snapToGrid w:val="false"/>
        <w:rPr>
          <w:rFonts w:ascii="Verdana" w:hAnsi="Verdana" w:cs="Calibri"/>
          <w:sz w:val="19"/>
          <w:szCs w:val="19"/>
        </w:rPr>
      </w:pPr>
      <w:r>
        <w:rPr>
          <w:rFonts w:cs="Calibri" w:ascii="Verdana" w:hAnsi="Verdana"/>
          <w:sz w:val="19"/>
          <w:szCs w:val="19"/>
        </w:rPr>
        <w:t>V LAN configuration, switching etc.</w:t>
      </w:r>
    </w:p>
    <w:p>
      <w:pPr>
        <w:pStyle w:val="Normal"/>
        <w:numPr>
          <w:ilvl w:val="0"/>
          <w:numId w:val="2"/>
        </w:numPr>
        <w:suppressAutoHyphens w:val="true"/>
        <w:snapToGrid w:val="false"/>
        <w:rPr>
          <w:rFonts w:ascii="Verdana" w:hAnsi="Verdana" w:cs="Calibri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Knowledge of Network Cabling.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Verdana" w:ascii="Verdana" w:hAnsi="Verdana"/>
          <w:sz w:val="19"/>
          <w:szCs w:val="19"/>
        </w:rPr>
        <w:t>Leading the team of technical professionals during the development stages.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Verdana" w:ascii="Verdana" w:hAnsi="Verdana"/>
          <w:sz w:val="19"/>
          <w:szCs w:val="19"/>
        </w:rPr>
        <w:t>Maintaining, updating the redundant LAN Design for achieving no downtime.</w:t>
      </w:r>
    </w:p>
    <w:p>
      <w:pPr>
        <w:pStyle w:val="Normal"/>
        <w:numPr>
          <w:ilvl w:val="0"/>
          <w:numId w:val="2"/>
        </w:numPr>
        <w:tabs>
          <w:tab w:val="left" w:pos="1720" w:leader="none"/>
          <w:tab w:val="center" w:pos="4320" w:leader="none"/>
        </w:tabs>
        <w:rPr>
          <w:rFonts w:ascii="Verdana" w:hAnsi="Verdana" w:cs="Verdana"/>
          <w:sz w:val="19"/>
          <w:szCs w:val="19"/>
          <w:u w:val="single"/>
        </w:rPr>
      </w:pPr>
      <w:r>
        <w:rPr>
          <w:rFonts w:cs="Verdana" w:ascii="Verdana" w:hAnsi="Verdana"/>
          <w:sz w:val="19"/>
          <w:szCs w:val="19"/>
        </w:rPr>
        <w:t>TCP/ IP Engineering DHCP, I P polices, source based routing. Access lists.</w:t>
      </w:r>
    </w:p>
    <w:p>
      <w:pPr>
        <w:pStyle w:val="Normal"/>
        <w:tabs>
          <w:tab w:val="left" w:pos="1720" w:leader="none"/>
          <w:tab w:val="center" w:pos="4320" w:leader="none"/>
        </w:tabs>
        <w:ind w:left="288" w:hanging="0"/>
        <w:rPr>
          <w:rFonts w:ascii="Verdana" w:hAnsi="Verdana" w:cs="Verdana"/>
          <w:sz w:val="19"/>
          <w:szCs w:val="19"/>
          <w:u w:val="single"/>
        </w:rPr>
      </w:pPr>
      <w:r>
        <w:rPr>
          <w:rFonts w:cs="Verdana" w:ascii="Verdana" w:hAnsi="Verdana"/>
          <w:sz w:val="19"/>
          <w:szCs w:val="19"/>
          <w:u w:val="single"/>
        </w:rPr>
      </w:r>
    </w:p>
    <w:p>
      <w:pPr>
        <w:pStyle w:val="Normal"/>
        <w:tabs>
          <w:tab w:val="left" w:pos="1720" w:leader="none"/>
          <w:tab w:val="center" w:pos="4320" w:leader="none"/>
        </w:tabs>
        <w:rPr/>
      </w:pPr>
      <w:r>
        <w:rPr>
          <w:rFonts w:cs="Verdana" w:ascii="Verdana" w:hAnsi="Verdana"/>
          <w:b/>
          <w:sz w:val="19"/>
          <w:szCs w:val="19"/>
          <w:u w:val="single"/>
        </w:rPr>
        <w:t>System Administration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Installing and configuring the Windows 2003/2008/2012 servers for optimal performance.</w:t>
      </w:r>
    </w:p>
    <w:p>
      <w:pPr>
        <w:pStyle w:val="Normal"/>
        <w:numPr>
          <w:ilvl w:val="0"/>
          <w:numId w:val="2"/>
        </w:numPr>
        <w:suppressAutoHyphens w:val="true"/>
        <w:snapToGrid w:val="fals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User administration, Adding/deleting/creating/modifying user account.</w:t>
      </w:r>
    </w:p>
    <w:p>
      <w:pPr>
        <w:pStyle w:val="Normal"/>
        <w:numPr>
          <w:ilvl w:val="0"/>
          <w:numId w:val="2"/>
        </w:numPr>
        <w:tabs>
          <w:tab w:val="left" w:pos="180" w:leader="none"/>
          <w:tab w:val="left" w:pos="720" w:leader="none"/>
        </w:tabs>
        <w:suppressAutoHyphens w:val="true"/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color w:val="000000"/>
          <w:sz w:val="19"/>
          <w:szCs w:val="19"/>
          <w:lang w:eastAsia="en-AU"/>
        </w:rPr>
        <w:t>Maintain &amp; Troubleshoot Desktop PC’s, Network Devices and other equipment (</w:t>
      </w:r>
      <w:r>
        <w:rPr>
          <w:rFonts w:cs="Verdana" w:ascii="Verdana" w:hAnsi="Verdana"/>
          <w:color w:val="333333"/>
          <w:sz w:val="19"/>
          <w:szCs w:val="19"/>
        </w:rPr>
        <w:t>peripherals</w:t>
      </w:r>
      <w:r>
        <w:rPr>
          <w:rFonts w:cs="Verdana" w:ascii="Verdana" w:hAnsi="Verdana"/>
          <w:color w:val="000000"/>
          <w:sz w:val="19"/>
          <w:szCs w:val="19"/>
          <w:lang w:eastAsia="en-AU"/>
        </w:rPr>
        <w:t>) that connect to computers.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Verdana" w:ascii="Verdana" w:hAnsi="Verdana"/>
          <w:sz w:val="19"/>
          <w:szCs w:val="19"/>
        </w:rPr>
        <w:t>Installation &amp; maintenance of Desktop, Thin Client workstations, servers, backup devices and peripherals.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Verdana" w:ascii="Verdana" w:hAnsi="Verdana"/>
          <w:sz w:val="19"/>
          <w:szCs w:val="19"/>
        </w:rPr>
        <w:t>Installation &amp; Basic Troubleshooting   of Network printers like HP 1022, HP 2800, HP 5550, and HP 9040 MFP</w:t>
      </w:r>
    </w:p>
    <w:p>
      <w:pPr>
        <w:pStyle w:val="Normal"/>
        <w:numPr>
          <w:ilvl w:val="0"/>
          <w:numId w:val="2"/>
        </w:numPr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Mail Client support to users for MS Outlook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 xml:space="preserve">Designing the Backup Strategy for the sites for backups as well as restoration. Ensuring scheduled/unscheduled Backups as per backup plan. </w:t>
      </w:r>
    </w:p>
    <w:p>
      <w:pPr>
        <w:pStyle w:val="Normal"/>
        <w:numPr>
          <w:ilvl w:val="0"/>
          <w:numId w:val="2"/>
        </w:numPr>
        <w:suppressAutoHyphens w:val="true"/>
        <w:snapToGrid w:val="false"/>
        <w:rPr/>
      </w:pPr>
      <w:r>
        <w:rPr>
          <w:rFonts w:cs="Calibri" w:ascii="Verdana" w:hAnsi="Verdana"/>
          <w:sz w:val="19"/>
          <w:szCs w:val="19"/>
        </w:rPr>
        <w:t>Installing and Configure AD DS, DNS, DHCP, IIS.7 etc.</w:t>
      </w:r>
    </w:p>
    <w:p>
      <w:pPr>
        <w:pStyle w:val="Normal"/>
        <w:numPr>
          <w:ilvl w:val="0"/>
          <w:numId w:val="2"/>
        </w:numPr>
        <w:suppressAutoHyphens w:val="true"/>
        <w:snapToGrid w:val="false"/>
        <w:rPr>
          <w:rFonts w:ascii="Verdana" w:hAnsi="Verdana" w:cs="Calibri"/>
          <w:sz w:val="19"/>
          <w:szCs w:val="19"/>
        </w:rPr>
      </w:pPr>
      <w:r>
        <w:rPr>
          <w:rFonts w:cs="Calibri" w:ascii="Verdana" w:hAnsi="Verdana"/>
          <w:color w:val="000000"/>
          <w:sz w:val="19"/>
          <w:szCs w:val="19"/>
          <w:highlight w:val="white"/>
        </w:rPr>
        <w:t>Creating Reservations for DHCP client machines,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Verdana" w:ascii="Verdana" w:hAnsi="Verdana"/>
          <w:sz w:val="19"/>
          <w:szCs w:val="19"/>
        </w:rPr>
        <w:t>Managing User Security and Disk Space to file server.</w:t>
      </w:r>
    </w:p>
    <w:p>
      <w:pPr>
        <w:pStyle w:val="Normal"/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9"/>
          <w:szCs w:val="19"/>
          <w:u w:val="single"/>
        </w:rPr>
      </w:pPr>
      <w:r>
        <w:rPr>
          <w:rFonts w:cs="Verdana" w:ascii="Verdana" w:hAnsi="Verdana"/>
          <w:b/>
          <w:sz w:val="19"/>
          <w:szCs w:val="19"/>
          <w:u w:val="single"/>
          <w:lang w:val="en-GB"/>
        </w:rPr>
        <w:t>EDP/Facilities Management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 xml:space="preserve">Interacting with various vendors for sourcing products and solutions and for closure of calls of certain machines, which are supported by them. 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Maintaining an Asset database for the customers and update at regular intervals.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Tracking asset movements and ensuring software and hardware assets are within control.</w:t>
      </w:r>
    </w:p>
    <w:p>
      <w:pPr>
        <w:pStyle w:val="Heading4"/>
        <w:numPr>
          <w:ilvl w:val="3"/>
          <w:numId w:val="1"/>
        </w:numPr>
        <w:jc w:val="both"/>
        <w:rPr>
          <w:rFonts w:ascii="Verdana" w:hAnsi="Verdana" w:cs="Verdana"/>
          <w:b w:val="false"/>
          <w:b w:val="false"/>
          <w:bCs w:val="false"/>
          <w:sz w:val="19"/>
          <w:szCs w:val="19"/>
        </w:rPr>
      </w:pPr>
      <w:r>
        <w:rPr>
          <w:rFonts w:cs="Verdana" w:ascii="Verdana" w:hAnsi="Verdana"/>
          <w:b w:val="false"/>
          <w:bCs w:val="false"/>
          <w:sz w:val="19"/>
          <w:szCs w:val="19"/>
        </w:rPr>
      </w:r>
    </w:p>
    <w:p>
      <w:pPr>
        <w:pStyle w:val="Heading4"/>
        <w:numPr>
          <w:ilvl w:val="3"/>
          <w:numId w:val="1"/>
        </w:numPr>
        <w:jc w:val="both"/>
        <w:rPr>
          <w:rFonts w:ascii="Verdana" w:hAnsi="Verdana" w:cs="Verdana"/>
          <w:sz w:val="19"/>
          <w:szCs w:val="19"/>
          <w:u w:val="single"/>
        </w:rPr>
      </w:pPr>
      <w:r>
        <w:rPr>
          <w:rFonts w:cs="Verdana" w:ascii="Verdana" w:hAnsi="Verdana"/>
          <w:sz w:val="19"/>
          <w:szCs w:val="19"/>
          <w:u w:val="single"/>
        </w:rPr>
        <w:t>Technical Support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Oversee Helpdesk Management, involving attending to and addressing technical queries put forth by internal customers and ensuring satisfactory resolution of the same.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Ensuring that the met with the vendors as well as customers.</w:t>
      </w:r>
    </w:p>
    <w:p>
      <w:pPr>
        <w:pStyle w:val="BodyText2"/>
        <w:tabs>
          <w:tab w:val="left" w:pos="1720" w:leader="none"/>
          <w:tab w:val="center" w:pos="4320" w:leader="none"/>
        </w:tabs>
        <w:jc w:val="left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BodyText2"/>
        <w:pBdr>
          <w:top w:val="double" w:sz="4" w:space="1" w:color="000000"/>
        </w:pBdr>
        <w:tabs>
          <w:tab w:val="left" w:pos="1720" w:leader="none"/>
          <w:tab w:val="center" w:pos="4320" w:leader="none"/>
        </w:tabs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CAREER HIGHLIGHTS</w:t>
      </w:r>
    </w:p>
    <w:p>
      <w:pPr>
        <w:pStyle w:val="BodyText2"/>
        <w:widowControl w:val="false"/>
        <w:pBdr>
          <w:top w:val="double" w:sz="4" w:space="1" w:color="000000"/>
        </w:pBdr>
        <w:tabs>
          <w:tab w:val="left" w:pos="1720" w:leader="none"/>
          <w:tab w:val="center" w:pos="4320" w:leader="none"/>
        </w:tabs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BodyText2"/>
        <w:tabs>
          <w:tab w:val="left" w:pos="1720" w:leader="none"/>
          <w:tab w:val="center" w:pos="4320" w:leader="none"/>
        </w:tabs>
        <w:jc w:val="left"/>
        <w:rPr>
          <w:rFonts w:ascii="Verdana" w:hAnsi="Verdana" w:cs="Verdana"/>
          <w:sz w:val="19"/>
          <w:szCs w:val="19"/>
        </w:rPr>
      </w:pPr>
      <w:r>
        <w:rPr>
          <w:rFonts w:eastAsia="Verdana" w:cs="Verdana" w:ascii="Verdana" w:hAnsi="Verdana"/>
          <w:sz w:val="19"/>
          <w:szCs w:val="19"/>
        </w:rPr>
        <w:t xml:space="preserve">      </w:t>
      </w:r>
      <w:r>
        <w:rPr>
          <w:rFonts w:cs="Verdana" w:ascii="Verdana" w:hAnsi="Verdana"/>
          <w:sz w:val="19"/>
          <w:szCs w:val="19"/>
        </w:rPr>
        <w:t>Since August 2009 with Pc Solution Pvt. Ltd, New Delhi to Till Now</w:t>
      </w:r>
    </w:p>
    <w:p>
      <w:pPr>
        <w:pStyle w:val="BodyText2"/>
        <w:tabs>
          <w:tab w:val="left" w:pos="1720" w:leader="none"/>
          <w:tab w:val="center" w:pos="4320" w:leader="none"/>
        </w:tabs>
        <w:jc w:val="left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BodyText2"/>
        <w:numPr>
          <w:ilvl w:val="0"/>
          <w:numId w:val="4"/>
        </w:numPr>
        <w:tabs>
          <w:tab w:val="left" w:pos="630" w:leader="none"/>
          <w:tab w:val="center" w:pos="4320" w:leader="none"/>
        </w:tabs>
        <w:jc w:val="left"/>
        <w:rPr>
          <w:rFonts w:ascii="Verdana" w:hAnsi="Verdana" w:cs="Verdana"/>
          <w:b w:val="false"/>
          <w:b w:val="false"/>
          <w:sz w:val="19"/>
          <w:szCs w:val="19"/>
        </w:rPr>
      </w:pPr>
      <w:r>
        <w:rPr>
          <w:rFonts w:cs="Verdana" w:ascii="Verdana" w:hAnsi="Verdana"/>
          <w:b w:val="false"/>
          <w:sz w:val="19"/>
          <w:szCs w:val="19"/>
        </w:rPr>
        <w:t>Handling different teams from different vendors, in the phase of migration, installation.</w:t>
      </w:r>
    </w:p>
    <w:p>
      <w:pPr>
        <w:pStyle w:val="BodyText2"/>
        <w:numPr>
          <w:ilvl w:val="0"/>
          <w:numId w:val="4"/>
        </w:numPr>
        <w:tabs>
          <w:tab w:val="left" w:pos="630" w:leader="none"/>
          <w:tab w:val="center" w:pos="4320" w:leader="none"/>
        </w:tabs>
        <w:jc w:val="left"/>
        <w:rPr/>
      </w:pPr>
      <w:r>
        <w:rPr>
          <w:rFonts w:cs="Verdana" w:ascii="Verdana" w:hAnsi="Verdana"/>
          <w:b w:val="false"/>
          <w:sz w:val="19"/>
          <w:szCs w:val="19"/>
        </w:rPr>
        <w:t>Configuration and Administration of Multi-Video-conferencing on MCU devices over MPLS and Internet.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Verdana" w:hAnsi="Verdana" w:cs="Verdana"/>
          <w:color w:val="000000"/>
          <w:sz w:val="19"/>
          <w:szCs w:val="19"/>
        </w:rPr>
      </w:pPr>
      <w:r>
        <w:rPr>
          <w:rFonts w:cs="Verdana" w:ascii="Verdana" w:hAnsi="Verdana"/>
          <w:color w:val="000000"/>
          <w:sz w:val="19"/>
          <w:szCs w:val="19"/>
        </w:rPr>
        <w:t>Provide troubleshooting support to maintain all network systems and monitor them proactively to ensure that production downtime is minimized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 w:cs="Verdana"/>
          <w:color w:val="000000"/>
          <w:sz w:val="19"/>
          <w:szCs w:val="19"/>
        </w:rPr>
      </w:pPr>
      <w:r>
        <w:rPr>
          <w:rFonts w:cs="Verdana" w:ascii="Verdana" w:hAnsi="Verdana"/>
          <w:color w:val="000000"/>
          <w:sz w:val="19"/>
          <w:szCs w:val="19"/>
        </w:rPr>
        <w:t xml:space="preserve">Communicate </w:t>
      </w:r>
      <w:r>
        <w:rPr>
          <w:rFonts w:cs="Verdana" w:ascii="Verdana" w:hAnsi="Verdana"/>
          <w:sz w:val="19"/>
          <w:szCs w:val="19"/>
        </w:rPr>
        <w:t>effectively with</w:t>
      </w:r>
      <w:r>
        <w:rPr>
          <w:rFonts w:cs="Verdana" w:ascii="Verdana" w:hAnsi="Verdana"/>
          <w:color w:val="000000"/>
          <w:sz w:val="19"/>
          <w:szCs w:val="19"/>
        </w:rPr>
        <w:t xml:space="preserve"> all members of the IT support team, projects team, vendors and internal customers from the business processes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Leading the team of technical professionals during the development stages.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Maintaining, updating the LAN at site.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cs="Verdana" w:ascii="Verdana" w:hAnsi="Verdana"/>
          <w:sz w:val="19"/>
          <w:szCs w:val="19"/>
        </w:rPr>
        <w:t>Maintenance  of HP ,Cisco Switch Configurations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Managing TCP/ IP allocation and ensuring minimal downtime of IT Resources.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Installing and configuring the Windows 2003/Windows 2008/Windows 2012 servers for optimal performance.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Configuring Redundancy in the servers for fault tolerance with User Security and Disk Space management to optimize the server utilization.</w:t>
      </w:r>
    </w:p>
    <w:p>
      <w:pPr>
        <w:pStyle w:val="Normal"/>
        <w:ind w:left="720" w:hanging="0"/>
        <w:jc w:val="both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BodyText2"/>
        <w:tabs>
          <w:tab w:val="left" w:pos="1720" w:leader="none"/>
          <w:tab w:val="center" w:pos="4320" w:leader="none"/>
        </w:tabs>
        <w:ind w:firstLine="45"/>
        <w:jc w:val="left"/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BodyText2"/>
        <w:pBdr>
          <w:top w:val="double" w:sz="4" w:space="1" w:color="000000"/>
        </w:pBdr>
        <w:tabs>
          <w:tab w:val="left" w:pos="1720" w:leader="none"/>
          <w:tab w:val="center" w:pos="4320" w:leader="none"/>
        </w:tabs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EDUCATIONAL CREDENTIALS</w:t>
      </w:r>
    </w:p>
    <w:p>
      <w:pPr>
        <w:pStyle w:val="BodyText2"/>
        <w:tabs>
          <w:tab w:val="left" w:pos="1720" w:leader="none"/>
          <w:tab w:val="center" w:pos="4320" w:leader="none"/>
        </w:tabs>
        <w:jc w:val="left"/>
        <w:rPr>
          <w:rFonts w:ascii="Verdana" w:hAnsi="Verdana" w:cs="Verdana"/>
          <w:b w:val="false"/>
          <w:b w:val="false"/>
          <w:sz w:val="19"/>
          <w:szCs w:val="19"/>
        </w:rPr>
      </w:pPr>
      <w:r>
        <w:rPr>
          <w:rFonts w:cs="Verdana" w:ascii="Verdana" w:hAnsi="Verdana"/>
          <w:b w:val="false"/>
          <w:sz w:val="19"/>
          <w:szCs w:val="19"/>
        </w:rPr>
      </w:r>
    </w:p>
    <w:p>
      <w:pPr>
        <w:pStyle w:val="Normal"/>
        <w:ind w:left="426" w:hanging="0"/>
        <w:rPr/>
      </w:pPr>
      <w:r>
        <w:rPr>
          <w:rFonts w:cs="Verdana" w:ascii="Verdana" w:hAnsi="Verdana"/>
          <w:sz w:val="19"/>
          <w:szCs w:val="19"/>
        </w:rPr>
        <w:t xml:space="preserve">Graduation from </w:t>
      </w:r>
      <w:r>
        <w:rPr>
          <w:rFonts w:cs="Verdana" w:ascii="Verdana" w:hAnsi="Verdana"/>
          <w:b/>
          <w:bCs/>
          <w:sz w:val="19"/>
          <w:szCs w:val="19"/>
        </w:rPr>
        <w:t>B.R.A. Bihar</w:t>
      </w:r>
      <w:r>
        <w:rPr>
          <w:rFonts w:cs="Verdana" w:ascii="Verdana" w:hAnsi="Verdana"/>
          <w:b/>
          <w:sz w:val="19"/>
          <w:szCs w:val="19"/>
        </w:rPr>
        <w:t xml:space="preserve"> University</w:t>
      </w:r>
      <w:r>
        <w:rPr>
          <w:rFonts w:cs="Verdana" w:ascii="Verdana" w:hAnsi="Verdana"/>
          <w:sz w:val="19"/>
          <w:szCs w:val="19"/>
        </w:rPr>
        <w:t xml:space="preserve"> MUZAFFARPUR.  </w:t>
      </w:r>
      <w:r>
        <w:rPr>
          <w:rFonts w:cs="Verdana" w:ascii="Verdana" w:hAnsi="Verdana"/>
          <w:b/>
          <w:sz w:val="19"/>
          <w:szCs w:val="19"/>
        </w:rPr>
        <w:t>(2003-2007).</w:t>
      </w:r>
    </w:p>
    <w:p>
      <w:pPr>
        <w:pStyle w:val="BodyText2"/>
        <w:pBdr>
          <w:top w:val="double" w:sz="4" w:space="1" w:color="000000"/>
        </w:pBdr>
        <w:tabs>
          <w:tab w:val="left" w:pos="1720" w:leader="none"/>
          <w:tab w:val="center" w:pos="4320" w:leader="none"/>
        </w:tabs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 xml:space="preserve">CERTIFICATIONS </w:t>
      </w:r>
    </w:p>
    <w:p>
      <w:pPr>
        <w:pStyle w:val="BodyText2"/>
        <w:tabs>
          <w:tab w:val="left" w:pos="1720" w:leader="none"/>
          <w:tab w:val="center" w:pos="4320" w:leader="none"/>
        </w:tabs>
        <w:jc w:val="left"/>
        <w:rPr>
          <w:rFonts w:ascii="Verdana" w:hAnsi="Verdana" w:cs="Verdana"/>
          <w:b w:val="false"/>
          <w:b w:val="false"/>
          <w:sz w:val="19"/>
          <w:szCs w:val="19"/>
        </w:rPr>
      </w:pPr>
      <w:r>
        <w:rPr>
          <w:rFonts w:cs="Verdana" w:ascii="Verdana" w:hAnsi="Verdana"/>
          <w:b w:val="false"/>
          <w:sz w:val="19"/>
          <w:szCs w:val="19"/>
        </w:rPr>
      </w:r>
    </w:p>
    <w:p>
      <w:pPr>
        <w:pStyle w:val="Normal"/>
        <w:ind w:left="426" w:hanging="0"/>
        <w:rPr/>
      </w:pPr>
      <w:r>
        <w:rPr>
          <w:rFonts w:cs="Verdana" w:ascii="Verdana" w:hAnsi="Verdana"/>
          <w:b/>
          <w:sz w:val="19"/>
          <w:szCs w:val="19"/>
        </w:rPr>
        <w:t>14 Months Diploma in computer hardware and networking (JCHNP) from Jet king Info train Ltd. South Extension, Delhi.</w:t>
      </w:r>
    </w:p>
    <w:p>
      <w:pPr>
        <w:pStyle w:val="Normal"/>
        <w:ind w:left="426" w:hanging="0"/>
        <w:rPr>
          <w:rFonts w:ascii="Verdana" w:hAnsi="Verdana" w:cs="Verdana"/>
          <w:b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HP Certified- HP2-H08 (HP Desktops, Laptops and Workstations).</w:t>
      </w:r>
    </w:p>
    <w:p>
      <w:pPr>
        <w:pStyle w:val="Normal"/>
        <w:rPr>
          <w:rFonts w:ascii="Verdana" w:hAnsi="Verdana" w:cs="Verdana"/>
          <w:b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</w:r>
    </w:p>
    <w:p>
      <w:pPr>
        <w:pStyle w:val="BodyText2"/>
        <w:pBdr>
          <w:top w:val="double" w:sz="4" w:space="1" w:color="000000"/>
        </w:pBdr>
        <w:tabs>
          <w:tab w:val="left" w:pos="1720" w:leader="none"/>
          <w:tab w:val="center" w:pos="4320" w:leader="none"/>
        </w:tabs>
        <w:rPr>
          <w:rFonts w:ascii="Verdana" w:hAnsi="Verdana" w:cs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 xml:space="preserve">TECHNICAL PURVIEW </w:t>
      </w:r>
    </w:p>
    <w:p>
      <w:pPr>
        <w:pStyle w:val="Heading2"/>
        <w:numPr>
          <w:ilvl w:val="1"/>
          <w:numId w:val="1"/>
        </w:numPr>
        <w:jc w:val="both"/>
        <w:rPr>
          <w:rFonts w:ascii="Verdana" w:hAnsi="Verdana" w:cs="Verdana"/>
          <w:sz w:val="19"/>
          <w:szCs w:val="19"/>
          <w:u w:val="none"/>
        </w:rPr>
      </w:pPr>
      <w:r>
        <w:rPr>
          <w:rFonts w:cs="Verdana" w:ascii="Verdana" w:hAnsi="Verdana"/>
          <w:sz w:val="19"/>
          <w:szCs w:val="19"/>
          <w:u w:val="none"/>
        </w:rPr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rFonts w:cs="Verdana" w:ascii="Verdana" w:hAnsi="Verdana"/>
          <w:sz w:val="19"/>
          <w:szCs w:val="19"/>
          <w:u w:val="none"/>
        </w:rPr>
        <w:t>Familiarity with Transparent Bridging, Switching, Static/Dynamic Routing, Multicasts TCP/IP, RIP (V1 &amp; V2), IGRP, EIGRP, VLANs, ISDN (BRI, PRI), PPP.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rFonts w:cs="Verdana" w:ascii="Verdana" w:hAnsi="Verdana"/>
          <w:sz w:val="19"/>
          <w:szCs w:val="19"/>
          <w:u w:val="none"/>
        </w:rPr>
        <w:t xml:space="preserve">Installation, Configuration and management of Active Directory Service, WDS, DHCP.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rFonts w:cs="Verdana" w:ascii="Verdana" w:hAnsi="Verdana"/>
          <w:sz w:val="19"/>
          <w:szCs w:val="19"/>
          <w:u w:val="none"/>
        </w:rPr>
        <w:t>Familiarity with Cisco, HP, Dell and Aruba Products.</w:t>
      </w:r>
    </w:p>
    <w:p>
      <w:pPr>
        <w:pStyle w:val="Normal"/>
        <w:rPr>
          <w:rFonts w:ascii="Verdana" w:hAnsi="Verdana" w:cs="Verdana"/>
          <w:sz w:val="19"/>
          <w:szCs w:val="19"/>
          <w:u w:val="none"/>
        </w:rPr>
      </w:pPr>
      <w:r>
        <w:rPr>
          <w:rFonts w:cs="Verdana" w:ascii="Verdana" w:hAnsi="Verdana"/>
          <w:sz w:val="19"/>
          <w:szCs w:val="19"/>
          <w:u w:val="none"/>
        </w:rPr>
      </w:r>
    </w:p>
    <w:p>
      <w:pPr>
        <w:pStyle w:val="BodyText2"/>
        <w:pBdr>
          <w:top w:val="double" w:sz="4" w:space="1" w:color="000000"/>
        </w:pBdr>
        <w:tabs>
          <w:tab w:val="left" w:pos="795" w:leader="none"/>
          <w:tab w:val="left" w:pos="1720" w:leader="none"/>
          <w:tab w:val="center" w:pos="4320" w:leader="none"/>
          <w:tab w:val="center" w:pos="4802" w:leader="none"/>
        </w:tabs>
        <w:jc w:val="left"/>
        <w:rPr>
          <w:rFonts w:ascii="Verdana" w:hAnsi="Verdana" w:cs="Verdana"/>
          <w:b w:val="false"/>
          <w:b w:val="false"/>
          <w:bCs w:val="false"/>
          <w:sz w:val="19"/>
          <w:szCs w:val="19"/>
        </w:rPr>
      </w:pPr>
      <w:r>
        <w:rPr>
          <w:rFonts w:cs="Verdana" w:ascii="Verdana" w:hAnsi="Verdana"/>
          <w:bCs w:val="false"/>
          <w:sz w:val="19"/>
          <w:szCs w:val="19"/>
        </w:rPr>
        <w:tab/>
        <w:tab/>
        <w:tab/>
      </w:r>
    </w:p>
    <w:p>
      <w:pPr>
        <w:pStyle w:val="Default"/>
        <w:rPr>
          <w:rFonts w:ascii="Verdana" w:hAnsi="Verdana" w:cs="Calibri"/>
          <w:b/>
          <w:b/>
          <w:bCs/>
          <w:sz w:val="19"/>
          <w:szCs w:val="19"/>
        </w:rPr>
      </w:pPr>
      <w:r>
        <w:rPr>
          <w:rFonts w:cs="Calibri" w:ascii="Verdana" w:hAnsi="Verdana"/>
          <w:b/>
          <w:bCs/>
          <w:sz w:val="19"/>
          <w:szCs w:val="19"/>
        </w:rPr>
      </w:r>
    </w:p>
    <w:p>
      <w:pPr>
        <w:pStyle w:val="Normal"/>
        <w:rPr>
          <w:rFonts w:ascii="Verdana" w:hAnsi="Verdana" w:cs="Calibri"/>
          <w:b/>
          <w:b/>
          <w:sz w:val="19"/>
          <w:szCs w:val="19"/>
          <w:u w:val="single"/>
        </w:rPr>
      </w:pPr>
      <w:r>
        <w:rPr>
          <w:rFonts w:cs="Calibri" w:ascii="Verdana" w:hAnsi="Verdana"/>
          <w:b/>
          <w:sz w:val="19"/>
          <w:szCs w:val="19"/>
          <w:u w:val="single"/>
        </w:rPr>
        <w:t>Personal Details:</w:t>
      </w:r>
    </w:p>
    <w:p>
      <w:pPr>
        <w:pStyle w:val="Normal"/>
        <w:ind w:left="180" w:hanging="0"/>
        <w:rPr>
          <w:rFonts w:ascii="Verdana" w:hAnsi="Verdana" w:cs="Calibri"/>
          <w:sz w:val="19"/>
          <w:szCs w:val="19"/>
        </w:rPr>
      </w:pPr>
      <w:r>
        <w:rPr>
          <w:rFonts w:cs="Calibri" w:ascii="Verdana" w:hAnsi="Verdana"/>
          <w:sz w:val="19"/>
          <w:szCs w:val="19"/>
        </w:rPr>
        <w:t xml:space="preserve">Name:                                                  </w:t>
        <w:tab/>
        <w:t>MD. ASFAK</w:t>
      </w:r>
    </w:p>
    <w:p>
      <w:pPr>
        <w:pStyle w:val="Normal"/>
        <w:ind w:left="180" w:hanging="0"/>
        <w:rPr>
          <w:rFonts w:ascii="Verdana" w:hAnsi="Verdana" w:cs="Calibri"/>
          <w:sz w:val="19"/>
          <w:szCs w:val="19"/>
        </w:rPr>
      </w:pPr>
      <w:r>
        <w:rPr>
          <w:rFonts w:cs="Calibri" w:ascii="Verdana" w:hAnsi="Verdana"/>
          <w:sz w:val="19"/>
          <w:szCs w:val="19"/>
        </w:rPr>
        <w:t xml:space="preserve">Date of birth:  </w:t>
        <w:tab/>
        <w:tab/>
        <w:tab/>
        <w:t xml:space="preserve">          13</w:t>
      </w:r>
      <w:r>
        <w:rPr>
          <w:rFonts w:cs="Calibri" w:ascii="Verdana" w:hAnsi="Verdana"/>
          <w:sz w:val="19"/>
          <w:szCs w:val="19"/>
          <w:vertAlign w:val="superscript"/>
        </w:rPr>
        <w:t>th</w:t>
      </w:r>
      <w:r>
        <w:rPr>
          <w:rFonts w:cs="Calibri" w:ascii="Verdana" w:hAnsi="Verdana"/>
          <w:sz w:val="19"/>
          <w:szCs w:val="19"/>
        </w:rPr>
        <w:t xml:space="preserve"> JAN 1986</w:t>
      </w:r>
    </w:p>
    <w:p>
      <w:pPr>
        <w:pStyle w:val="Normal"/>
        <w:ind w:left="180" w:hanging="0"/>
        <w:rPr>
          <w:rFonts w:ascii="Verdana" w:hAnsi="Verdana" w:cs="Calibri"/>
          <w:sz w:val="19"/>
          <w:szCs w:val="19"/>
        </w:rPr>
      </w:pPr>
      <w:r>
        <w:rPr>
          <w:rFonts w:cs="Calibri" w:ascii="Verdana" w:hAnsi="Verdana"/>
          <w:sz w:val="19"/>
          <w:szCs w:val="19"/>
        </w:rPr>
        <w:t xml:space="preserve">Marital status:                                     </w:t>
        <w:tab/>
        <w:t>Married</w:t>
      </w:r>
    </w:p>
    <w:p>
      <w:pPr>
        <w:pStyle w:val="Normal"/>
        <w:ind w:left="180" w:hanging="0"/>
        <w:rPr>
          <w:rFonts w:ascii="Verdana" w:hAnsi="Verdana" w:cs="Calibri"/>
          <w:sz w:val="19"/>
          <w:szCs w:val="19"/>
        </w:rPr>
      </w:pPr>
      <w:r>
        <w:rPr>
          <w:rFonts w:cs="Calibri" w:ascii="Verdana" w:hAnsi="Verdana"/>
          <w:sz w:val="19"/>
          <w:szCs w:val="19"/>
        </w:rPr>
        <w:t xml:space="preserve">Nationality:                                          </w:t>
        <w:tab/>
        <w:t>Indian</w:t>
      </w:r>
    </w:p>
    <w:p>
      <w:pPr>
        <w:pStyle w:val="Normal"/>
        <w:ind w:left="180" w:hanging="0"/>
        <w:rPr>
          <w:rFonts w:ascii="Verdana" w:hAnsi="Verdana" w:cs="Calibri"/>
          <w:sz w:val="19"/>
          <w:szCs w:val="19"/>
        </w:rPr>
      </w:pPr>
      <w:r>
        <w:rPr>
          <w:rFonts w:cs="Calibri" w:ascii="Verdana" w:hAnsi="Verdana"/>
          <w:sz w:val="19"/>
          <w:szCs w:val="19"/>
        </w:rPr>
        <w:t xml:space="preserve">Language knowledge:                          </w:t>
        <w:tab/>
        <w:t>English, Hindi,</w:t>
      </w:r>
    </w:p>
    <w:p>
      <w:pPr>
        <w:pStyle w:val="Normal"/>
        <w:ind w:left="180" w:hanging="0"/>
        <w:rPr/>
      </w:pPr>
      <w:r>
        <w:rPr>
          <w:rFonts w:cs="Calibri" w:ascii="Verdana" w:hAnsi="Verdana"/>
          <w:sz w:val="19"/>
          <w:szCs w:val="19"/>
        </w:rPr>
        <w:t>Gender:                                                  Male</w:t>
      </w:r>
    </w:p>
    <w:p>
      <w:pPr>
        <w:pStyle w:val="Normal"/>
        <w:ind w:left="180" w:hanging="0"/>
        <w:rPr/>
      </w:pPr>
      <w:r>
        <w:rPr>
          <w:rFonts w:cs="Calibri" w:ascii="Verdana" w:hAnsi="Verdana"/>
          <w:sz w:val="19"/>
          <w:szCs w:val="19"/>
        </w:rPr>
        <w:t>My hobbies:</w:t>
        <w:tab/>
        <w:tab/>
        <w:t xml:space="preserve">                                Listening music, Watching Cricket&amp; Surfing internet</w:t>
      </w:r>
    </w:p>
    <w:p>
      <w:pPr>
        <w:pStyle w:val="Normal"/>
        <w:jc w:val="both"/>
        <w:rPr>
          <w:rFonts w:ascii="Verdana" w:hAnsi="Verdana" w:cs="Calibri"/>
          <w:b/>
          <w:b/>
          <w:bCs/>
          <w:sz w:val="19"/>
          <w:szCs w:val="19"/>
          <w:u w:val="single"/>
        </w:rPr>
      </w:pPr>
      <w:r>
        <w:rPr>
          <w:rFonts w:cs="Calibri" w:ascii="Verdana" w:hAnsi="Verdana"/>
          <w:b/>
          <w:bCs/>
          <w:sz w:val="19"/>
          <w:szCs w:val="19"/>
          <w:u w:val="single"/>
        </w:rPr>
      </w:r>
    </w:p>
    <w:p>
      <w:pPr>
        <w:pStyle w:val="Normal"/>
        <w:jc w:val="both"/>
        <w:rPr>
          <w:rFonts w:ascii="Verdana" w:hAnsi="Verdana" w:cs="Calibri"/>
          <w:b/>
          <w:b/>
          <w:bCs/>
          <w:sz w:val="19"/>
          <w:szCs w:val="19"/>
          <w:u w:val="single"/>
        </w:rPr>
      </w:pPr>
      <w:r>
        <w:rPr>
          <w:rFonts w:cs="Calibri" w:ascii="Verdana" w:hAnsi="Verdana"/>
          <w:b/>
          <w:bCs/>
          <w:sz w:val="19"/>
          <w:szCs w:val="19"/>
          <w:u w:val="single"/>
        </w:rPr>
      </w:r>
    </w:p>
    <w:p>
      <w:pPr>
        <w:pStyle w:val="Normal"/>
        <w:jc w:val="both"/>
        <w:rPr>
          <w:rFonts w:ascii="Verdana" w:hAnsi="Verdana" w:cs="Calibri"/>
          <w:b/>
          <w:b/>
          <w:bCs/>
          <w:sz w:val="19"/>
          <w:szCs w:val="19"/>
          <w:u w:val="single"/>
        </w:rPr>
      </w:pPr>
      <w:r>
        <w:rPr>
          <w:rFonts w:cs="Calibri" w:ascii="Verdana" w:hAnsi="Verdana"/>
          <w:b/>
          <w:bCs/>
          <w:sz w:val="19"/>
          <w:szCs w:val="19"/>
          <w:u w:val="single"/>
        </w:rPr>
        <w:t>Declaration:</w:t>
      </w:r>
    </w:p>
    <w:p>
      <w:pPr>
        <w:pStyle w:val="Normal"/>
        <w:jc w:val="both"/>
        <w:rPr>
          <w:rFonts w:ascii="Verdana" w:hAnsi="Verdana" w:cs="Calibri"/>
          <w:b/>
          <w:b/>
          <w:bCs/>
          <w:sz w:val="19"/>
          <w:szCs w:val="19"/>
          <w:u w:val="single"/>
        </w:rPr>
      </w:pPr>
      <w:r>
        <w:rPr>
          <w:rFonts w:cs="Calibri" w:ascii="Verdana" w:hAnsi="Verdana"/>
          <w:b/>
          <w:bCs/>
          <w:sz w:val="19"/>
          <w:szCs w:val="19"/>
          <w:u w:val="single"/>
        </w:rPr>
      </w:r>
    </w:p>
    <w:p>
      <w:pPr>
        <w:pStyle w:val="Normal"/>
        <w:jc w:val="both"/>
        <w:rPr>
          <w:rFonts w:ascii="Verdana" w:hAnsi="Verdana" w:cs="Calibri"/>
          <w:bCs/>
          <w:sz w:val="19"/>
          <w:szCs w:val="19"/>
        </w:rPr>
      </w:pPr>
      <w:r>
        <w:rPr>
          <w:rFonts w:cs="Calibri" w:ascii="Verdana" w:hAnsi="Verdana"/>
          <w:bCs/>
          <w:sz w:val="19"/>
          <w:szCs w:val="19"/>
        </w:rPr>
        <w:t>I hereby declare that the information furnished above is true to the best of my knowledge.</w:t>
      </w:r>
    </w:p>
    <w:p>
      <w:pPr>
        <w:pStyle w:val="Normal"/>
        <w:ind w:left="1440" w:hanging="1440"/>
        <w:jc w:val="both"/>
        <w:rPr>
          <w:rFonts w:ascii="Verdana" w:hAnsi="Verdana" w:cs="Calibri"/>
          <w:b/>
          <w:b/>
          <w:bCs/>
          <w:sz w:val="19"/>
          <w:szCs w:val="19"/>
        </w:rPr>
      </w:pPr>
      <w:r>
        <w:rPr>
          <w:rFonts w:cs="Calibri" w:ascii="Verdana" w:hAnsi="Verdana"/>
          <w:b/>
          <w:bCs/>
          <w:sz w:val="19"/>
          <w:szCs w:val="19"/>
        </w:rPr>
      </w:r>
    </w:p>
    <w:p>
      <w:pPr>
        <w:pStyle w:val="BodyText2"/>
        <w:jc w:val="left"/>
        <w:rPr/>
      </w:pPr>
      <w:r>
        <w:rPr>
          <w:rFonts w:cs="Calibri" w:ascii="Verdana" w:hAnsi="Verdana"/>
          <w:sz w:val="19"/>
          <w:szCs w:val="19"/>
        </w:rPr>
        <w:t>Place:  New Delhi                                                                                                (Md. Asfak)</w:t>
      </w:r>
    </w:p>
    <w:sectPr>
      <w:type w:val="nextPage"/>
      <w:pgSz w:w="11906" w:h="16838"/>
      <w:pgMar w:left="1152" w:right="1152" w:header="0" w:top="1152" w:footer="0" w:bottom="1152" w:gutter="0"/>
      <w:pgBorders w:display="allPages" w:offsetFrom="page">
        <w:top w:val="double" w:sz="4" w:space="24" w:color="000000" w:shadow="1"/>
        <w:left w:val="double" w:sz="4" w:space="24" w:color="000000" w:shadow="1"/>
        <w:bottom w:val="double" w:sz="4" w:space="24" w:color="000000" w:shadow="1"/>
        <w:right w:val="double" w:sz="4" w:space="24" w:color="000000" w:shadow="1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man Old Style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"/>
      <w:lvlJc w:val="left"/>
      <w:pPr>
        <w:tabs>
          <w:tab w:val="num" w:pos="468"/>
        </w:tabs>
        <w:ind w:left="468" w:hanging="288"/>
      </w:pPr>
      <w:rPr>
        <w:rFonts w:ascii="Wingdings" w:hAnsi="Wingdings" w:cs="Wingdings" w:hint="default"/>
        <w:sz w:val="19"/>
        <w:szCs w:val="19"/>
        <w:rFonts w:cs="Wingdings"/>
        <w:color w:val="333333"/>
        <w:lang w:val="en-IN" w:eastAsia="en-IN" w:bidi="hi-IN"/>
      </w:rPr>
    </w:lvl>
  </w:abstractNum>
  <w:abstractNum w:abstractNumId="3">
    <w:lvl w:ilvl="0">
      <w:start w:val="1"/>
      <w:numFmt w:val="bullet"/>
      <w:lvlText w:val="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9"/>
        <w:szCs w:val="19"/>
        <w:rFonts w:cs="Wingdings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9"/>
        <w:szCs w:val="19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9"/>
        <w:szCs w:val="19"/>
        <w:rFonts w:cs="Symbol"/>
        <w:color w:val="000000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720" w:hanging="0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Bookman Old Style" w:hAnsi="Bookman Old Style" w:cs="Bookman Old Style"/>
      <w:sz w:val="4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sz w:val="28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  <w:color w:val="333333"/>
      <w:sz w:val="19"/>
      <w:szCs w:val="19"/>
      <w:lang w:val="en-IN" w:eastAsia="en-IN" w:bidi="hi-I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color w:val="000000"/>
      <w:sz w:val="19"/>
      <w:szCs w:val="19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  <w:sz w:val="19"/>
      <w:szCs w:val="19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color w:val="000000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color w:val="000000"/>
      <w:sz w:val="19"/>
      <w:szCs w:val="19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color w:val="00000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color w:val="000000"/>
    </w:rPr>
  </w:style>
  <w:style w:type="character" w:styleId="WW8Num17z1">
    <w:name w:val="WW8Num17z1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8z0">
    <w:name w:val="WW8Num18z0"/>
    <w:qFormat/>
    <w:rPr>
      <w:rFonts w:ascii="Wingdings" w:hAnsi="Wingdings" w:cs="Wingdings"/>
      <w:color w:val="000000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8z4">
    <w:name w:val="WW8Num18z4"/>
    <w:qFormat/>
    <w:rPr>
      <w:rFonts w:ascii="Courier New" w:hAnsi="Courier New" w:cs="Courier New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Bluelink1">
    <w:name w:val="blue_link1"/>
    <w:qFormat/>
    <w:rPr>
      <w:strike w:val="false"/>
      <w:dstrike w:val="false"/>
      <w:u w:val="none"/>
    </w:rPr>
  </w:style>
  <w:style w:type="character" w:styleId="Text1">
    <w:name w:val="text1"/>
    <w:qFormat/>
    <w:rPr>
      <w:rFonts w:ascii="Arial" w:hAnsi="Arial" w:cs="Arial"/>
      <w:strike w:val="false"/>
      <w:dstrike w:val="false"/>
      <w:color w:val="000000"/>
      <w:sz w:val="24"/>
      <w:szCs w:val="24"/>
      <w:u w:val="none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80"/>
      <w:u w:val="single"/>
    </w:rPr>
  </w:style>
  <w:style w:type="character" w:styleId="BodyTextIndentChar">
    <w:name w:val="Body Text Indent Char"/>
    <w:qFormat/>
    <w:rPr>
      <w:sz w:val="24"/>
      <w:szCs w:val="24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jc w:val="center"/>
    </w:pPr>
    <w:rPr>
      <w:b/>
      <w:bCs/>
      <w:sz w:val="28"/>
    </w:rPr>
  </w:style>
  <w:style w:type="paragraph" w:styleId="ListBullet2">
    <w:name w:val="List Bullet 2"/>
    <w:basedOn w:val="Normal"/>
    <w:qFormat/>
    <w:pPr>
      <w:numPr>
        <w:ilvl w:val="0"/>
        <w:numId w:val="6"/>
      </w:numPr>
    </w:pPr>
    <w:rPr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qFormat/>
    <w:pPr/>
    <w:rPr>
      <w:sz w:val="28"/>
    </w:rPr>
  </w:style>
  <w:style w:type="paragraph" w:styleId="Text">
    <w:name w:val="text"/>
    <w:basedOn w:val="Normal"/>
    <w:qFormat/>
    <w:pPr>
      <w:spacing w:before="280" w:after="280"/>
    </w:pPr>
    <w:rPr>
      <w:rFonts w:ascii="Arial" w:hAnsi="Arial" w:cs="Arial"/>
      <w:color w:val="000000"/>
    </w:rPr>
  </w:style>
  <w:style w:type="paragraph" w:styleId="NormalWeb">
    <w:name w:val="Normal (Web)"/>
    <w:basedOn w:val="Normal"/>
    <w:qFormat/>
    <w:pPr>
      <w:spacing w:before="280" w:after="280"/>
    </w:pPr>
    <w:rPr>
      <w:color w:val="000000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Calibri" w:cs="Times New Roman"/>
      <w:color w:val="000000"/>
      <w:sz w:val="24"/>
      <w:szCs w:val="24"/>
      <w:lang w:val="en-US" w:bidi="ar-SA" w:eastAsia="zh-CN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sfak.anjum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2016-08-05T15:33:00Z</dcterms:created>
  <dc:creator>seema</dc:creator>
  <dc:description/>
  <cp:keywords/>
  <dc:language>en-US</dc:language>
  <cp:lastModifiedBy>Administrator</cp:lastModifiedBy>
  <dcterms:modified xsi:type="dcterms:W3CDTF">2016-12-22T10:43:00Z</dcterms:modified>
  <cp:revision>5</cp:revision>
  <dc:subject/>
  <dc:title>Vijay Bhargava</dc:title>
</cp:coreProperties>
</file>