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rFonts w:ascii="Century751 SeBd BT" w:hAnsi="Century751 SeBd BT" w:cs="Century751 SeBd BT"/>
          <w:b/>
          <w:b/>
        </w:rPr>
      </w:pPr>
      <w:r>
        <w:rPr>
          <w:rFonts w:cs="Century751 SeBd BT" w:ascii="Century751 SeBd BT" w:hAnsi="Century751 SeBd BT"/>
          <w:b/>
        </w:rPr>
        <w:t>SANDEEP KUMAR GUPTA</w:t>
      </w:r>
    </w:p>
    <w:p>
      <w:pPr>
        <w:pStyle w:val="Normal"/>
        <w:spacing w:before="0" w:after="0"/>
        <w:jc w:val="both"/>
        <w:rPr>
          <w:rFonts w:ascii="Century751 SeBd BT" w:hAnsi="Century751 SeBd BT" w:cs="Century751 SeBd BT"/>
          <w:b/>
          <w:b/>
          <w:sz w:val="20"/>
          <w:szCs w:val="20"/>
        </w:rPr>
      </w:pPr>
      <w:r>
        <w:rPr>
          <w:rFonts w:cs="Century751 SeBd BT" w:ascii="Century751 SeBd BT" w:hAnsi="Century751 SeBd BT"/>
          <w:b/>
          <w:sz w:val="20"/>
          <w:szCs w:val="20"/>
        </w:rPr>
        <w:t>GRAPHIC DESIGNER</w:t>
      </w:r>
    </w:p>
    <w:p>
      <w:pPr>
        <w:pStyle w:val="Style14"/>
        <w:ind w:left="0" w:hanging="0"/>
        <w:rPr>
          <w:sz w:val="20"/>
          <w:szCs w:val="20"/>
        </w:rPr>
      </w:pPr>
      <w:r>
        <w:rPr>
          <w:sz w:val="20"/>
          <w:szCs w:val="20"/>
        </w:rPr>
        <w:t>Mobile No.: +918077884591</w:t>
      </w:r>
    </w:p>
    <w:p>
      <w:pPr>
        <w:pStyle w:val="Normal"/>
        <w:spacing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E-mail: </w:t>
      </w:r>
      <w:hyperlink r:id="rId2">
        <w:r>
          <w:rPr>
            <w:rStyle w:val="InternetLink"/>
            <w:b/>
            <w:sz w:val="20"/>
            <w:szCs w:val="20"/>
          </w:rPr>
          <w:t>sandeepdoc100@gmail.com</w:t>
        </w:r>
      </w:hyperlink>
    </w:p>
    <w:p>
      <w:pPr>
        <w:pStyle w:val="Normal"/>
        <w:spacing w:before="0" w:after="0"/>
        <w:ind w:left="1440" w:firstLine="72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49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497"/>
      </w:tblGrid>
      <w:tr>
        <w:trPr/>
        <w:tc>
          <w:tcPr>
            <w:tcW w:w="10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spacing w:before="0" w:after="0"/>
              <w:jc w:val="center"/>
              <w:rPr>
                <w:rFonts w:ascii="Century751 SeBd BT" w:hAnsi="Century751 SeBd BT" w:cs="Century751 SeBd BT"/>
                <w:b/>
                <w:b/>
                <w:color w:val="FFFFFF"/>
                <w:sz w:val="24"/>
                <w:szCs w:val="24"/>
              </w:rPr>
            </w:pPr>
            <w:r>
              <w:rPr>
                <w:rFonts w:cs="Century751 SeBd BT" w:ascii="Century751 SeBd BT" w:hAnsi="Century751 SeBd BT"/>
                <w:b/>
                <w:color w:val="FFFFFF"/>
                <w:sz w:val="24"/>
                <w:szCs w:val="24"/>
              </w:rPr>
              <w:t>PROFILE SUMMARY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cs="Arial"/>
          <w:b/>
          <w:bCs/>
          <w:color w:val="222222"/>
          <w:sz w:val="20"/>
          <w:szCs w:val="20"/>
          <w:shd w:fill="FFFFFF" w:val="clear"/>
        </w:rPr>
        <w:t>Graphic designers</w:t>
      </w:r>
      <w:r>
        <w:rPr>
          <w:rFonts w:cs="Arial"/>
          <w:color w:val="222222"/>
          <w:sz w:val="20"/>
          <w:szCs w:val="20"/>
          <w:shd w:fill="FFFFFF" w:val="clear"/>
        </w:rPr>
        <w:t> create visual concepts, using computer software or by hand, to communicate ideas that inspire, inform, and captivate consumers. They develop the overall layout and production </w:t>
      </w:r>
      <w:r>
        <w:rPr>
          <w:rFonts w:cs="Arial"/>
          <w:b/>
          <w:bCs/>
          <w:color w:val="222222"/>
          <w:sz w:val="20"/>
          <w:szCs w:val="20"/>
          <w:shd w:fill="FFFFFF" w:val="clear"/>
        </w:rPr>
        <w:t>design</w:t>
      </w:r>
      <w:r>
        <w:rPr>
          <w:rFonts w:cs="Arial"/>
          <w:color w:val="222222"/>
          <w:sz w:val="20"/>
          <w:szCs w:val="20"/>
          <w:shd w:fill="FFFFFF" w:val="clear"/>
        </w:rPr>
        <w:t> for various applications such as advertisements, brochures, magazines, Cartons, Foils Mono-Box and corporate reports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b/>
        </w:rPr>
        <w:t xml:space="preserve">Graphic Designer </w:t>
      </w:r>
      <w:r>
        <w:rPr/>
        <w:t xml:space="preserve">with </w:t>
      </w:r>
      <w:r>
        <w:rPr>
          <w:b/>
        </w:rPr>
        <w:t>3+ years</w:t>
      </w:r>
      <w:r>
        <w:rPr/>
        <w:t xml:space="preserve"> of rich experience in the area of: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b/>
          <w:b/>
        </w:rPr>
      </w:pP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    </w:t>
      </w:r>
      <w:r>
        <w:rPr>
          <w:b/>
        </w:rPr>
        <w:t xml:space="preserve">(Designing &amp; Packaging Planning)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1503045</wp:posOffset>
                </wp:positionH>
                <wp:positionV relativeFrom="paragraph">
                  <wp:posOffset>-2522855</wp:posOffset>
                </wp:positionV>
                <wp:extent cx="3596005" cy="3810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3810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b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83.15pt;height:30pt;mso-wrap-distance-left:9.05pt;mso-wrap-distance-right:9.05pt;mso-wrap-distance-top:0pt;mso-wrap-distance-bottom:0pt;margin-top:-198.65pt;mso-position-vertical-relative:text;margin-left:118.35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160"/>
                        <w:rPr>
                          <w:b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shd w:fill="FDFDFD" w:val="clear"/>
        <w:spacing w:lineRule="auto" w:line="240" w:before="0" w:after="0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Proficient in computer programs used for packaging and labeling design.</w:t>
      </w:r>
    </w:p>
    <w:p>
      <w:pPr>
        <w:pStyle w:val="Normal"/>
        <w:numPr>
          <w:ilvl w:val="0"/>
          <w:numId w:val="4"/>
        </w:numPr>
        <w:shd w:fill="FDFDFD" w:val="clear"/>
        <w:spacing w:lineRule="auto" w:line="240" w:before="0" w:after="160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Recognized for skills in customer service sales and design resulting in promotion.</w:t>
      </w:r>
    </w:p>
    <w:p>
      <w:pPr>
        <w:pStyle w:val="Normal"/>
        <w:numPr>
          <w:ilvl w:val="0"/>
          <w:numId w:val="4"/>
        </w:numPr>
        <w:shd w:fill="FDFDFD" w:val="clear"/>
        <w:spacing w:lineRule="auto" w:line="240" w:before="0" w:after="280"/>
        <w:rPr>
          <w:rFonts w:eastAsia="Times New Roman"/>
          <w:color w:val="333333"/>
        </w:rPr>
      </w:pPr>
      <w:r>
        <w:rPr>
          <w:rFonts w:cs="Arial"/>
          <w:color w:val="545454"/>
          <w:shd w:fill="FFFFFF" w:val="clear"/>
        </w:rPr>
        <w:t>Design or create graphics to meet specific commercial or promotional needs, such as </w:t>
      </w:r>
      <w:r>
        <w:rPr>
          <w:rStyle w:val="Emphasis"/>
          <w:rFonts w:cs="Arial"/>
          <w:b/>
          <w:bCs/>
          <w:i w:val="false"/>
          <w:iCs w:val="false"/>
          <w:color w:val="6A6A6A"/>
          <w:shd w:fill="FFFFFF" w:val="clear"/>
        </w:rPr>
        <w:t>packaging.</w:t>
      </w:r>
    </w:p>
    <w:p>
      <w:pPr>
        <w:pStyle w:val="ListParagraph"/>
        <w:spacing w:lineRule="auto" w:line="240" w:before="0" w:after="0"/>
        <w:contextualSpacing/>
        <w:jc w:val="both"/>
        <w:rPr>
          <w:b/>
          <w:b/>
        </w:rPr>
      </w:pPr>
      <w:r>
        <w:rPr>
          <w:rFonts w:cs="Calibri"/>
          <w:b/>
        </w:rPr>
        <w:t xml:space="preserve">                                                       </w:t>
      </w:r>
      <w:r>
        <w:rPr>
          <w:rFonts w:cs="Century751 SeBd BT" w:ascii="Century751 SeBd BT" w:hAnsi="Century751 SeBd BT"/>
          <w:b/>
          <w:color w:val="FFFFFF"/>
          <w:sz w:val="24"/>
          <w:szCs w:val="24"/>
        </w:rPr>
        <w:t>PR SUMMARY</w:t>
      </w:r>
    </w:p>
    <w:tbl>
      <w:tblPr>
        <w:tblW w:w="1069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95"/>
      </w:tblGrid>
      <w:tr>
        <w:trPr/>
        <w:tc>
          <w:tcPr>
            <w:tcW w:w="10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spacing w:before="0" w:after="160"/>
              <w:jc w:val="center"/>
              <w:rPr>
                <w:rFonts w:ascii="Century751 SeBd BT" w:hAnsi="Century751 SeBd BT" w:cs="Century751 SeBd BT"/>
                <w:b/>
                <w:b/>
                <w:color w:val="FFFFFF"/>
                <w:sz w:val="24"/>
                <w:szCs w:val="24"/>
              </w:rPr>
            </w:pPr>
            <w:r>
              <w:rPr>
                <w:rFonts w:cs="Century751 SeBd BT" w:ascii="Century751 SeBd BT" w:hAnsi="Century751 SeBd BT"/>
                <w:b/>
                <w:color w:val="FFFFFF"/>
                <w:sz w:val="24"/>
                <w:szCs w:val="24"/>
              </w:rPr>
              <w:t>ORGANIZATIONAL EXPERIENCE</w:t>
            </w:r>
          </w:p>
        </w:tc>
      </w:tr>
    </w:tbl>
    <w:p>
      <w:pPr>
        <w:pStyle w:val="Normal"/>
        <w:rPr>
          <w:b/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</w:r>
    </w:p>
    <w:p>
      <w:pPr>
        <w:pStyle w:val="ListParagraph"/>
        <w:spacing w:lineRule="auto" w:line="240"/>
        <w:ind w:left="0" w:hanging="0"/>
        <w:rPr>
          <w:lang w:val="en"/>
        </w:rPr>
      </w:pPr>
      <w:r>
        <w:rPr>
          <w:lang w:val="en"/>
        </w:rPr>
        <w:t>04</w:t>
      </w:r>
      <w:r>
        <w:rPr>
          <w:vertAlign w:val="superscript"/>
          <w:lang w:val="en"/>
        </w:rPr>
        <w:t>st</w:t>
      </w:r>
      <w:r>
        <w:rPr>
          <w:lang w:val="en"/>
        </w:rPr>
        <w:t xml:space="preserve"> January 2017. To Till Date </w:t>
      </w:r>
      <w:r>
        <w:rPr>
          <w:highlight w:val="yellow"/>
        </w:rPr>
        <w:t>( SunLife Sciences Roorkee)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Graphic Designer(Designing &amp; Packaging Planning)</w:t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rPr>
          <w:lang w:val="en"/>
        </w:rPr>
      </w:pPr>
      <w:r>
        <w:rPr>
          <w:lang w:val="en"/>
        </w:rPr>
        <w:t>01</w:t>
      </w:r>
      <w:r>
        <w:rPr>
          <w:vertAlign w:val="superscript"/>
          <w:lang w:val="en"/>
        </w:rPr>
        <w:t>st</w:t>
      </w:r>
      <w:r>
        <w:rPr>
          <w:lang w:val="en"/>
        </w:rPr>
        <w:t xml:space="preserve"> August 2015 to 30</w:t>
      </w:r>
      <w:r>
        <w:rPr>
          <w:vertAlign w:val="superscript"/>
          <w:lang w:val="en"/>
        </w:rPr>
        <w:t>st</w:t>
      </w:r>
      <w:r>
        <w:rPr>
          <w:lang w:val="en"/>
        </w:rPr>
        <w:t xml:space="preserve"> Nov 2016 </w:t>
      </w:r>
      <w:r>
        <w:rPr>
          <w:highlight w:val="yellow"/>
        </w:rPr>
        <w:t>(Ambrosia Drug Pvt. Ltd. Roorkee)</w:t>
      </w:r>
    </w:p>
    <w:p>
      <w:pPr>
        <w:pStyle w:val="Normal"/>
        <w:spacing w:before="0" w:after="0"/>
        <w:rPr>
          <w:rFonts w:eastAsia="Times New Roman"/>
          <w:color w:val="333333"/>
        </w:rPr>
      </w:pPr>
      <w:r>
        <w:rPr>
          <w:b/>
        </w:rPr>
        <w:t>Graphic Designer</w:t>
      </w:r>
      <w:r>
        <w:rPr>
          <w:rFonts w:eastAsia="Times New Roman"/>
          <w:color w:val="333333"/>
        </w:rPr>
        <w:t xml:space="preserve"> (Computer Programs used for packaging and labeling design)</w:t>
      </w:r>
    </w:p>
    <w:p>
      <w:pPr>
        <w:pStyle w:val="Normal"/>
        <w:spacing w:before="0" w:after="0"/>
        <w:rPr>
          <w:rFonts w:eastAsia="Times New Roman"/>
          <w:b/>
          <w:b/>
          <w:color w:val="333333"/>
        </w:rPr>
      </w:pPr>
      <w:r>
        <w:rPr>
          <w:rFonts w:eastAsia="Times New Roman"/>
          <w:b/>
          <w:color w:val="333333"/>
        </w:rPr>
      </w:r>
    </w:p>
    <w:p>
      <w:pPr>
        <w:pStyle w:val="Normal"/>
        <w:spacing w:lineRule="auto" w:line="240" w:before="0" w:after="0"/>
        <w:rPr>
          <w:b/>
          <w:b/>
          <w:lang w:val="en"/>
        </w:rPr>
      </w:pPr>
      <w:r>
        <w:rPr>
          <w:b/>
          <w:lang w:val="en"/>
        </w:rPr>
      </w:r>
    </w:p>
    <w:tbl>
      <w:tblPr>
        <w:tblW w:w="1069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95"/>
      </w:tblGrid>
      <w:tr>
        <w:trPr/>
        <w:tc>
          <w:tcPr>
            <w:tcW w:w="10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spacing w:before="0" w:after="0"/>
              <w:jc w:val="center"/>
              <w:rPr>
                <w:rFonts w:ascii="Century751 SeBd BT" w:hAnsi="Century751 SeBd BT" w:cs="Century751 SeBd BT"/>
                <w:b/>
                <w:b/>
                <w:color w:val="FFFFFF"/>
                <w:sz w:val="24"/>
                <w:szCs w:val="24"/>
              </w:rPr>
            </w:pPr>
            <w:r>
              <w:rPr>
                <w:rFonts w:cs="Century751 SeBd BT" w:ascii="Century751 SeBd BT" w:hAnsi="Century751 SeBd BT"/>
                <w:b/>
                <w:color w:val="FFFFFF"/>
                <w:sz w:val="24"/>
                <w:szCs w:val="24"/>
              </w:rPr>
              <w:t>EDUCATION</w:t>
            </w:r>
          </w:p>
        </w:tc>
      </w:tr>
    </w:tbl>
    <w:p>
      <w:pPr>
        <w:pStyle w:val="Normal"/>
        <w:spacing w:before="0" w:after="0"/>
        <w:rPr>
          <w:rFonts w:ascii="Century751 SeBd BT" w:hAnsi="Century751 SeBd BT" w:cs="Century751 SeBd BT"/>
          <w:b/>
          <w:b/>
          <w:color w:val="FFFFFF"/>
          <w:sz w:val="24"/>
          <w:szCs w:val="24"/>
        </w:rPr>
      </w:pPr>
      <w:r>
        <w:rPr>
          <w:rFonts w:cs="Century751 SeBd BT" w:ascii="Century751 SeBd BT" w:hAnsi="Century751 SeBd BT"/>
          <w:b/>
          <w:color w:val="FFFFFF"/>
          <w:sz w:val="24"/>
          <w:szCs w:val="24"/>
        </w:rPr>
        <w:t>E SUMMARY</w:t>
      </w:r>
    </w:p>
    <w:p>
      <w:pPr>
        <w:pStyle w:val="Normal"/>
        <w:rPr>
          <w:b/>
          <w:b/>
          <w:color w:val="3E7BBE"/>
          <w:sz w:val="28"/>
          <w:szCs w:val="28"/>
        </w:rPr>
      </w:pPr>
      <w:r>
        <w:rPr>
          <w:b/>
        </w:rPr>
        <w:t>Bachelor, Technology</w:t>
        <w:tab/>
        <w:tab/>
        <w:tab/>
        <w:tab/>
        <w:tab/>
      </w:r>
      <w:r>
        <w:rPr/>
        <w:t>(Computer Science &amp; Engineering) Graduated, July 2013</w:t>
      </w:r>
      <w:r>
        <w:rPr>
          <w:b/>
        </w:rPr>
        <w:br/>
      </w:r>
      <w:r>
        <w:rPr/>
        <w:t>Uttarakhand Technival University</w:t>
        <w:tab/>
        <w:tab/>
        <w:tab/>
        <w:t>Marks 65%</w:t>
        <w:br/>
        <w:t>Dehradun (Uttarakhand), India</w:t>
        <w:tab/>
        <w:tab/>
        <w:tab/>
        <w:tab/>
        <w:t>Division 1</w:t>
        <w:br/>
      </w:r>
    </w:p>
    <w:p>
      <w:pPr>
        <w:pStyle w:val="Normal"/>
        <w:spacing w:lineRule="auto" w:line="240" w:before="0" w:after="0"/>
        <w:rPr>
          <w:vertAlign w:val="superscript"/>
        </w:rPr>
      </w:pPr>
      <w:r>
        <w:rPr>
          <w:b/>
        </w:rPr>
        <w:t xml:space="preserve">Intermediate </w:t>
        <w:tab/>
        <w:tab/>
        <w:tab/>
        <w:tab/>
        <w:tab/>
        <w:tab/>
      </w:r>
      <w:r>
        <w:rPr/>
        <w:t>(P.C.M.) 2008</w:t>
      </w:r>
      <w:r>
        <w:rPr>
          <w:b/>
        </w:rPr>
        <w:tab/>
      </w:r>
      <w:r>
        <w:rPr/>
        <w:t>Uttarakhand Board                                                                   Marks 51%</w:t>
        <w:tab/>
        <w:tab/>
        <w:tab/>
        <w:tab/>
        <w:tab/>
        <w:tab/>
        <w:tab/>
        <w:tab/>
        <w:tab/>
        <w:tab/>
        <w:tab/>
        <w:tab/>
        <w:tab/>
        <w:t>Division 2</w:t>
      </w:r>
      <w:r>
        <w:rPr>
          <w:vertAlign w:val="superscript"/>
        </w:rPr>
        <w:t>nd</w:t>
      </w:r>
    </w:p>
    <w:p>
      <w:pPr>
        <w:pStyle w:val="Normal"/>
        <w:spacing w:lineRule="auto" w:line="240" w:before="0" w:after="0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spacing w:lineRule="auto" w:line="240" w:before="0" w:after="0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spacing w:lineRule="auto" w:line="240" w:before="0" w:after="0"/>
        <w:rPr>
          <w:vertAlign w:val="superscript"/>
        </w:rPr>
      </w:pPr>
      <w:r>
        <w:rPr>
          <w:vertAlign w:val="superscript"/>
        </w:rPr>
      </w:r>
    </w:p>
    <w:tbl>
      <w:tblPr>
        <w:tblW w:w="1069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95"/>
      </w:tblGrid>
      <w:tr>
        <w:trPr>
          <w:trHeight w:val="350" w:hRule="atLeast"/>
        </w:trPr>
        <w:tc>
          <w:tcPr>
            <w:tcW w:w="10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751 SeBd BT" w:hAnsi="Century751 SeBd BT" w:cs="Century751 SeBd BT"/>
                <w:b/>
                <w:b/>
                <w:color w:val="FFFFFF"/>
                <w:sz w:val="28"/>
                <w:szCs w:val="28"/>
                <w:vertAlign w:val="superscript"/>
              </w:rPr>
            </w:pPr>
            <w:r>
              <w:rPr>
                <w:rFonts w:cs="Century751 SeBd BT" w:ascii="Century751 SeBd BT" w:hAnsi="Century751 SeBd BT"/>
                <w:b/>
                <w:color w:val="FFFFFF"/>
                <w:sz w:val="28"/>
                <w:szCs w:val="28"/>
                <w:vertAlign w:val="superscript"/>
              </w:rPr>
              <w:t>PROFESSIONAL QUALIFICATION &amp; AFFILIATIONS SKILLS</w:t>
            </w:r>
          </w:p>
        </w:tc>
      </w:tr>
    </w:tbl>
    <w:p>
      <w:pPr>
        <w:pStyle w:val="Normal"/>
        <w:spacing w:lineRule="auto" w:line="240" w:before="0" w:after="0"/>
        <w:rPr>
          <w:vertAlign w:val="superscript"/>
        </w:rPr>
      </w:pPr>
      <w:r>
        <w:rPr>
          <w:vertAlign w:val="superscript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/>
        </w:rPr>
      </w:pPr>
      <w:r>
        <w:rPr>
          <w:rFonts w:cs="Helvetica" w:ascii="Helvetica" w:hAnsi="Helvetica"/>
          <w:color w:val="000000"/>
          <w:shd w:fill="FFFFFF" w:val="clear"/>
        </w:rPr>
        <w:t>Graphic software used: Corel draw &amp; Adobe Photoshop.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 xml:space="preserve">Knowledge of </w:t>
      </w:r>
      <w:r>
        <w:rPr>
          <w:b/>
        </w:rPr>
        <w:t>SAP &amp; Marg.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/>
        </w:rPr>
      </w:pPr>
      <w:r>
        <w:rPr/>
        <w:t>Pharma Net(online software).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M.S. Office 2010, Window XP, Window 7, Window 8.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Knowledge of HTML.</w:t>
      </w:r>
    </w:p>
    <w:p>
      <w:pPr>
        <w:pStyle w:val="ListParagraph"/>
        <w:spacing w:lineRule="auto" w:line="240"/>
        <w:rPr>
          <w:lang w:val="en-US" w:eastAsia="en-US"/>
        </w:rPr>
      </w:pPr>
      <w:r>
        <w:rPr>
          <w:lang w:val="en-US" w:eastAsia="en-US"/>
        </w:rPr>
      </w:r>
    </w:p>
    <w:p>
      <w:pPr>
        <w:pStyle w:val="ListParagraph"/>
        <w:spacing w:lineRule="auto" w:line="240"/>
        <w:rPr>
          <w:lang w:val="en-US" w:eastAsia="en-US"/>
        </w:rPr>
      </w:pPr>
      <w:r>
        <w:rPr>
          <w:lang w:val="en-US" w:eastAsia="en-US"/>
        </w:rPr>
      </w:r>
    </w:p>
    <w:p>
      <w:pPr>
        <w:pStyle w:val="ListParagraph"/>
        <w:spacing w:lineRule="auto" w:line="240"/>
        <w:rPr>
          <w:lang w:val="en-US" w:eastAsia="en-US"/>
        </w:rPr>
      </w:pPr>
      <w:r>
        <w:rPr>
          <w:lang w:val="en-US" w:eastAsia="en-US"/>
        </w:rPr>
      </w:r>
    </w:p>
    <w:p>
      <w:pPr>
        <w:pStyle w:val="ListParagraph"/>
        <w:spacing w:lineRule="auto" w:line="240"/>
        <w:rPr>
          <w:lang w:val="en-US" w:eastAsia="en-US"/>
        </w:rPr>
      </w:pPr>
      <w:r>
        <w:rPr>
          <w:lang w:val="en-US" w:eastAsia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 w:eastAsia="en-US"/>
        </w:rPr>
      </w:pPr>
      <w:r>
        <w:rPr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901055" cy="37211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55" cy="3721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b/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4.65pt;height:29.3pt;mso-wrap-distance-left:9.05pt;mso-wrap-distance-right:9.05pt;mso-wrap-distance-top:0pt;mso-wrap-distance-bottom:0pt;margin-top:10.6pt;mso-position-vertical-relative:text;margin-left:0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160"/>
                        <w:rPr>
                          <w:b/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9.3pt;height:29.3pt;mso-wrap-distance-left:9.05pt;mso-wrap-distance-right:9.05pt;mso-wrap-distance-top:0pt;mso-wrap-distance-bottom:0pt;margin-top:-0.05pt;mso-position-vertical-relative:text;margin-left:0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16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1069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95"/>
      </w:tblGrid>
      <w:tr>
        <w:trPr/>
        <w:tc>
          <w:tcPr>
            <w:tcW w:w="10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spacing w:lineRule="auto" w:line="240" w:before="0" w:after="160"/>
              <w:ind w:left="720" w:hanging="0"/>
              <w:jc w:val="center"/>
              <w:rPr>
                <w:rFonts w:ascii="Century751 SeBd BT" w:hAnsi="Century751 SeBd BT" w:cs="Century751 SeBd BT"/>
                <w:b/>
                <w:b/>
                <w:color w:val="FFFFFF"/>
                <w:sz w:val="24"/>
                <w:szCs w:val="24"/>
                <w:lang w:val="en"/>
              </w:rPr>
            </w:pPr>
            <w:r>
              <w:rPr>
                <w:rFonts w:cs="Century751 SeBd BT" w:ascii="Century751 SeBd BT" w:hAnsi="Century751 SeBd BT"/>
                <w:b/>
                <w:color w:val="FFFFFF"/>
                <w:sz w:val="24"/>
                <w:szCs w:val="24"/>
                <w:lang w:val="en"/>
              </w:rPr>
              <w:t>WORKSHOP &amp; SEMINARS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rPr>
          <w:b/>
          <w:b/>
          <w:lang w:val="en" w:eastAsia="en-US"/>
        </w:rPr>
      </w:pPr>
      <w:r>
        <w:rPr>
          <w:b/>
          <w:lang w:val="en" w:eastAsia="en-US"/>
        </w:rPr>
      </w:r>
      <w:bookmarkStart w:id="0" w:name="_GoBack"/>
      <w:bookmarkStart w:id="1" w:name="_GoBack"/>
      <w:bookmarkEnd w:id="1"/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1628140" cy="30416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3041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28.2pt;height:23.95pt;mso-wrap-distance-left:9.05pt;mso-wrap-distance-right:9.05pt;mso-wrap-distance-top:0pt;mso-wrap-distance-bottom:0pt;margin-top:16.65pt;mso-position-vertical-relative:text;margin-left:0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16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b/>
          <w:b/>
          <w:lang w:val="en"/>
        </w:rPr>
      </w:pPr>
      <w:r>
        <w:rPr>
          <w:b/>
          <w:lang w:val="en"/>
        </w:rPr>
      </w:r>
    </w:p>
    <w:p>
      <w:pPr>
        <w:pStyle w:val="ListParagraph"/>
        <w:numPr>
          <w:ilvl w:val="0"/>
          <w:numId w:val="1"/>
        </w:numPr>
        <w:spacing w:lineRule="auto" w:line="240"/>
        <w:ind w:left="360" w:hanging="360"/>
        <w:rPr/>
      </w:pPr>
      <w:r>
        <w:rPr/>
        <w:t>6 month Certificate Course of Adobe Photoshop &amp; Corel draw.</w:t>
      </w:r>
    </w:p>
    <w:p>
      <w:pPr>
        <w:pStyle w:val="ListParagraph"/>
        <w:numPr>
          <w:ilvl w:val="0"/>
          <w:numId w:val="1"/>
        </w:numPr>
        <w:spacing w:lineRule="auto" w:line="240"/>
        <w:ind w:left="360" w:hanging="360"/>
        <w:rPr/>
      </w:pPr>
      <w:r>
        <w:rPr/>
        <w:t>15 day Training on “</w:t>
      </w:r>
      <w:r>
        <w:rPr>
          <w:b/>
        </w:rPr>
        <w:t>SAP</w:t>
      </w:r>
      <w:r>
        <w:rPr/>
        <w:t xml:space="preserve"> Billing, purchasing, Transit module etc” organized by Micro Lab Ghaziabad Sep2016. </w:t>
      </w:r>
    </w:p>
    <w:p>
      <w:pPr>
        <w:pStyle w:val="ListParagraph"/>
        <w:numPr>
          <w:ilvl w:val="0"/>
          <w:numId w:val="1"/>
        </w:numPr>
        <w:spacing w:lineRule="auto" w:line="240"/>
        <w:ind w:left="360" w:hanging="360"/>
        <w:rPr/>
      </w:pPr>
      <w:r>
        <w:rPr/>
        <w:t>Seven day work shop on “Business communication skills” organized by Micro Lab.</w:t>
      </w:r>
    </w:p>
    <w:p>
      <w:pPr>
        <w:pStyle w:val="ListParagraph"/>
        <w:spacing w:lineRule="auto" w:line="240"/>
        <w:ind w:left="0" w:hanging="0"/>
        <w:rPr/>
      </w:pPr>
      <w:r>
        <w:rPr/>
      </w:r>
    </w:p>
    <w:p>
      <w:pPr>
        <w:pStyle w:val="ListParagraph"/>
        <w:ind w:left="0" w:hanging="0"/>
        <w:rPr>
          <w:b/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</w:r>
    </w:p>
    <w:tbl>
      <w:tblPr>
        <w:tblW w:w="1069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95"/>
      </w:tblGrid>
      <w:tr>
        <w:trPr/>
        <w:tc>
          <w:tcPr>
            <w:tcW w:w="10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Century751 SeBd BT" w:hAnsi="Century751 SeBd BT" w:cs="Century751 SeBd BT"/>
                <w:b/>
                <w:b/>
                <w:color w:val="FFFFFF"/>
              </w:rPr>
            </w:pPr>
            <w:r>
              <w:rPr>
                <w:rFonts w:cs="Century751 SeBd BT" w:ascii="Century751 SeBd BT" w:hAnsi="Century751 SeBd BT"/>
                <w:b/>
                <w:color w:val="FFFFFF"/>
              </w:rPr>
              <w:t>PERSONAL DETAILS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lang w:val="en-US" w:eastAsia="en-US"/>
        </w:rPr>
      </w:pPr>
      <w:r>
        <w:rPr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091055" cy="372110"/>
                <wp:effectExtent l="0" t="0" r="0" b="0"/>
                <wp:wrapNone/>
                <wp:docPr id="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4.65pt;height:29.3pt;mso-wrap-distance-left:9.05pt;mso-wrap-distance-right:9.05pt;mso-wrap-distance-top:0pt;mso-wrap-distance-bottom:0pt;margin-top:12.35pt;mso-position-vertical-relative:text;margin-left:0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16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2091055" cy="37211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b/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4.65pt;height:29.3pt;mso-wrap-distance-left:9.05pt;mso-wrap-distance-right:9.05pt;mso-wrap-distance-top:0pt;mso-wrap-distance-bottom:0pt;margin-top:10.35pt;mso-position-vertical-relative:text;margin-left:0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before="0" w:after="160"/>
                        <w:rPr>
                          <w:b/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710" w:leader="none"/>
        </w:tabs>
        <w:rPr/>
      </w:pPr>
      <w:r>
        <w:rPr/>
      </w:r>
    </w:p>
    <w:p>
      <w:pPr>
        <w:pStyle w:val="Normal"/>
        <w:tabs>
          <w:tab w:val="left" w:pos="1710" w:leader="none"/>
        </w:tabs>
        <w:spacing w:before="0" w:after="0"/>
        <w:rPr/>
      </w:pPr>
      <w:r>
        <w:rPr/>
        <w:t>Father’s Name</w:t>
        <w:tab/>
        <w:t>:</w:t>
        <w:tab/>
        <w:t>Shri Ram Gupta</w:t>
        <w:tab/>
        <w:tab/>
        <w:t>Date of Birth</w:t>
        <w:tab/>
        <w:t>:</w:t>
        <w:tab/>
        <w:t>August 29, 1990</w:t>
        <w:tab/>
        <w:t>Gender</w:t>
        <w:tab/>
        <w:t>:</w:t>
        <w:tab/>
        <w:t>Male</w:t>
        <w:tab/>
      </w:r>
    </w:p>
    <w:p>
      <w:pPr>
        <w:pStyle w:val="Normal"/>
        <w:tabs>
          <w:tab w:val="left" w:pos="1710" w:leader="none"/>
        </w:tabs>
        <w:spacing w:before="0" w:after="0"/>
        <w:rPr/>
      </w:pPr>
      <w:r>
        <w:rPr/>
        <w:t>Marital Status</w:t>
        <w:tab/>
        <w:t>:</w:t>
        <w:tab/>
        <w:t>Married</w:t>
      </w:r>
    </w:p>
    <w:p>
      <w:pPr>
        <w:pStyle w:val="Normal"/>
        <w:tabs>
          <w:tab w:val="left" w:pos="1710" w:leader="none"/>
        </w:tabs>
        <w:spacing w:before="0" w:after="0"/>
        <w:rPr/>
      </w:pPr>
      <w:r>
        <w:rPr/>
        <w:t>Nationality</w:t>
        <w:tab/>
        <w:t>:</w:t>
        <w:tab/>
        <w:t>Indian</w:t>
        <w:tab/>
        <w:tab/>
      </w:r>
    </w:p>
    <w:p>
      <w:pPr>
        <w:pStyle w:val="Normal"/>
        <w:tabs>
          <w:tab w:val="left" w:pos="1710" w:leader="none"/>
        </w:tabs>
        <w:spacing w:before="0" w:after="0"/>
        <w:rPr/>
      </w:pPr>
      <w:r>
        <w:rPr/>
        <w:t>Languages</w:t>
        <w:tab/>
        <w:t xml:space="preserve">: </w:t>
        <w:tab/>
        <w:t>Hindi, English</w:t>
      </w:r>
    </w:p>
    <w:p>
      <w:pPr>
        <w:pStyle w:val="Normal"/>
        <w:tabs>
          <w:tab w:val="left" w:pos="1710" w:leader="none"/>
        </w:tabs>
        <w:spacing w:before="0" w:after="0"/>
        <w:rPr/>
      </w:pPr>
      <w:r>
        <w:rPr/>
        <w:t>Address                    :        Block, T-5 VikasKunj I.I.T. Roorkee.</w:t>
      </w:r>
    </w:p>
    <w:p>
      <w:pPr>
        <w:pStyle w:val="Normal"/>
        <w:tabs>
          <w:tab w:val="left" w:pos="1710" w:leader="none"/>
        </w:tabs>
        <w:spacing w:before="0" w:after="0"/>
        <w:rPr/>
      </w:pPr>
      <w:r>
        <w:rPr/>
        <w:tab/>
        <w:tab/>
        <w:t xml:space="preserve">Haridwar (U.K.) Pin Code.  247667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left" w:pos="1710" w:leader="none"/>
        </w:tabs>
        <w:spacing w:before="0" w:after="0"/>
        <w:rPr>
          <w:b/>
          <w:b/>
        </w:rPr>
      </w:pPr>
      <w:r>
        <w:rPr/>
        <w:tab/>
        <w:tab/>
      </w:r>
    </w:p>
    <w:p>
      <w:pPr>
        <w:pStyle w:val="Normal"/>
        <w:rPr>
          <w:b/>
          <w:b/>
          <w:color w:val="1F4E79"/>
        </w:rPr>
      </w:pPr>
      <w:r>
        <w:rPr>
          <w:b/>
          <w:color w:val="1F4E79"/>
        </w:rPr>
      </w:r>
    </w:p>
    <w:p>
      <w:pPr>
        <w:pStyle w:val="Normal"/>
        <w:rPr>
          <w:b/>
          <w:b/>
          <w:color w:val="1F4E79"/>
        </w:rPr>
      </w:pPr>
      <w:r>
        <w:rPr>
          <w:b/>
          <w:color w:val="1F4E79"/>
        </w:rPr>
      </w:r>
    </w:p>
    <w:p>
      <w:pPr>
        <w:pStyle w:val="Normal"/>
        <w:spacing w:lineRule="auto" w:line="240" w:before="0" w:after="0"/>
        <w:rPr>
          <w:b/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Declaration</w:t>
      </w:r>
    </w:p>
    <w:p>
      <w:pPr>
        <w:pStyle w:val="Normal"/>
        <w:spacing w:lineRule="auto" w:line="240" w:before="0" w:after="0"/>
        <w:rPr>
          <w:b/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</w:r>
    </w:p>
    <w:p>
      <w:pPr>
        <w:pStyle w:val="Normal"/>
        <w:spacing w:lineRule="auto" w:line="168" w:before="0" w:after="0"/>
        <w:rPr>
          <w:b/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__________________________________________________________________________</w:t>
      </w:r>
    </w:p>
    <w:p>
      <w:pPr>
        <w:pStyle w:val="Normal"/>
        <w:spacing w:lineRule="auto" w:line="240"/>
        <w:rPr/>
      </w:pPr>
      <w:r>
        <w:rPr/>
        <w:t>I, Sandeep Kr. Gupta, hereby declare that the information contained herein is true and correct to the best of my knowledge and belief.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color w:val="1F4E79"/>
        </w:rPr>
        <w:t>________________________</w:t>
      </w:r>
      <w:r>
        <w:rPr/>
        <w:br/>
        <w:t xml:space="preserve"> Sandeep Kr. Gupta</w:t>
        <w:tab/>
        <w:tab/>
        <w:tab/>
        <w:t xml:space="preserve">                                                                                                               Roorkee</w:t>
        <w:tab/>
        <w:tab/>
        <w:tab/>
        <w:tab/>
      </w:r>
    </w:p>
    <w:p>
      <w:pPr>
        <w:pStyle w:val="Normal"/>
        <w:spacing w:before="0" w:after="160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entury751 SeBd BT">
    <w:charset w:val="00"/>
    <w:family w:val="auto"/>
    <w:pitch w:val="variable"/>
  </w:font>
  <w:font w:name="Helvetica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Calibri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Char">
    <w:name w:val="Style1 Char"/>
    <w:qFormat/>
    <w:rPr>
      <w:b/>
      <w:sz w:val="22"/>
      <w:szCs w:val="2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14">
    <w:name w:val="Style1"/>
    <w:basedOn w:val="Normal"/>
    <w:qFormat/>
    <w:pPr>
      <w:spacing w:before="0" w:after="0"/>
      <w:ind w:left="1440" w:firstLine="720"/>
      <w:jc w:val="both"/>
    </w:pPr>
    <w:rPr>
      <w:b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deepdoc10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2018-07-14T23:57:00Z</dcterms:created>
  <dc:creator>SANDEEP</dc:creator>
  <dc:description/>
  <cp:keywords/>
  <dc:language>en-US</dc:language>
  <cp:lastModifiedBy>sandeep gupta</cp:lastModifiedBy>
  <dcterms:modified xsi:type="dcterms:W3CDTF">2018-07-22T20:46:00Z</dcterms:modified>
  <cp:revision>3</cp:revision>
  <dc:subject/>
  <dc:title/>
</cp:coreProperties>
</file>