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</w:tabs>
        <w:jc w:val="both"/>
        <w:rPr>
          <w:rFonts w:ascii="Tahoma;Tahoma" w:hAnsi="Tahoma;Tahoma" w:cs="Tahoma;Tahoma"/>
          <w:b/>
          <w:b/>
          <w:sz w:val="20"/>
          <w:szCs w:val="20"/>
          <w:lang w:val="de-DE"/>
        </w:rPr>
      </w:pPr>
      <w:r>
        <w:rPr>
          <w:rFonts w:cs="Tahoma;Tahoma" w:ascii="Tahoma;Tahoma" w:hAnsi="Tahoma;Tahoma"/>
          <w:b/>
          <w:bCs/>
          <w:sz w:val="20"/>
          <w:szCs w:val="20"/>
          <w:lang w:val="de-DE"/>
        </w:rPr>
        <w:t xml:space="preserve">RADHAKRISHNAN. K.G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720" w:leader="none"/>
        </w:tabs>
        <w:jc w:val="both"/>
        <w:rPr>
          <w:rFonts w:ascii="Tahoma;Tahoma" w:hAnsi="Tahoma;Tahoma" w:cs="Tahoma;Tahoma"/>
          <w:b/>
          <w:b/>
          <w:color w:val="444444"/>
          <w:sz w:val="20"/>
          <w:szCs w:val="20"/>
        </w:rPr>
      </w:pPr>
      <w:r>
        <w:rPr>
          <w:rFonts w:cs="Tahoma;Tahoma" w:ascii="Tahoma;Tahoma" w:hAnsi="Tahoma;Tahoma"/>
          <w:b/>
          <w:color w:val="444444"/>
          <w:sz w:val="20"/>
          <w:szCs w:val="20"/>
        </w:rPr>
        <w:t>SCM - Logistics Professional with 20+ years Exposure to Multiple product - MNCs</w:t>
      </w:r>
      <w:r>
        <w:rPr>
          <w:rFonts w:cs="Tahoma;Tahoma" w:ascii="Tahoma;Tahoma" w:hAnsi="Tahoma;Tahoma"/>
          <w:b/>
          <w:sz w:val="20"/>
          <w:szCs w:val="20"/>
        </w:rPr>
        <w:t xml:space="preserve">         </w:t>
      </w:r>
    </w:p>
    <w:p>
      <w:pPr>
        <w:pStyle w:val="Normal"/>
        <w:tabs>
          <w:tab w:val="left" w:pos="720" w:leader="none"/>
        </w:tabs>
        <w:jc w:val="both"/>
        <w:rPr>
          <w:rFonts w:ascii="Tahoma;Tahoma" w:hAnsi="Tahoma;Tahoma" w:cs="Tahoma;Tahoma"/>
          <w:b/>
          <w:b/>
          <w:color w:val="444444"/>
          <w:sz w:val="20"/>
          <w:szCs w:val="20"/>
        </w:rPr>
      </w:pPr>
      <w:r>
        <w:rPr>
          <w:rFonts w:cs="Tahoma;Tahoma" w:ascii="Tahoma;Tahoma" w:hAnsi="Tahoma;Tahoma"/>
          <w:b/>
          <w:color w:val="444444"/>
          <w:sz w:val="20"/>
          <w:szCs w:val="20"/>
        </w:rPr>
      </w:r>
    </w:p>
    <w:p>
      <w:pPr>
        <w:pStyle w:val="Normal"/>
        <w:tabs>
          <w:tab w:val="left" w:pos="720" w:leader="none"/>
        </w:tabs>
        <w:jc w:val="both"/>
        <w:rPr>
          <w:rFonts w:ascii="Tahoma;Tahoma" w:hAnsi="Tahoma;Tahoma" w:cs="Tahoma;Tahoma"/>
          <w:b/>
          <w:b/>
          <w:sz w:val="20"/>
          <w:szCs w:val="20"/>
          <w:lang w:val="de-DE"/>
        </w:rPr>
      </w:pPr>
      <w:r>
        <w:rPr>
          <w:rFonts w:cs="Tahoma;Tahoma" w:ascii="Tahoma;Tahoma" w:hAnsi="Tahoma;Tahoma"/>
          <w:b/>
          <w:sz w:val="20"/>
          <w:szCs w:val="20"/>
          <w:lang w:val="de-DE"/>
        </w:rPr>
        <w:t>Mobile   :  +91- 98402 79776,</w:t>
      </w:r>
    </w:p>
    <w:p>
      <w:pPr>
        <w:pStyle w:val="Normal"/>
        <w:tabs>
          <w:tab w:val="left" w:pos="720" w:leader="none"/>
        </w:tabs>
        <w:jc w:val="both"/>
        <w:rPr>
          <w:rFonts w:ascii="Tahoma;Tahoma" w:hAnsi="Tahoma;Tahoma" w:cs="Tahoma;Tahoma"/>
          <w:b/>
          <w:b/>
          <w:sz w:val="20"/>
          <w:szCs w:val="20"/>
          <w:lang w:val="de-DE"/>
        </w:rPr>
      </w:pPr>
      <w:r>
        <w:rPr>
          <w:rFonts w:eastAsia="Tahoma;Tahoma" w:cs="Tahoma;Tahoma" w:ascii="Tahoma;Tahoma" w:hAnsi="Tahoma;Tahoma"/>
          <w:b/>
          <w:sz w:val="20"/>
          <w:szCs w:val="20"/>
          <w:lang w:val="de-DE"/>
        </w:rPr>
        <w:t xml:space="preserve">                  </w:t>
      </w:r>
      <w:r>
        <w:rPr>
          <w:rFonts w:cs="Tahoma;Tahoma" w:ascii="Tahoma;Tahoma" w:hAnsi="Tahoma;Tahoma"/>
          <w:b/>
          <w:sz w:val="20"/>
          <w:szCs w:val="20"/>
          <w:lang w:val="de-DE"/>
        </w:rPr>
        <w:t xml:space="preserve">+91- 88708-08952                                                             </w:t>
      </w:r>
      <w:r>
        <w:rPr>
          <w:rFonts w:cs="Tahoma;Tahoma" w:ascii="Tahoma;Tahoma" w:hAnsi="Tahoma;Tahoma"/>
          <w:b/>
          <w:sz w:val="20"/>
          <w:szCs w:val="20"/>
        </w:rPr>
        <w:t xml:space="preserve">E-mail    :   </w:t>
      </w:r>
      <w:hyperlink r:id="rId2">
        <w:r>
          <w:rPr>
            <w:rStyle w:val="InternetLink"/>
            <w:rFonts w:cs="Tahoma;Tahoma" w:ascii="Tahoma;Tahoma" w:hAnsi="Tahoma;Tahoma"/>
            <w:b/>
            <w:color w:val="002060"/>
            <w:sz w:val="20"/>
            <w:szCs w:val="20"/>
            <w:u w:val="none"/>
          </w:rPr>
          <w:t>grk_123 @ yahoo.com</w:t>
        </w:r>
      </w:hyperlink>
      <w:r>
        <w:rPr>
          <w:rFonts w:cs="Tahoma;Tahoma" w:ascii="Tahoma;Tahoma" w:hAnsi="Tahoma;Tahoma"/>
          <w:b/>
          <w:sz w:val="20"/>
          <w:szCs w:val="20"/>
        </w:rPr>
        <w:t>,</w:t>
      </w:r>
    </w:p>
    <w:p>
      <w:pPr>
        <w:pStyle w:val="Normal"/>
        <w:pBdr>
          <w:bottom w:val="single" w:sz="12" w:space="0" w:color="000000"/>
        </w:pBdr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eastAsia="Tahoma;Tahoma" w:cs="Tahoma;Tahoma" w:ascii="Tahoma;Tahoma" w:hAnsi="Tahoma;Tahoma"/>
          <w:b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cs="Tahoma;Tahoma" w:ascii="Tahoma;Tahoma" w:hAnsi="Tahoma;Tahoma"/>
          <w:b/>
          <w:sz w:val="20"/>
          <w:szCs w:val="20"/>
        </w:rPr>
        <w:t>gradha123 @ gmail.com</w:t>
      </w:r>
    </w:p>
    <w:p>
      <w:pPr>
        <w:pStyle w:val="SectionTitle"/>
        <w:pBdr>
          <w:top w:val="single" w:sz="6" w:space="0" w:color="FFFFFF"/>
          <w:left w:val="single" w:sz="6" w:space="1" w:color="FFFFFF"/>
          <w:bottom w:val="single" w:sz="6" w:space="2" w:color="FFFFFF"/>
          <w:right w:val="single" w:sz="6" w:space="2" w:color="FFFFFF"/>
        </w:pBdr>
        <w:spacing w:lineRule="auto" w:line="240" w:before="0" w:after="0"/>
        <w:jc w:val="both"/>
        <w:rPr>
          <w:rFonts w:ascii="Tahoma;Tahoma" w:hAnsi="Tahoma;Tahoma" w:cs="Tahoma;Tahoma"/>
          <w:bCs w:val="false"/>
          <w:spacing w:val="0"/>
          <w:position w:val="0"/>
          <w:sz w:val="20"/>
          <w:sz w:val="20"/>
          <w:szCs w:val="20"/>
          <w:vertAlign w:val="baseline"/>
        </w:rPr>
      </w:pPr>
      <w:r>
        <w:rPr>
          <w:rFonts w:cs="Tahoma;Tahoma" w:ascii="Tahoma;Tahoma" w:hAnsi="Tahoma;Tahoma"/>
          <w:bCs w:val="false"/>
          <w:spacing w:val="0"/>
          <w:position w:val="0"/>
          <w:sz w:val="20"/>
          <w:sz w:val="20"/>
          <w:szCs w:val="20"/>
          <w:vertAlign w:val="baseline"/>
        </w:rPr>
        <w:t>Experience Summary:</w:t>
      </w:r>
    </w:p>
    <w:p>
      <w:pPr>
        <w:pStyle w:val="Normal"/>
        <w:numPr>
          <w:ilvl w:val="0"/>
          <w:numId w:val="6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25 + years of Functional Expertise in Supply Chain Management.</w:t>
      </w:r>
    </w:p>
    <w:p>
      <w:pPr>
        <w:pStyle w:val="Normal"/>
        <w:numPr>
          <w:ilvl w:val="0"/>
          <w:numId w:val="6"/>
        </w:numPr>
        <w:rPr>
          <w:rFonts w:ascii="Calibri;Calibri" w:hAnsi="Calibri;Calibri" w:cs="Calibri;Calibri"/>
          <w:b/>
          <w:b/>
          <w:sz w:val="22"/>
          <w:szCs w:val="22"/>
        </w:rPr>
      </w:pPr>
      <w:r>
        <w:rPr>
          <w:rFonts w:eastAsia="Calibri;Calibri" w:cs="Calibri;Calibri" w:ascii="Calibri;Calibri" w:hAnsi="Calibri;Calibri"/>
          <w:sz w:val="22"/>
          <w:szCs w:val="22"/>
        </w:rPr>
        <w:t xml:space="preserve">  </w:t>
      </w:r>
      <w:r>
        <w:rPr>
          <w:rFonts w:cs="Calibri;Calibri" w:ascii="Calibri;Calibri" w:hAnsi="Calibri;Calibri"/>
          <w:sz w:val="22"/>
          <w:szCs w:val="22"/>
        </w:rPr>
        <w:t>3 + years of Experience as SAP MM - Core Team Member.</w:t>
      </w:r>
    </w:p>
    <w:p>
      <w:pPr>
        <w:pStyle w:val="SectionTitle"/>
        <w:pBdr>
          <w:top w:val="single" w:sz="6" w:space="0" w:color="FFFFFF"/>
          <w:left w:val="single" w:sz="6" w:space="0" w:color="FFFFFF"/>
          <w:bottom w:val="single" w:sz="6" w:space="2" w:color="FFFFFF"/>
          <w:right w:val="single" w:sz="6" w:space="2" w:color="FFFFFF"/>
        </w:pBdr>
        <w:spacing w:lineRule="auto" w:line="240" w:before="0" w:after="0"/>
        <w:jc w:val="both"/>
        <w:rPr>
          <w:rFonts w:ascii="Tahoma;Tahoma" w:hAnsi="Tahoma;Tahoma" w:cs="Tahoma;Tahoma"/>
          <w:sz w:val="20"/>
          <w:szCs w:val="20"/>
        </w:rPr>
      </w:pPr>
      <w:r>
        <w:rPr>
          <w:rFonts w:cs="Tahoma;Tahoma" w:ascii="Tahoma;Tahoma" w:hAnsi="Tahoma;Tahoma"/>
          <w:sz w:val="20"/>
          <w:szCs w:val="20"/>
        </w:rPr>
        <w:t>SAP Skills:</w:t>
      </w:r>
    </w:p>
    <w:p>
      <w:pPr>
        <w:pStyle w:val="Normal"/>
        <w:numPr>
          <w:ilvl w:val="1"/>
          <w:numId w:val="6"/>
        </w:numPr>
        <w:rPr>
          <w:rFonts w:ascii="Calibri;Calibri" w:hAnsi="Calibri;Calibri" w:cs="Tahoma;Tahoma"/>
          <w:szCs w:val="22"/>
        </w:rPr>
      </w:pPr>
      <w:r>
        <w:rPr>
          <w:rFonts w:cs="Tahoma;Tahoma" w:ascii="Calibri;Calibri" w:hAnsi="Calibri;Calibri"/>
          <w:sz w:val="22"/>
          <w:szCs w:val="22"/>
        </w:rPr>
        <w:t>SAP MM Module  ECC 5.0 Version</w:t>
      </w:r>
      <w:r>
        <w:rPr>
          <w:rFonts w:cs="Tahoma;Tahoma" w:ascii="Calibri;Calibri" w:hAnsi="Calibri;Calibri"/>
          <w:szCs w:val="22"/>
        </w:rPr>
        <w:t xml:space="preserve">. </w:t>
      </w:r>
    </w:p>
    <w:p>
      <w:pPr>
        <w:pStyle w:val="SectionTitle"/>
        <w:pBdr>
          <w:top w:val="single" w:sz="6" w:space="0" w:color="FFFFFF"/>
          <w:left w:val="single" w:sz="6" w:space="1" w:color="FFFFFF"/>
          <w:bottom w:val="single" w:sz="6" w:space="2" w:color="FFFFFF"/>
          <w:right w:val="single" w:sz="6" w:space="2" w:color="FFFFFF"/>
        </w:pBdr>
        <w:spacing w:lineRule="auto" w:line="240" w:before="0" w:after="0"/>
        <w:jc w:val="both"/>
        <w:rPr>
          <w:rFonts w:ascii="Tahoma;Tahoma" w:hAnsi="Tahoma;Tahoma" w:cs="Tahoma;Tahoma"/>
          <w:bCs w:val="false"/>
          <w:spacing w:val="0"/>
          <w:position w:val="0"/>
          <w:sz w:val="24"/>
          <w:sz w:val="20"/>
          <w:szCs w:val="20"/>
          <w:vertAlign w:val="baseline"/>
        </w:rPr>
      </w:pPr>
      <w:r>
        <w:rPr>
          <w:rFonts w:cs="Tahoma;Tahoma" w:ascii="Tahoma;Tahoma" w:hAnsi="Tahoma;Tahoma"/>
          <w:sz w:val="20"/>
          <w:szCs w:val="20"/>
        </w:rPr>
        <w:t>Professional Experience:</w:t>
      </w:r>
    </w:p>
    <w:p>
      <w:pPr>
        <w:pStyle w:val="Normal"/>
        <w:jc w:val="both"/>
        <w:rPr>
          <w:rFonts w:ascii="Verdana;Verdana" w:hAnsi="Verdana;Verdana" w:cs="Arial;Arial"/>
          <w:b/>
          <w:b/>
          <w:bCs/>
          <w:sz w:val="18"/>
          <w:szCs w:val="18"/>
        </w:rPr>
      </w:pPr>
      <w:r>
        <w:rPr>
          <w:rFonts w:cs="Arial;Arial" w:ascii="Verdana;Verdana" w:hAnsi="Verdana;Verdana"/>
          <w:b/>
          <w:bCs/>
          <w:sz w:val="18"/>
          <w:szCs w:val="18"/>
        </w:rPr>
        <w:t>Present Position: Heading the Transport Division of M/s Suguna Foods Ltd, Coimbatore a 6000 Crore concern as AGM-Logistics, a Food Major having its wings spread across the entire INDIAN SUBCONTINENT &amp; Neighboring countries Like Bangladesh, Sri Lanka etc., with a Fleet size of 350 Plus with Multiple usage from 16.12. 2016. This concern hold No: 3 Position in POULTRY industry in ASIA.</w:t>
      </w:r>
    </w:p>
    <w:p>
      <w:pPr>
        <w:pStyle w:val="Normal"/>
        <w:widowControl w:val="false"/>
        <w:suppressAutoHyphens w:val="true"/>
        <w:rPr>
          <w:rFonts w:ascii="Tahoma;Tahoma" w:hAnsi="Tahoma;Tahoma" w:cs="Tahoma;Tahoma"/>
          <w:sz w:val="20"/>
          <w:u w:val="single"/>
          <w:lang w:bidi="zxx"/>
        </w:rPr>
      </w:pPr>
      <w:r>
        <w:rPr>
          <w:rFonts w:cs="Tahoma;Tahoma" w:ascii="Tahoma;Tahoma" w:hAnsi="Tahoma;Tahoma"/>
          <w:b/>
          <w:bCs/>
          <w:sz w:val="20"/>
          <w:szCs w:val="20"/>
        </w:rPr>
        <w:t>Core functions:</w:t>
      </w:r>
      <w:r>
        <w:rPr>
          <w:rFonts w:cs="Tahoma;Tahoma" w:ascii="Tahoma;Tahoma" w:hAnsi="Tahoma;Tahoma"/>
          <w:sz w:val="20"/>
          <w:u w:val="single"/>
          <w:lang w:bidi="zxx"/>
        </w:rPr>
        <w:t xml:space="preserve"> 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Spearhead responsibility for managing the gamut of operations pertaining to Transport &amp; Logistics operations.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Planning and developing logistics network for ensuring seamless, cost-effective movement of Bulk material from Suppliers to ensure timely delivery to internal customers.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 xml:space="preserve">Planning and developing suitable fleet vendors and negotiating with Vendors based on various criteria such as prices, quality improvement rate, timely delivery, credit terms, workshop, vehicle maintenance etc. 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Strengthening existing vendor source &amp; developing alternate/back up suppliers.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 xml:space="preserve">Preparation of Logistics Tender documents and finalisation of Logistics Contract and Implementation and monitoring the all the stages and review the shipment performance at the end of each shipments. 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Prepare efficient internal control systems to keep track of Strategic Supply Chain performance metrics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Monitoring and adjusting the parameters logistics, lead time, production cycles, cycles of appeal etc.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Resolve customer complaints within minimum turnaround time by identifying and removing areas of obstructions.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Develop and track customer satisfaction metrics to evaluate and improvise upon the current Supply Chain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Responsible for Insurance-Contract Negotiation &amp; finalisation, Coordination of Third Party Survey Reports, Legal disputes, Claims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 xml:space="preserve">Interacting with regulatory authorities like Excise &amp; Customs Departments for obtaining necessary licenses/sanctions and ensuring compliance with various statutory obligations. 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Safety Training for Truck crew about personnel, material and Road Safety.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Negotiation and finalization of transport contract and responsible for dispatching the finished product through approved transporters.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Identify the leverage opportunities across the supply chain to improve efficiencies and reduce costs: Coordinate with Custom House Agents, C&amp;F Agents and other external agencies for ensuring timely clearances and cost-effective transport solutions. 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To improve fuel efficiency of all vehicles.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Ensure all vehicles relate to GPRS and diesel theft control devices.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Involve in transport vehicle purchase.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Conduct a study on transport drivers compensation &amp; benefits across all regions.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Ensure all drivers Insurance and license renewal is taken care.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Bring in new system of categorizing drivers into on-roll drivers and contract driver, need to eliminate off-roll drivers.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 xml:space="preserve">Develop incentives schemes for drivers to improve efficiency. </w:t>
      </w:r>
    </w:p>
    <w:p>
      <w:pPr>
        <w:pStyle w:val="Normal"/>
        <w:widowControl w:val="false"/>
        <w:numPr>
          <w:ilvl w:val="0"/>
          <w:numId w:val="9"/>
        </w:numPr>
        <w:suppressAutoHyphens w:val="true"/>
        <w:rPr>
          <w:rFonts w:ascii="Calibri;Calibri" w:hAnsi="Calibri;Calibri" w:cs="Arial;Arial"/>
          <w:sz w:val="22"/>
          <w:szCs w:val="22"/>
          <w:lang w:bidi="zxx"/>
        </w:rPr>
      </w:pPr>
      <w:r>
        <w:rPr>
          <w:rFonts w:cs="Arial;Arial" w:ascii="Calibri;Calibri" w:hAnsi="Calibri;Calibri"/>
          <w:sz w:val="22"/>
          <w:szCs w:val="22"/>
          <w:lang w:bidi="zxx"/>
        </w:rPr>
        <w:t>Approve POs for vehicle purchase and sales of old vehicle.</w:t>
      </w:r>
    </w:p>
    <w:p>
      <w:pPr>
        <w:pStyle w:val="Normal"/>
        <w:jc w:val="both"/>
        <w:rPr>
          <w:rFonts w:ascii="Verdana;Verdana" w:hAnsi="Verdana;Verdana" w:cs="Arial;Arial"/>
          <w:b/>
          <w:b/>
          <w:bCs/>
          <w:sz w:val="20"/>
          <w:szCs w:val="20"/>
          <w:lang w:bidi="zxx"/>
        </w:rPr>
      </w:pPr>
      <w:r>
        <w:rPr>
          <w:rFonts w:cs="Arial;Arial" w:ascii="Verdana;Verdana" w:hAnsi="Verdana;Verdana"/>
          <w:b/>
          <w:bCs/>
          <w:sz w:val="20"/>
          <w:szCs w:val="20"/>
          <w:lang w:bidi="zxx"/>
        </w:rPr>
      </w:r>
    </w:p>
    <w:p>
      <w:pPr>
        <w:pStyle w:val="Normal"/>
        <w:jc w:val="both"/>
        <w:rPr>
          <w:rFonts w:ascii="Tahoma;Tahoma" w:hAnsi="Tahoma;Tahoma" w:cs="Tahoma;Tahoma"/>
          <w:b/>
          <w:b/>
          <w:bCs/>
          <w:sz w:val="20"/>
          <w:szCs w:val="20"/>
        </w:rPr>
      </w:pPr>
      <w:r>
        <w:rPr>
          <w:rFonts w:cs="Tahoma;Tahoma" w:ascii="Tahoma;Tahoma" w:hAnsi="Tahoma;Tahoma"/>
          <w:b/>
          <w:bCs/>
          <w:sz w:val="20"/>
          <w:szCs w:val="20"/>
        </w:rPr>
        <w:t xml:space="preserve">PREVIOUS POSITION: </w:t>
      </w:r>
    </w:p>
    <w:p>
      <w:pPr>
        <w:pStyle w:val="Normal"/>
        <w:jc w:val="both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bCs/>
          <w:sz w:val="22"/>
          <w:szCs w:val="22"/>
        </w:rPr>
        <w:t>Sr. Manager</w:t>
      </w:r>
      <w:r>
        <w:rPr>
          <w:rFonts w:cs="Arial;Arial" w:ascii="Calibri;Calibri" w:hAnsi="Calibri;Calibri"/>
          <w:b/>
          <w:bCs/>
          <w:sz w:val="22"/>
          <w:szCs w:val="22"/>
        </w:rPr>
        <w:t>-Logistics and Head of Logistics function in M/s Butterfly Gandhimathi Appliances ltd, Chennai</w:t>
      </w:r>
      <w:r>
        <w:rPr>
          <w:rFonts w:cs="Arial;Arial" w:ascii="Calibri;Calibri" w:hAnsi="Calibri;Calibri"/>
          <w:bCs/>
          <w:sz w:val="22"/>
          <w:szCs w:val="22"/>
        </w:rPr>
        <w:t xml:space="preserve"> a leading Player in Home appliances industry from 23.05.2014 to 14.12.2016 handling the PAN India Operations from Chennai.</w:t>
      </w:r>
    </w:p>
    <w:p>
      <w:pPr>
        <w:pStyle w:val="Normal"/>
        <w:rPr>
          <w:rFonts w:ascii="Calibri;Calibri" w:hAnsi="Calibri;Calibri" w:cs="Calibri;Calibri"/>
          <w:bCs/>
          <w:sz w:val="22"/>
          <w:szCs w:val="22"/>
        </w:rPr>
      </w:pPr>
      <w:r>
        <w:rPr>
          <w:rFonts w:cs="Calibri;Calibri" w:ascii="Calibri;Calibri" w:hAnsi="Calibri;Calibri"/>
          <w:bCs/>
          <w:sz w:val="22"/>
          <w:szCs w:val="22"/>
        </w:rPr>
      </w:r>
    </w:p>
    <w:p>
      <w:pPr>
        <w:pStyle w:val="Normal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sz w:val="20"/>
          <w:szCs w:val="20"/>
        </w:rPr>
        <w:t>Reporting to:  Managing Director</w:t>
      </w:r>
    </w:p>
    <w:p>
      <w:pPr>
        <w:pStyle w:val="SectionTitle"/>
        <w:pBdr>
          <w:top w:val="single" w:sz="6" w:space="0" w:color="FFFFFF"/>
          <w:left w:val="single" w:sz="6" w:space="1" w:color="FFFFFF"/>
          <w:bottom w:val="single" w:sz="6" w:space="2" w:color="FFFFFF"/>
          <w:right w:val="single" w:sz="6" w:space="2" w:color="FFFFFF"/>
        </w:pBdr>
        <w:spacing w:lineRule="auto" w:line="240" w:before="0" w:after="0"/>
        <w:jc w:val="both"/>
        <w:rPr>
          <w:rFonts w:ascii="Tahoma;Tahoma" w:hAnsi="Tahoma;Tahoma" w:cs="Tahoma;Tahoma"/>
          <w:b/>
          <w:b/>
          <w:bCs w:val="false"/>
          <w:sz w:val="20"/>
          <w:szCs w:val="20"/>
        </w:rPr>
      </w:pPr>
      <w:r>
        <w:rPr>
          <w:rFonts w:cs="Tahoma;Tahoma" w:ascii="Tahoma;Tahoma" w:hAnsi="Tahoma;Tahoma"/>
          <w:b/>
          <w:bCs w:val="false"/>
          <w:sz w:val="20"/>
          <w:szCs w:val="20"/>
        </w:rPr>
      </w:r>
    </w:p>
    <w:p>
      <w:pPr>
        <w:pStyle w:val="SectionTitle"/>
        <w:pBdr>
          <w:top w:val="single" w:sz="6" w:space="0" w:color="FFFFFF"/>
          <w:left w:val="single" w:sz="6" w:space="1" w:color="FFFFFF"/>
          <w:bottom w:val="single" w:sz="6" w:space="2" w:color="FFFFFF"/>
          <w:right w:val="single" w:sz="6" w:space="2" w:color="FFFFFF"/>
        </w:pBdr>
        <w:spacing w:lineRule="auto" w:line="240" w:before="0" w:after="0"/>
        <w:jc w:val="both"/>
        <w:rPr>
          <w:rFonts w:ascii="Verdana;Verdana" w:hAnsi="Verdana;Verdana" w:cs="Times New Roman;Times New Roman"/>
          <w:bCs w:val="false"/>
          <w:spacing w:val="0"/>
          <w:position w:val="0"/>
          <w:sz w:val="24"/>
          <w:sz w:val="20"/>
          <w:szCs w:val="20"/>
          <w:vertAlign w:val="baseline"/>
        </w:rPr>
      </w:pPr>
      <w:r>
        <w:rPr>
          <w:rFonts w:cs="Tahoma;Tahoma" w:ascii="Tahoma;Tahoma" w:hAnsi="Tahoma;Tahoma"/>
          <w:bCs w:val="false"/>
          <w:sz w:val="20"/>
          <w:szCs w:val="20"/>
        </w:rPr>
        <w:t>Job Responsibilities:</w:t>
      </w:r>
    </w:p>
    <w:p>
      <w:pPr>
        <w:pStyle w:val="Normal"/>
        <w:jc w:val="both"/>
        <w:rPr>
          <w:rFonts w:ascii="Verdana;Verdana" w:hAnsi="Verdana;Verdana" w:cs="Arial;Arial"/>
          <w:b/>
          <w:b/>
          <w:bCs/>
          <w:spacing w:val="0"/>
          <w:position w:val="0"/>
          <w:sz w:val="20"/>
          <w:sz w:val="20"/>
          <w:szCs w:val="20"/>
          <w:vertAlign w:val="baseline"/>
        </w:rPr>
      </w:pPr>
      <w:r>
        <w:rPr>
          <w:rFonts w:cs="Arial;Arial" w:ascii="Verdana;Verdana" w:hAnsi="Verdana;Verdana"/>
          <w:b/>
          <w:bCs/>
          <w:spacing w:val="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7"/>
        </w:numPr>
        <w:jc w:val="both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bCs/>
          <w:sz w:val="22"/>
          <w:szCs w:val="22"/>
        </w:rPr>
        <w:t>Handling ALL India Logistics operations.</w:t>
      </w:r>
    </w:p>
    <w:p>
      <w:pPr>
        <w:pStyle w:val="Normal"/>
        <w:numPr>
          <w:ilvl w:val="0"/>
          <w:numId w:val="7"/>
        </w:numPr>
        <w:jc w:val="both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bCs/>
          <w:sz w:val="22"/>
          <w:szCs w:val="22"/>
        </w:rPr>
        <w:t>Optimization of Transportation cost /Material safety by choosing the right Mode.</w:t>
      </w:r>
    </w:p>
    <w:p>
      <w:pPr>
        <w:pStyle w:val="Normal"/>
        <w:numPr>
          <w:ilvl w:val="0"/>
          <w:numId w:val="7"/>
        </w:numPr>
        <w:jc w:val="both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bCs/>
          <w:sz w:val="22"/>
          <w:szCs w:val="22"/>
        </w:rPr>
        <w:t>Consistently Monitor the Quality and efficiency of goods storage and Transportation.</w:t>
      </w:r>
    </w:p>
    <w:p>
      <w:pPr>
        <w:pStyle w:val="Normal"/>
        <w:numPr>
          <w:ilvl w:val="0"/>
          <w:numId w:val="7"/>
        </w:numPr>
        <w:jc w:val="both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bCs/>
          <w:sz w:val="22"/>
          <w:szCs w:val="22"/>
        </w:rPr>
        <w:t>Finished good inventory Management, inventory Management &amp; ageing analysis.</w:t>
      </w:r>
    </w:p>
    <w:p>
      <w:pPr>
        <w:pStyle w:val="Normal"/>
        <w:numPr>
          <w:ilvl w:val="0"/>
          <w:numId w:val="7"/>
        </w:numPr>
        <w:jc w:val="both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bCs/>
          <w:sz w:val="22"/>
          <w:szCs w:val="22"/>
        </w:rPr>
        <w:t>Insurance management.</w:t>
      </w:r>
    </w:p>
    <w:p>
      <w:pPr>
        <w:pStyle w:val="Normal"/>
        <w:numPr>
          <w:ilvl w:val="0"/>
          <w:numId w:val="7"/>
        </w:numPr>
        <w:jc w:val="both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bCs/>
          <w:sz w:val="22"/>
          <w:szCs w:val="22"/>
        </w:rPr>
        <w:t>Defective goods management.</w:t>
      </w:r>
    </w:p>
    <w:p>
      <w:pPr>
        <w:pStyle w:val="Normal"/>
        <w:numPr>
          <w:ilvl w:val="0"/>
          <w:numId w:val="7"/>
        </w:numPr>
        <w:jc w:val="both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bCs/>
          <w:sz w:val="22"/>
          <w:szCs w:val="22"/>
        </w:rPr>
        <w:t>Demand forecasting &amp; analysis.</w:t>
      </w:r>
    </w:p>
    <w:p>
      <w:pPr>
        <w:pStyle w:val="Normal"/>
        <w:numPr>
          <w:ilvl w:val="0"/>
          <w:numId w:val="7"/>
        </w:numPr>
        <w:jc w:val="both"/>
        <w:rPr>
          <w:rFonts w:ascii="Calibri;Calibri" w:hAnsi="Calibri;Calibri" w:cs="Arial;Arial"/>
          <w:bCs/>
          <w:sz w:val="22"/>
          <w:szCs w:val="22"/>
          <w:u w:val="single"/>
        </w:rPr>
      </w:pPr>
      <w:r>
        <w:rPr>
          <w:rFonts w:cs="Arial;Arial" w:ascii="Calibri;Calibri" w:hAnsi="Calibri;Calibri"/>
          <w:bCs/>
          <w:sz w:val="22"/>
          <w:szCs w:val="22"/>
        </w:rPr>
        <w:t>Monitoring Fleet of vehicles &amp; transporters ensuring on time delivery &amp; transit norms, analyzing the loss in transit and undertaking measures to control fleet Management.</w:t>
      </w:r>
    </w:p>
    <w:p>
      <w:pPr>
        <w:pStyle w:val="Normal"/>
        <w:jc w:val="both"/>
        <w:rPr>
          <w:rFonts w:ascii="Calibri;Calibri" w:hAnsi="Calibri;Calibri" w:cs="Arial;Arial"/>
          <w:bCs/>
          <w:sz w:val="22"/>
          <w:szCs w:val="22"/>
          <w:u w:val="single"/>
        </w:rPr>
      </w:pPr>
      <w:r>
        <w:rPr>
          <w:rFonts w:cs="Arial;Arial" w:ascii="Calibri;Calibri" w:hAnsi="Calibri;Calibri"/>
          <w:bCs/>
          <w:sz w:val="22"/>
          <w:szCs w:val="22"/>
          <w:u w:val="single"/>
        </w:rPr>
      </w:r>
    </w:p>
    <w:p>
      <w:pPr>
        <w:pStyle w:val="Normal"/>
        <w:jc w:val="both"/>
        <w:rPr>
          <w:rFonts w:ascii="Calibri;Calibri" w:hAnsi="Calibri;Calibri" w:cs="Arial;Arial"/>
          <w:bCs/>
          <w:sz w:val="22"/>
          <w:szCs w:val="22"/>
          <w:u w:val="single"/>
        </w:rPr>
      </w:pPr>
      <w:r>
        <w:rPr>
          <w:rFonts w:cs="Arial;Arial" w:ascii="Calibri;Calibri" w:hAnsi="Calibri;Calibri"/>
          <w:bCs/>
          <w:sz w:val="22"/>
          <w:szCs w:val="22"/>
        </w:rPr>
        <w:t>Achievements: (1) Budgeted cost control (2) Saved a Huge freight amount thro Value Engineering (3) Vendors Development.</w:t>
      </w:r>
    </w:p>
    <w:p>
      <w:pPr>
        <w:pStyle w:val="Normal"/>
        <w:ind w:left="360" w:hanging="0"/>
        <w:jc w:val="both"/>
        <w:rPr>
          <w:rFonts w:ascii="Calibri;Calibri" w:hAnsi="Calibri;Calibri" w:cs="Arial;Arial"/>
          <w:b/>
          <w:b/>
          <w:bCs/>
          <w:sz w:val="22"/>
          <w:szCs w:val="22"/>
          <w:u w:val="single"/>
        </w:rPr>
      </w:pPr>
      <w:r>
        <w:rPr>
          <w:rFonts w:cs="Arial;Arial" w:ascii="Calibri;Calibri" w:hAnsi="Calibri;Calibri"/>
          <w:b/>
          <w:bCs/>
          <w:sz w:val="22"/>
          <w:szCs w:val="22"/>
          <w:u w:val="single"/>
        </w:rPr>
      </w:r>
    </w:p>
    <w:p>
      <w:pPr>
        <w:pStyle w:val="Normal"/>
        <w:jc w:val="both"/>
        <w:rPr>
          <w:rFonts w:ascii="Calibri;Calibri" w:hAnsi="Calibri;Calibri" w:cs="Arial;Arial"/>
          <w:bCs/>
          <w:sz w:val="22"/>
          <w:szCs w:val="22"/>
        </w:rPr>
      </w:pPr>
      <w:r>
        <w:rPr>
          <w:rFonts w:cs="Arial;Arial" w:ascii="Calibri;Calibri" w:hAnsi="Calibri;Calibri"/>
          <w:b/>
          <w:bCs/>
          <w:sz w:val="22"/>
          <w:szCs w:val="22"/>
        </w:rPr>
        <w:t>Manager- Logistics Heading the Logistics Function in M/s Godrej &amp; Boyce Mfg co Ltd, Storage Solution group division</w:t>
      </w:r>
      <w:r>
        <w:rPr>
          <w:rFonts w:cs="Arial;Arial" w:ascii="Calibri;Calibri" w:hAnsi="Calibri;Calibri"/>
          <w:bCs/>
          <w:sz w:val="22"/>
          <w:szCs w:val="22"/>
        </w:rPr>
        <w:t xml:space="preserve"> from 21.11.2008 to 21.05.2014, a division offering Shop Floor Solutions &amp; Space Management solution with their Vide range of Industrial Racking applications. Our division is representing the Leading Multinational Brand FAMI in INDIAN Sub-continent.</w:t>
      </w:r>
    </w:p>
    <w:p>
      <w:pPr>
        <w:pStyle w:val="Normal"/>
        <w:tabs>
          <w:tab w:val="left" w:pos="360" w:leader="none"/>
        </w:tabs>
        <w:jc w:val="both"/>
        <w:rPr>
          <w:rFonts w:ascii="Arial;Arial" w:hAnsi="Arial;Arial" w:cs="Arial;Arial"/>
          <w:b/>
          <w:b/>
          <w:bCs/>
          <w:sz w:val="22"/>
          <w:szCs w:val="22"/>
        </w:rPr>
      </w:pPr>
      <w:r>
        <w:rPr>
          <w:rFonts w:cs="Arial;Arial" w:ascii="Arial;Arial" w:hAnsi="Arial;Arial"/>
          <w:b/>
          <w:bCs/>
          <w:sz w:val="22"/>
          <w:szCs w:val="22"/>
        </w:rPr>
      </w:r>
    </w:p>
    <w:p>
      <w:pPr>
        <w:pStyle w:val="Normal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sz w:val="20"/>
          <w:szCs w:val="20"/>
        </w:rPr>
        <w:t xml:space="preserve">Reporting to: Asst Vice President (Operations) </w:t>
      </w:r>
    </w:p>
    <w:p>
      <w:pPr>
        <w:pStyle w:val="Normal"/>
        <w:rPr>
          <w:rFonts w:ascii="Franklin Gothic Demi;Franklin Gothic Demi" w:hAnsi="Franklin Gothic Demi;Franklin Gothic Demi" w:cs="Franklin Gothic Demi;Franklin Gothic Demi"/>
          <w:b/>
          <w:b/>
          <w:sz w:val="20"/>
          <w:szCs w:val="20"/>
        </w:rPr>
      </w:pPr>
      <w:r>
        <w:rPr>
          <w:rFonts w:cs="Franklin Gothic Demi;Franklin Gothic Demi" w:ascii="Franklin Gothic Demi;Franklin Gothic Demi" w:hAnsi="Franklin Gothic Demi;Franklin Gothic Demi"/>
          <w:b/>
          <w:sz w:val="20"/>
          <w:szCs w:val="20"/>
        </w:rPr>
      </w:r>
    </w:p>
    <w:p>
      <w:pPr>
        <w:pStyle w:val="Normal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bCs/>
          <w:sz w:val="20"/>
          <w:szCs w:val="20"/>
        </w:rPr>
        <w:t>Job Responsibilities</w:t>
      </w:r>
      <w:r>
        <w:rPr>
          <w:rFonts w:cs="Tahoma;Tahoma" w:ascii="Tahoma;Tahoma" w:hAnsi="Tahoma;Tahoma"/>
          <w:bCs/>
          <w:sz w:val="20"/>
          <w:szCs w:val="20"/>
        </w:rPr>
        <w:t>:</w:t>
      </w:r>
      <w:r>
        <w:rPr>
          <w:rFonts w:cs="Tahoma;Tahoma" w:ascii="Tahoma;Tahoma" w:hAnsi="Tahoma;Tahoma"/>
          <w:b/>
          <w:sz w:val="20"/>
          <w:szCs w:val="20"/>
        </w:rPr>
        <w:t xml:space="preserve"> 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Finalize, manage and co-ordinate with Transporters for Domestic &amp; Export Operations.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Ensure proper sequence and accurate dispatches as per Project requirement, DIRECT TO THE   CUSTOMER          SITE including ODC- Odd Size Cargo.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Control Logistics cost through regular reviews.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 xml:space="preserve">Close Co-ordination with FG, Field sale &amp; projects for adherence to </w:t>
      </w:r>
      <w:r>
        <w:rPr>
          <w:rStyle w:val="Yshortcuts"/>
          <w:rFonts w:cs="Calibri;Calibri" w:ascii="Calibri;Calibri" w:hAnsi="Calibri;Calibri"/>
          <w:sz w:val="22"/>
          <w:szCs w:val="22"/>
        </w:rPr>
        <w:t>project schedule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Managing the team and system to achieve a business volume of Rs. 30 Crores a month.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eastAsia="Calibri;Calibri" w:cs="Calibri;Calibri" w:ascii="Calibri;Calibri" w:hAnsi="Calibri;Calibri"/>
          <w:sz w:val="22"/>
          <w:szCs w:val="22"/>
        </w:rPr>
        <w:t xml:space="preserve"> </w:t>
      </w:r>
      <w:r>
        <w:rPr>
          <w:rFonts w:cs="Calibri;Calibri" w:ascii="Calibri;Calibri" w:hAnsi="Calibri;Calibri"/>
          <w:sz w:val="22"/>
          <w:szCs w:val="22"/>
        </w:rPr>
        <w:t xml:space="preserve">Ensure proper documentation </w:t>
      </w:r>
    </w:p>
    <w:p>
      <w:pPr>
        <w:pStyle w:val="Normal"/>
        <w:numPr>
          <w:ilvl w:val="0"/>
          <w:numId w:val="8"/>
        </w:numPr>
        <w:rPr>
          <w:rStyle w:val="Yshortcuts"/>
          <w:rFonts w:ascii="Calibri;Calibri" w:hAnsi="Calibri;Calibri" w:cs="Calibri;Calibri"/>
          <w:sz w:val="22"/>
          <w:szCs w:val="22"/>
        </w:rPr>
      </w:pPr>
      <w:r>
        <w:rPr>
          <w:rFonts w:eastAsia="Calibri;Calibri" w:cs="Calibri;Calibri" w:ascii="Calibri;Calibri" w:hAnsi="Calibri;Calibri"/>
          <w:sz w:val="22"/>
          <w:szCs w:val="22"/>
        </w:rPr>
        <w:t xml:space="preserve"> </w:t>
      </w:r>
      <w:r>
        <w:rPr>
          <w:rFonts w:cs="Calibri;Calibri" w:ascii="Calibri;Calibri" w:hAnsi="Calibri;Calibri"/>
          <w:sz w:val="22"/>
          <w:szCs w:val="22"/>
        </w:rPr>
        <w:t>Statutory</w:t>
      </w:r>
      <w:r>
        <w:rPr>
          <w:rStyle w:val="Yshortcuts"/>
          <w:rFonts w:cs="Calibri;Calibri" w:ascii="Calibri;Calibri" w:hAnsi="Calibri;Calibri"/>
          <w:sz w:val="22"/>
          <w:szCs w:val="22"/>
        </w:rPr>
        <w:t xml:space="preserve"> Compliance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eastAsia="Calibri;Calibri" w:cs="Calibri;Calibri" w:ascii="Calibri;Calibri" w:hAnsi="Calibri;Calibri"/>
          <w:sz w:val="22"/>
          <w:szCs w:val="22"/>
        </w:rPr>
        <w:t xml:space="preserve"> </w:t>
      </w:r>
      <w:r>
        <w:rPr>
          <w:rFonts w:cs="Calibri;Calibri" w:ascii="Calibri;Calibri" w:hAnsi="Calibri;Calibri"/>
          <w:sz w:val="22"/>
          <w:szCs w:val="22"/>
        </w:rPr>
        <w:t>Comply with all Exports documentation and Bank Payment formalities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Safety &amp; Housekeeping.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Cluster Management act ivies.</w:t>
      </w:r>
    </w:p>
    <w:p>
      <w:pPr>
        <w:pStyle w:val="Normal"/>
        <w:numPr>
          <w:ilvl w:val="0"/>
          <w:numId w:val="8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OHSAS 18001 ACTIVIES.</w:t>
      </w:r>
    </w:p>
    <w:p>
      <w:pPr>
        <w:pStyle w:val="Normal"/>
        <w:rPr>
          <w:rFonts w:ascii="Verdana;Verdana" w:hAnsi="Verdana;Verdana" w:cs="Verdana;Verdana"/>
          <w:b/>
          <w:b/>
          <w:sz w:val="20"/>
          <w:szCs w:val="20"/>
        </w:rPr>
      </w:pPr>
      <w:r>
        <w:rPr>
          <w:rFonts w:cs="Verdana;Verdana" w:ascii="Verdana;Verdana" w:hAnsi="Verdana;Verdana"/>
          <w:b/>
          <w:sz w:val="20"/>
          <w:szCs w:val="20"/>
        </w:rPr>
        <w:t>Achievements: (1) Cost control as per the Budget Norms.</w:t>
      </w:r>
    </w:p>
    <w:p>
      <w:pPr>
        <w:pStyle w:val="Normal"/>
        <w:rPr>
          <w:rFonts w:ascii="Franklin Gothic Book;Franklin Gothic Book" w:hAnsi="Franklin Gothic Book;Franklin Gothic Book" w:cs="Franklin Gothic Book;Franklin Gothic Book"/>
          <w:sz w:val="20"/>
          <w:szCs w:val="20"/>
        </w:rPr>
      </w:pPr>
      <w:r>
        <w:rPr>
          <w:rFonts w:eastAsia="Franklin Gothic Book;Franklin Gothic Book" w:cs="Franklin Gothic Book;Franklin Gothic Book" w:ascii="Franklin Gothic Book;Franklin Gothic Book" w:hAnsi="Franklin Gothic Book;Franklin Gothic Book"/>
          <w:b/>
        </w:rPr>
        <w:t xml:space="preserve">                        </w:t>
      </w:r>
    </w:p>
    <w:p>
      <w:pPr>
        <w:pStyle w:val="Normal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sz w:val="20"/>
          <w:szCs w:val="20"/>
        </w:rPr>
        <w:t xml:space="preserve">PREVIOUS POSITION:   </w:t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Worked as a Production Planning Officer for Britannia Industries Ltd., Chennai.</w:t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Britannia Industries Ltd., 850 crore FMCG Company with 80 SKUs, 26 Brands and 450000 Tones P.A from 21.1.2004 to 20.11.2008</w:t>
      </w:r>
    </w:p>
    <w:p>
      <w:pPr>
        <w:pStyle w:val="Normal"/>
        <w:spacing w:lineRule="auto" w:line="360"/>
        <w:rPr>
          <w:rFonts w:ascii="Calibri;Calibri" w:hAnsi="Calibri;Calibri" w:cs="Calibri;Calibri"/>
          <w:sz w:val="22"/>
          <w:szCs w:val="22"/>
          <w:u w:val="single"/>
        </w:rPr>
      </w:pPr>
      <w:r>
        <w:rPr>
          <w:rFonts w:cs="Calibri;Calibri" w:ascii="Calibri;Calibri" w:hAnsi="Calibri;Calibri"/>
          <w:sz w:val="22"/>
          <w:szCs w:val="22"/>
          <w:u w:val="single"/>
        </w:rPr>
      </w:r>
    </w:p>
    <w:p>
      <w:pPr>
        <w:pStyle w:val="Normal"/>
        <w:spacing w:lineRule="auto" w:line="360"/>
        <w:rPr>
          <w:rFonts w:ascii="Calibri;Calibri" w:hAnsi="Calibri;Calibri" w:cs="Calibri;Calibri"/>
          <w:sz w:val="22"/>
          <w:szCs w:val="22"/>
          <w:u w:val="single"/>
        </w:rPr>
      </w:pPr>
      <w:r>
        <w:rPr>
          <w:rFonts w:cs="Calibri;Calibri" w:ascii="Calibri;Calibri" w:hAnsi="Calibri;Calibri"/>
          <w:sz w:val="22"/>
          <w:szCs w:val="22"/>
          <w:u w:val="single"/>
        </w:rPr>
      </w:r>
    </w:p>
    <w:p>
      <w:pPr>
        <w:pStyle w:val="Normal"/>
        <w:spacing w:lineRule="auto" w:line="360"/>
        <w:rPr>
          <w:rFonts w:ascii="Calibri;Calibri" w:hAnsi="Calibri;Calibri" w:cs="Calibri;Calibri"/>
          <w:sz w:val="22"/>
          <w:szCs w:val="22"/>
          <w:u w:val="single"/>
        </w:rPr>
      </w:pPr>
      <w:r>
        <w:rPr>
          <w:rFonts w:cs="Calibri;Calibri" w:ascii="Calibri;Calibri" w:hAnsi="Calibri;Calibri"/>
          <w:sz w:val="22"/>
          <w:szCs w:val="22"/>
          <w:u w:val="single"/>
        </w:rPr>
      </w:r>
    </w:p>
    <w:p>
      <w:pPr>
        <w:pStyle w:val="Normal"/>
        <w:spacing w:lineRule="auto" w:line="360"/>
        <w:rPr/>
      </w:pPr>
      <w:r>
        <w:rPr>
          <w:rFonts w:cs="Tahoma;Tahoma" w:ascii="Tahoma;Tahoma" w:hAnsi="Tahoma;Tahoma"/>
          <w:b/>
          <w:sz w:val="20"/>
          <w:szCs w:val="20"/>
        </w:rPr>
        <w:t>Job Responsibilities:  Related to SAP Activities</w:t>
      </w:r>
      <w:r>
        <w:rPr/>
        <w:t>: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Core team member for implementing SAP when new/ Change of production centers &amp; Depots.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Coordinating across 16 Production units &amp; 15 Depots &amp; Other depts for solving sap related issues.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For Uploading of individual Materials &amp; BOMs for Each SKU after development stage to Production release.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Team Member of Replenishment system for smooth dispatches of every skus only thro SAP.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New process / reports implementation in SAP.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Gap analysis with regard to business process for continuous improvement &amp; Finding solutions to bridge gaps.</w:t>
      </w:r>
    </w:p>
    <w:p>
      <w:pPr>
        <w:pStyle w:val="NormalWeb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color w:val="000000"/>
          <w:sz w:val="20"/>
          <w:szCs w:val="20"/>
        </w:rPr>
        <w:t>Job Responsibilities</w:t>
      </w:r>
      <w:r>
        <w:rPr>
          <w:rFonts w:cs="Tahoma;Tahoma" w:ascii="Tahoma;Tahoma" w:hAnsi="Tahoma;Tahoma"/>
          <w:b/>
          <w:sz w:val="20"/>
          <w:szCs w:val="20"/>
        </w:rPr>
        <w:t xml:space="preserve">:  Functional </w:t>
      </w:r>
    </w:p>
    <w:p>
      <w:pPr>
        <w:pStyle w:val="NormalWeb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sz w:val="20"/>
          <w:szCs w:val="20"/>
        </w:rPr>
        <w:t xml:space="preserve">Planning Material Procurement 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Coordination with Purchase on material requirement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Placement of Indent for material procurement based on stock levels &amp; Rolling Forecast.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Monitoring &amp; Replenishment stock positions of all materials daily across 16 Production centers in the southern Region.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 xml:space="preserve">Implementation of Replenishment for major ingredients </w:t>
      </w:r>
    </w:p>
    <w:p>
      <w:pPr>
        <w:pStyle w:val="Normal"/>
        <w:numPr>
          <w:ilvl w:val="0"/>
          <w:numId w:val="10"/>
        </w:numPr>
        <w:rPr/>
      </w:pPr>
      <w:r>
        <w:rPr>
          <w:rFonts w:cs="Calibri;Calibri" w:ascii="Calibri;Calibri" w:hAnsi="Calibri;Calibri"/>
          <w:sz w:val="22"/>
          <w:szCs w:val="22"/>
        </w:rPr>
        <w:t>Ensuring Smooth flow of Materials for Trouble Free Production across all the CPs.</w:t>
      </w:r>
    </w:p>
    <w:p>
      <w:pPr>
        <w:pStyle w:val="Normal"/>
        <w:rPr>
          <w:rFonts w:ascii="Tahoma;Tahoma" w:hAnsi="Tahoma;Tahoma" w:cs="Tahoma;Tahoma"/>
          <w:sz w:val="22"/>
          <w:szCs w:val="22"/>
          <w:u w:val="single"/>
        </w:rPr>
      </w:pPr>
      <w:r>
        <w:rPr>
          <w:rFonts w:cs="Tahoma;Tahoma" w:ascii="Tahoma;Tahoma" w:hAnsi="Tahoma;Tahoma"/>
          <w:sz w:val="22"/>
          <w:szCs w:val="22"/>
          <w:u w:val="single"/>
        </w:rPr>
      </w:r>
    </w:p>
    <w:p>
      <w:pPr>
        <w:pStyle w:val="Normal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sz w:val="20"/>
          <w:szCs w:val="20"/>
        </w:rPr>
        <w:t>Planning Production based on Sales requirement:</w:t>
      </w:r>
    </w:p>
    <w:p>
      <w:pPr>
        <w:pStyle w:val="Normal"/>
        <w:rPr>
          <w:rFonts w:ascii="Calibri;Calibri" w:hAnsi="Calibri;Calibri" w:cs="Calibri;Calibri"/>
          <w:b/>
          <w:b/>
          <w:sz w:val="22"/>
          <w:szCs w:val="22"/>
          <w:u w:val="single"/>
        </w:rPr>
      </w:pPr>
      <w:r>
        <w:rPr>
          <w:rFonts w:cs="Calibri;Calibri" w:ascii="Calibri;Calibri" w:hAnsi="Calibri;Calibri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Implementation of stock norms for finished products at the Depots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Planning production for the months based on Sales Plan and to cover stock norms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Stock norms based on products selling pattern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Daily review of CRSE % and Stock outs through SAP.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Daily monitoring of both inventory and finished goods and effect changes in production.</w:t>
      </w:r>
    </w:p>
    <w:p>
      <w:pPr>
        <w:pStyle w:val="Normal"/>
        <w:rPr>
          <w:rFonts w:ascii="Calibri;Calibri" w:hAnsi="Calibri;Calibri" w:cs="Calibri;Calibri"/>
          <w:sz w:val="22"/>
          <w:szCs w:val="22"/>
          <w:u w:val="single"/>
        </w:rPr>
      </w:pPr>
      <w:r>
        <w:rPr>
          <w:rFonts w:cs="Calibri;Calibri" w:ascii="Calibri;Calibri" w:hAnsi="Calibri;Calibri"/>
          <w:sz w:val="22"/>
          <w:szCs w:val="22"/>
          <w:u w:val="single"/>
        </w:rPr>
      </w:r>
    </w:p>
    <w:p>
      <w:pPr>
        <w:pStyle w:val="Normal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sz w:val="20"/>
          <w:szCs w:val="20"/>
        </w:rPr>
        <w:t>Handling C&amp;F Agents across Southern Region</w:t>
      </w:r>
    </w:p>
    <w:p>
      <w:pPr>
        <w:pStyle w:val="Normal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sz w:val="20"/>
          <w:szCs w:val="20"/>
        </w:rPr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 xml:space="preserve">Study on Space utilization at CFA 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 xml:space="preserve">Number of C&amp;FA  15 Nos 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 xml:space="preserve">Authority to handle operation –  Negotiation of rates with C&amp;FA 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  <w:u w:val="single"/>
        </w:rPr>
      </w:pPr>
      <w:r>
        <w:rPr>
          <w:rFonts w:cs="Calibri;Calibri" w:ascii="Calibri;Calibri" w:hAnsi="Calibri;Calibri"/>
          <w:sz w:val="22"/>
          <w:szCs w:val="22"/>
        </w:rPr>
        <w:t xml:space="preserve">Identification of Slow moving   / Two months Old SKUs </w:t>
      </w:r>
    </w:p>
    <w:p>
      <w:pPr>
        <w:pStyle w:val="Normal"/>
        <w:rPr>
          <w:rFonts w:ascii="Calibri;Calibri" w:hAnsi="Calibri;Calibri" w:cs="Calibri;Calibri"/>
          <w:sz w:val="22"/>
          <w:szCs w:val="22"/>
          <w:u w:val="single"/>
        </w:rPr>
      </w:pPr>
      <w:r>
        <w:rPr>
          <w:rFonts w:cs="Calibri;Calibri" w:ascii="Calibri;Calibri" w:hAnsi="Calibri;Calibri"/>
          <w:sz w:val="22"/>
          <w:szCs w:val="22"/>
          <w:u w:val="single"/>
        </w:rPr>
      </w:r>
    </w:p>
    <w:p>
      <w:pPr>
        <w:pStyle w:val="Normal"/>
        <w:rPr>
          <w:rFonts w:ascii="Tahoma;Tahoma" w:hAnsi="Tahoma;Tahoma" w:cs="Tahoma;Tahoma"/>
          <w:b/>
          <w:b/>
          <w:sz w:val="20"/>
          <w:szCs w:val="20"/>
        </w:rPr>
      </w:pPr>
      <w:r>
        <w:rPr>
          <w:rFonts w:cs="Tahoma;Tahoma" w:ascii="Tahoma;Tahoma" w:hAnsi="Tahoma;Tahoma"/>
          <w:b/>
          <w:sz w:val="20"/>
          <w:szCs w:val="20"/>
        </w:rPr>
        <w:t xml:space="preserve">Transportation &amp; Distribution: </w:t>
      </w:r>
    </w:p>
    <w:p>
      <w:pPr>
        <w:pStyle w:val="Normal"/>
        <w:rPr>
          <w:rFonts w:ascii="Calibri;Calibri" w:hAnsi="Calibri;Calibri" w:cs="Calibri;Calibri"/>
          <w:b/>
          <w:b/>
          <w:sz w:val="22"/>
          <w:szCs w:val="22"/>
          <w:u w:val="single"/>
        </w:rPr>
      </w:pPr>
      <w:r>
        <w:rPr>
          <w:rFonts w:cs="Calibri;Calibri" w:ascii="Calibri;Calibri" w:hAnsi="Calibri;Calibri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Controlling Inbound and Outbound Logistics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 xml:space="preserve">Continues follow up on in bound and outbound logistics to maintain stock norms 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Ensuring Truck Placement for Both Primary &amp; Secondary Movement for smooth Despatches.</w:t>
      </w:r>
    </w:p>
    <w:p>
      <w:pPr>
        <w:pStyle w:val="NormalWeb"/>
        <w:rPr>
          <w:rFonts w:ascii="Tahoma;Tahoma" w:hAnsi="Tahoma;Tahoma" w:cs="Tahoma;Tahoma"/>
          <w:b/>
          <w:b/>
          <w:color w:val="000000"/>
          <w:sz w:val="20"/>
          <w:szCs w:val="20"/>
        </w:rPr>
      </w:pPr>
      <w:r>
        <w:rPr>
          <w:rFonts w:cs="Tahoma;Tahoma" w:ascii="Tahoma;Tahoma" w:hAnsi="Tahoma;Tahoma"/>
          <w:b/>
          <w:color w:val="000000"/>
          <w:sz w:val="20"/>
          <w:szCs w:val="20"/>
        </w:rPr>
        <w:t>Replenishment System Implemented at Production / Storage Location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 xml:space="preserve">Team member of Replenishment System 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 xml:space="preserve">Norms for all SKUs at Storage location  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Ensuring 95 % CRSE across the Region.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Ensuring Stock out Less than 5% across all the depots.</w:t>
      </w:r>
    </w:p>
    <w:p>
      <w:pPr>
        <w:pStyle w:val="Normal"/>
        <w:numPr>
          <w:ilvl w:val="0"/>
          <w:numId w:val="10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Effective management of Depot Space.</w:t>
      </w:r>
    </w:p>
    <w:p>
      <w:pPr>
        <w:pStyle w:val="Normal"/>
        <w:ind w:left="360" w:hanging="0"/>
        <w:rPr>
          <w:rFonts w:ascii="Arial Black;Arial Black" w:hAnsi="Arial Black;Arial Black" w:cs="Arial Black;Arial Black"/>
          <w:sz w:val="20"/>
          <w:szCs w:val="20"/>
        </w:rPr>
      </w:pPr>
      <w:r>
        <w:rPr>
          <w:rFonts w:eastAsia="Arial Black;Arial Black" w:cs="Arial Black;Arial Black" w:ascii="Arial Black;Arial Black" w:hAnsi="Arial Black;Arial Black"/>
          <w:sz w:val="20"/>
          <w:szCs w:val="20"/>
        </w:rPr>
        <w:t xml:space="preserve">   </w:t>
      </w:r>
    </w:p>
    <w:p>
      <w:pPr>
        <w:pStyle w:val="Normal"/>
        <w:ind w:left="360" w:hanging="0"/>
        <w:rPr>
          <w:rFonts w:ascii="Arial Black;Arial Black" w:hAnsi="Arial Black;Arial Black" w:cs="Arial Black;Arial Black"/>
          <w:sz w:val="20"/>
          <w:szCs w:val="20"/>
        </w:rPr>
      </w:pPr>
      <w:r>
        <w:rPr>
          <w:rFonts w:cs="Arial Black;Arial Black" w:ascii="Arial Black;Arial Black" w:hAnsi="Arial Black;Arial Black"/>
          <w:sz w:val="20"/>
          <w:szCs w:val="20"/>
        </w:rPr>
      </w:r>
    </w:p>
    <w:p>
      <w:pPr>
        <w:pStyle w:val="Normal"/>
        <w:ind w:left="360" w:hanging="0"/>
        <w:rPr>
          <w:rFonts w:ascii="Arial Black;Arial Black" w:hAnsi="Arial Black;Arial Black" w:cs="Arial Black;Arial Black"/>
          <w:sz w:val="20"/>
          <w:szCs w:val="20"/>
        </w:rPr>
      </w:pPr>
      <w:r>
        <w:rPr>
          <w:rFonts w:cs="Arial Black;Arial Black" w:ascii="Arial Black;Arial Black" w:hAnsi="Arial Black;Arial Black"/>
          <w:sz w:val="20"/>
          <w:szCs w:val="20"/>
        </w:rPr>
      </w:r>
    </w:p>
    <w:p>
      <w:pPr>
        <w:pStyle w:val="Normal"/>
        <w:ind w:left="360" w:hanging="0"/>
        <w:rPr>
          <w:rFonts w:ascii="Arial Black;Arial Black" w:hAnsi="Arial Black;Arial Black" w:cs="Arial Black;Arial Black"/>
          <w:sz w:val="20"/>
          <w:szCs w:val="20"/>
        </w:rPr>
      </w:pPr>
      <w:r>
        <w:rPr>
          <w:rFonts w:cs="Tahoma;Tahoma" w:ascii="Tahoma;Tahoma" w:hAnsi="Tahoma;Tahoma"/>
          <w:b/>
          <w:sz w:val="20"/>
          <w:szCs w:val="20"/>
        </w:rPr>
        <w:t>Previous Work Experience</w:t>
      </w:r>
      <w:r>
        <w:rPr>
          <w:rFonts w:cs="Verdana;Verdana" w:ascii="Verdana;Verdana" w:hAnsi="Verdana;Verdana"/>
          <w:b/>
          <w:sz w:val="20"/>
          <w:szCs w:val="20"/>
        </w:rPr>
        <w:t>:</w:t>
      </w:r>
    </w:p>
    <w:p>
      <w:pPr>
        <w:pStyle w:val="Normal"/>
        <w:ind w:left="540" w:hanging="0"/>
        <w:rPr>
          <w:rFonts w:ascii="Garamond;Garamond" w:hAnsi="Garamond;Garamond" w:cs="Garamond;Garamond"/>
          <w:b/>
          <w:b/>
          <w:sz w:val="28"/>
          <w:szCs w:val="28"/>
          <w:u w:val="single"/>
        </w:rPr>
      </w:pPr>
      <w:r>
        <w:rPr>
          <w:rFonts w:cs="Garamond;Garamond" w:ascii="Garamond;Garamond" w:hAnsi="Garamond;Garamond"/>
          <w:b/>
          <w:sz w:val="28"/>
          <w:szCs w:val="28"/>
          <w:u w:val="single"/>
        </w:rPr>
      </w:r>
    </w:p>
    <w:tbl>
      <w:tblPr>
        <w:tblW w:w="1037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378"/>
      </w:tblGrid>
      <w:tr>
        <w:trPr/>
        <w:tc>
          <w:tcPr>
            <w:tcW w:w="10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Name of the Firm            :     M/s SembCorp Logistics India P Ltd, Chennai.</w:t>
            </w:r>
          </w:p>
          <w:p>
            <w:pPr>
              <w:pStyle w:val="Normal"/>
              <w:numPr>
                <w:ilvl w:val="0"/>
                <w:numId w:val="2"/>
              </w:numPr>
              <w:ind w:left="720" w:right="-1080" w:hanging="360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Services/ Products          :     Warehousing &amp; Logistics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Designation                      :     Depot in Charge.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Client                                 :     M/s Godrej &amp; Boyce Mfg ltd.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Period                                :    11.11.2002 to 20.01.2004.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Functional Area               :     Warehousing &amp; Logistics of Appliance Division of Client.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Achievements                  :     Freight Reduction of Primary Freight for the Client.              </w:t>
            </w:r>
          </w:p>
        </w:tc>
      </w:tr>
      <w:tr>
        <w:trPr/>
        <w:tc>
          <w:tcPr>
            <w:tcW w:w="10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Name of the Firm            :     M/s Steelage Industries Ltd Chennai.                                                                           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Services/ Products          :      Fire Vehicles &amp; Extinguishers.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Designation                      :     Asst Manager (Materials)                                  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Period                               :      18.05.2001 to 31.08.2002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Functional Area               :      Material Planning, Purchase, Stores, ISO 9001 Activities.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Achievements                  :      1. Cost Reduction by Value Engg &amp; Alternate Source Devp.</w:t>
            </w:r>
          </w:p>
          <w:p>
            <w:pPr>
              <w:pStyle w:val="Normal"/>
              <w:ind w:left="2160" w:hanging="0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      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2.  Successful implementation of ERP systems in Materials         </w:t>
            </w:r>
          </w:p>
          <w:p>
            <w:pPr>
              <w:pStyle w:val="Normal"/>
              <w:ind w:left="2880" w:hanging="0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>Management  Core Team Member.</w:t>
            </w:r>
          </w:p>
        </w:tc>
      </w:tr>
      <w:tr>
        <w:trPr>
          <w:trHeight w:val="2506" w:hRule="atLeast"/>
        </w:trPr>
        <w:tc>
          <w:tcPr>
            <w:tcW w:w="10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Name of the Firm            :      M/s KONE Elevator India ltd, Chennai.  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Services/ Products          :       Elevator &amp; Escalators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Designation                      :       Sr. Engineer(Purchase)                                  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Period                                :      06.08.1998 to 09.05.2001     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Functional Area               :       Procurement Head of Electrical &amp;Electronics Component Team for the Industry.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Achievements                  :       Cost Reduction by New Vendor Development.</w:t>
            </w:r>
          </w:p>
          <w:p>
            <w:pPr>
              <w:pStyle w:val="Normal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>Effective implementation of TWO BIN system for Trouble free production</w:t>
            </w:r>
          </w:p>
          <w:p>
            <w:pPr>
              <w:pStyle w:val="Normal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>Effective implementation of ISO 9001.</w:t>
            </w:r>
          </w:p>
          <w:p>
            <w:pPr>
              <w:pStyle w:val="Normal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                                                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>Indigenization of Imported Components.</w:t>
            </w:r>
          </w:p>
        </w:tc>
      </w:tr>
      <w:tr>
        <w:trPr>
          <w:trHeight w:val="2967" w:hRule="atLeast"/>
        </w:trPr>
        <w:tc>
          <w:tcPr>
            <w:tcW w:w="10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Name of the Firm            :       M/s Sea Horse Industries Ltd, Trichy. 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Services/ Products          :        Electrical Energy Meters &amp; Electro Mechanical indiginised Russian   </w:t>
            </w:r>
          </w:p>
          <w:p>
            <w:pPr>
              <w:pStyle w:val="Normal"/>
              <w:ind w:left="2160" w:hanging="0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       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>systems for Defense application (Projects Division)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Designation                      :       Purchase Officer.             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Period                                :      01.12.1993 to 29.07.1998.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>Functional Area               :       Procurement of Materials for Defense Projects.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Achievements                  :       NEW vendor development for Critical compoents to support  </w:t>
            </w:r>
          </w:p>
          <w:p>
            <w:pPr>
              <w:pStyle w:val="Normal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>Indigenization activities of the Projects division.</w:t>
            </w:r>
          </w:p>
          <w:p>
            <w:pPr>
              <w:pStyle w:val="Normal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                                                 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>Cost Reduction.</w:t>
            </w:r>
          </w:p>
          <w:p>
            <w:pPr>
              <w:pStyle w:val="Normal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                                                 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 xml:space="preserve">Co-coordinator for successful Implementation of Coincap ERP- </w:t>
            </w:r>
          </w:p>
          <w:p>
            <w:pPr>
              <w:pStyle w:val="Normal"/>
              <w:ind w:left="2880" w:hanging="0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eastAsia="Calibri;Calibri" w:cs="Calibri;Calibri" w:ascii="Calibri;Calibri" w:hAnsi="Calibri;Calibri"/>
                <w:sz w:val="22"/>
                <w:szCs w:val="22"/>
              </w:rPr>
              <w:t xml:space="preserve">        </w:t>
            </w:r>
            <w:r>
              <w:rPr>
                <w:rFonts w:cs="Calibri;Calibri" w:ascii="Calibri;Calibri" w:hAnsi="Calibri;Calibri"/>
                <w:sz w:val="22"/>
                <w:szCs w:val="22"/>
              </w:rPr>
              <w:t>Package in the Defense Purchase area during my Tenure.</w:t>
            </w:r>
          </w:p>
          <w:p>
            <w:pPr>
              <w:pStyle w:val="Normal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</w:r>
          </w:p>
        </w:tc>
      </w:tr>
      <w:tr>
        <w:trPr>
          <w:trHeight w:val="1724" w:hRule="atLeast"/>
        </w:trPr>
        <w:tc>
          <w:tcPr>
            <w:tcW w:w="10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Calibri;Calibri" w:hAnsi="Calibri;Calibri" w:cs="Browallia New;Browallia New"/>
                <w:sz w:val="22"/>
                <w:szCs w:val="22"/>
              </w:rPr>
            </w:pPr>
            <w:r>
              <w:rPr>
                <w:rFonts w:cs="Browallia New;Browallia New" w:ascii="Calibri;Calibri" w:hAnsi="Calibri;Calibri"/>
                <w:sz w:val="22"/>
                <w:szCs w:val="22"/>
              </w:rPr>
              <w:t>Name of the Firm            :      M/s Electro Tronics, Trichy.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Calibri;Calibri" w:hAnsi="Calibri;Calibri" w:cs="Browallia New;Browallia New"/>
                <w:sz w:val="22"/>
                <w:szCs w:val="22"/>
              </w:rPr>
            </w:pPr>
            <w:r>
              <w:rPr>
                <w:rFonts w:cs="Browallia New;Browallia New" w:ascii="Calibri;Calibri" w:hAnsi="Calibri;Calibri"/>
                <w:sz w:val="22"/>
                <w:szCs w:val="22"/>
              </w:rPr>
              <w:t>Services/ Products          :      Distributor of Various TMI Products.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Calibri;Calibri" w:hAnsi="Calibri;Calibri" w:cs="Browallia New;Browallia New"/>
                <w:sz w:val="22"/>
                <w:szCs w:val="22"/>
              </w:rPr>
            </w:pPr>
            <w:r>
              <w:rPr>
                <w:rFonts w:cs="Browallia New;Browallia New" w:ascii="Calibri;Calibri" w:hAnsi="Calibri;Calibri"/>
                <w:sz w:val="22"/>
                <w:szCs w:val="22"/>
              </w:rPr>
              <w:t>Designation                      :      Sales Executive.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libri;Calibri" w:hAnsi="Calibri;Calibri" w:cs="Browallia New;Browallia New"/>
                <w:sz w:val="22"/>
                <w:szCs w:val="22"/>
              </w:rPr>
            </w:pPr>
            <w:r>
              <w:rPr>
                <w:rFonts w:cs="Browallia New;Browallia New" w:ascii="Calibri;Calibri" w:hAnsi="Calibri;Calibri"/>
                <w:sz w:val="22"/>
                <w:szCs w:val="22"/>
              </w:rPr>
              <w:t>Period                                :      01.07.1992 to 30.11.1993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>
                <w:rFonts w:ascii="Calibri;Calibri" w:hAnsi="Calibri;Calibri" w:cs="Browallia New;Browallia New"/>
                <w:sz w:val="22"/>
                <w:szCs w:val="22"/>
              </w:rPr>
            </w:pPr>
            <w:r>
              <w:rPr>
                <w:rFonts w:cs="Browallia New;Browallia New" w:ascii="Calibri;Calibri" w:hAnsi="Calibri;Calibri"/>
                <w:sz w:val="22"/>
                <w:szCs w:val="22"/>
              </w:rPr>
              <w:t>Functional Area               :       Marketing &amp; New customer development.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libri;Calibri" w:hAnsi="Calibri;Calibri" w:cs="Browallia New;Browallia New"/>
                <w:sz w:val="22"/>
                <w:szCs w:val="22"/>
              </w:rPr>
            </w:pPr>
            <w:r>
              <w:rPr>
                <w:rFonts w:cs="Browallia New;Browallia New" w:ascii="Calibri;Calibri" w:hAnsi="Calibri;Calibri"/>
                <w:sz w:val="22"/>
                <w:szCs w:val="22"/>
              </w:rPr>
              <w:t>Achievements                  :       1. Introduction of NEW clients for Business Development.</w:t>
            </w:r>
          </w:p>
          <w:p>
            <w:pPr>
              <w:pStyle w:val="Normal"/>
              <w:rPr>
                <w:rFonts w:ascii="Calibri;Calibri" w:hAnsi="Calibri;Calibri" w:cs="Calibri;Calibri"/>
                <w:sz w:val="22"/>
                <w:szCs w:val="22"/>
              </w:rPr>
            </w:pPr>
            <w:r>
              <w:rPr>
                <w:rFonts w:cs="Calibri;Calibri" w:ascii="Calibri;Calibri" w:hAnsi="Calibri;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Tahoma;Tahoma" w:hAnsi="Tahoma;Tahoma" w:cs="Tahoma;Tahoma"/>
        </w:rPr>
      </w:pPr>
      <w:r>
        <w:rPr>
          <w:rFonts w:cs="Tahoma;Tahoma" w:ascii="Tahoma;Tahoma" w:hAnsi="Tahoma;Tahoma"/>
        </w:rPr>
      </w:r>
    </w:p>
    <w:p>
      <w:pPr>
        <w:pStyle w:val="Normal"/>
        <w:rPr>
          <w:rFonts w:ascii="Tahoma;Tahoma" w:hAnsi="Tahoma;Tahoma" w:cs="Tahoma;Tahoma"/>
        </w:rPr>
      </w:pPr>
      <w:r>
        <w:rPr>
          <w:rFonts w:cs="Tahoma;Tahoma" w:ascii="Tahoma;Tahoma" w:hAnsi="Tahoma;Tahoma"/>
        </w:rPr>
      </w:r>
    </w:p>
    <w:p>
      <w:pPr>
        <w:pStyle w:val="Normal"/>
        <w:rPr>
          <w:rFonts w:ascii="Tahoma;Tahoma" w:hAnsi="Tahoma;Tahoma" w:cs="Tahoma;Tahoma"/>
        </w:rPr>
      </w:pPr>
      <w:r>
        <w:rPr>
          <w:rFonts w:cs="Tahoma;Tahoma" w:ascii="Tahoma;Tahoma" w:hAnsi="Tahoma;Tahoma"/>
        </w:rPr>
      </w:r>
    </w:p>
    <w:p>
      <w:pPr>
        <w:pStyle w:val="Normal"/>
        <w:rPr>
          <w:rFonts w:ascii="Tahoma;Tahoma" w:hAnsi="Tahoma;Tahoma" w:cs="Tahoma;Tahoma"/>
        </w:rPr>
      </w:pPr>
      <w:r>
        <w:rPr>
          <w:rFonts w:cs="Tahoma;Tahoma" w:ascii="Tahoma;Tahoma" w:hAnsi="Tahoma;Tahoma"/>
        </w:rPr>
      </w:r>
    </w:p>
    <w:p>
      <w:pPr>
        <w:pStyle w:val="SectionTitle"/>
        <w:pBdr>
          <w:top w:val="single" w:sz="6" w:space="0" w:color="FFFFFF"/>
          <w:left w:val="single" w:sz="6" w:space="1" w:color="FFFFFF"/>
          <w:bottom w:val="single" w:sz="6" w:space="2" w:color="FFFFFF"/>
          <w:right w:val="single" w:sz="6" w:space="2" w:color="FFFFFF"/>
        </w:pBdr>
        <w:spacing w:lineRule="auto" w:line="240" w:before="0" w:after="0"/>
        <w:jc w:val="both"/>
        <w:rPr>
          <w:rFonts w:ascii="Tahoma;Tahoma" w:hAnsi="Tahoma;Tahoma" w:cs="Tahoma;Tahoma"/>
          <w:bCs w:val="false"/>
          <w:spacing w:val="0"/>
          <w:position w:val="0"/>
          <w:sz w:val="20"/>
          <w:sz w:val="20"/>
          <w:szCs w:val="20"/>
          <w:vertAlign w:val="baseline"/>
        </w:rPr>
      </w:pPr>
      <w:r>
        <w:rPr>
          <w:rFonts w:cs="Tahoma;Tahoma" w:ascii="Tahoma;Tahoma" w:hAnsi="Tahoma;Tahoma"/>
          <w:bCs w:val="false"/>
          <w:sz w:val="20"/>
          <w:szCs w:val="20"/>
        </w:rPr>
        <w:t>Education Qualification:</w:t>
      </w:r>
    </w:p>
    <w:p>
      <w:pPr>
        <w:pStyle w:val="Normal"/>
        <w:jc w:val="both"/>
        <w:rPr>
          <w:rFonts w:ascii="Tahoma;Tahoma" w:hAnsi="Tahoma;Tahoma" w:cs="Tahoma;Tahoma"/>
          <w:bCs w:val="false"/>
          <w:spacing w:val="0"/>
          <w:position w:val="0"/>
          <w:sz w:val="20"/>
          <w:sz w:val="20"/>
          <w:szCs w:val="22"/>
          <w:vertAlign w:val="baseline"/>
        </w:rPr>
      </w:pPr>
      <w:r>
        <w:rPr>
          <w:rFonts w:cs="Tahoma;Tahoma" w:ascii="Tahoma;Tahoma" w:hAnsi="Tahoma;Tahoma"/>
          <w:bCs w:val="false"/>
          <w:spacing w:val="0"/>
          <w:position w:val="0"/>
          <w:sz w:val="20"/>
          <w:sz w:val="20"/>
          <w:szCs w:val="22"/>
          <w:vertAlign w:val="baseline"/>
        </w:rPr>
      </w:r>
    </w:p>
    <w:p>
      <w:pPr>
        <w:pStyle w:val="Normal"/>
        <w:numPr>
          <w:ilvl w:val="0"/>
          <w:numId w:val="3"/>
        </w:numPr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b/>
          <w:sz w:val="22"/>
          <w:szCs w:val="22"/>
        </w:rPr>
        <w:t xml:space="preserve">B.E </w:t>
      </w:r>
      <w:r>
        <w:rPr>
          <w:rFonts w:cs="Calibri;Calibri" w:ascii="Calibri;Calibri" w:hAnsi="Calibri;Calibri"/>
          <w:sz w:val="22"/>
          <w:szCs w:val="22"/>
        </w:rPr>
        <w:t xml:space="preserve">(Electronics &amp; Communication) from </w:t>
      </w:r>
      <w:r>
        <w:rPr>
          <w:rFonts w:cs="Calibri;Calibri" w:ascii="Calibri;Calibri" w:hAnsi="Calibri;Calibri"/>
          <w:b/>
          <w:sz w:val="22"/>
          <w:szCs w:val="22"/>
        </w:rPr>
        <w:t>University of Madras</w:t>
      </w:r>
      <w:r>
        <w:rPr>
          <w:rFonts w:cs="Calibri;Calibri" w:ascii="Calibri;Calibri" w:hAnsi="Calibri;Calibri"/>
          <w:sz w:val="22"/>
          <w:szCs w:val="22"/>
        </w:rPr>
        <w:t xml:space="preserve"> with First Class (Year:  1991)</w:t>
      </w:r>
    </w:p>
    <w:p>
      <w:pPr>
        <w:pStyle w:val="Normal"/>
        <w:ind w:left="360" w:hanging="0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Garamond;Garamond" w:hAnsi="Garamond;Garamond" w:cs="Arial;Arial"/>
        </w:rPr>
      </w:pPr>
      <w:r>
        <w:rPr>
          <w:rFonts w:cs="Arial;Arial" w:ascii="Calibri;Calibri" w:hAnsi="Calibri;Calibri"/>
          <w:sz w:val="22"/>
          <w:szCs w:val="22"/>
        </w:rPr>
        <w:t>Post Graduate Diploma in Materials Management from Annamalai University, (Year: 2000)</w:t>
      </w:r>
    </w:p>
    <w:p>
      <w:pPr>
        <w:pStyle w:val="Normal"/>
        <w:rPr>
          <w:rFonts w:ascii="Garamond;Garamond" w:hAnsi="Garamond;Garamond" w:cs="Arial;Arial"/>
          <w:szCs w:val="22"/>
        </w:rPr>
      </w:pPr>
      <w:r>
        <w:rPr>
          <w:rFonts w:cs="Arial;Arial" w:ascii="Garamond;Garamond" w:hAnsi="Garamond;Garamond"/>
          <w:szCs w:val="22"/>
        </w:rPr>
      </w:r>
    </w:p>
    <w:p>
      <w:pPr>
        <w:pStyle w:val="SectionTitle"/>
        <w:pBdr>
          <w:top w:val="single" w:sz="6" w:space="0" w:color="FFFFFF"/>
          <w:left w:val="single" w:sz="6" w:space="1" w:color="FFFFFF"/>
          <w:bottom w:val="single" w:sz="6" w:space="2" w:color="FFFFFF"/>
          <w:right w:val="single" w:sz="6" w:space="2" w:color="FFFFFF"/>
        </w:pBdr>
        <w:spacing w:lineRule="auto" w:line="240" w:before="0" w:after="0"/>
        <w:jc w:val="both"/>
        <w:rPr>
          <w:rFonts w:ascii="Tahoma;Tahoma" w:hAnsi="Tahoma;Tahoma" w:cs="Tahoma;Tahoma"/>
          <w:bCs w:val="false"/>
          <w:spacing w:val="0"/>
          <w:position w:val="0"/>
          <w:sz w:val="20"/>
          <w:sz w:val="20"/>
          <w:szCs w:val="20"/>
          <w:vertAlign w:val="baseline"/>
        </w:rPr>
      </w:pPr>
      <w:r>
        <w:rPr>
          <w:rFonts w:cs="Tahoma;Tahoma" w:ascii="Tahoma;Tahoma" w:hAnsi="Tahoma;Tahoma"/>
          <w:bCs w:val="false"/>
          <w:spacing w:val="0"/>
          <w:position w:val="0"/>
          <w:sz w:val="20"/>
          <w:sz w:val="20"/>
          <w:szCs w:val="20"/>
          <w:vertAlign w:val="baseline"/>
        </w:rPr>
        <w:t>Personal Profile:</w:t>
      </w:r>
    </w:p>
    <w:p>
      <w:pPr>
        <w:pStyle w:val="Normal"/>
        <w:jc w:val="both"/>
        <w:rPr>
          <w:rFonts w:ascii="Tahoma;Tahoma" w:hAnsi="Tahoma;Tahoma" w:cs="Tahoma;Tahoma"/>
          <w:bCs w:val="false"/>
          <w:spacing w:val="0"/>
          <w:position w:val="0"/>
          <w:sz w:val="20"/>
          <w:sz w:val="20"/>
          <w:szCs w:val="22"/>
          <w:vertAlign w:val="baseline"/>
        </w:rPr>
      </w:pPr>
      <w:r>
        <w:rPr>
          <w:rFonts w:cs="Tahoma;Tahoma" w:ascii="Tahoma;Tahoma" w:hAnsi="Tahoma;Tahoma"/>
          <w:bCs w:val="false"/>
          <w:spacing w:val="0"/>
          <w:position w:val="0"/>
          <w:sz w:val="20"/>
          <w:sz w:val="20"/>
          <w:szCs w:val="22"/>
          <w:vertAlign w:val="baseline"/>
        </w:rPr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 xml:space="preserve">Name </w:t>
        <w:tab/>
        <w:tab/>
        <w:tab/>
        <w:t xml:space="preserve"> </w:t>
        <w:tab/>
        <w:t xml:space="preserve">    :       K.G. RADHA KRISHNAN</w:t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Date of Birth &amp; Age                           :       05.12.1969,   47 years</w:t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Email Address                                     :      grk_123@ yahoo.com, gradha123@gmail.com</w:t>
      </w:r>
    </w:p>
    <w:p>
      <w:pPr>
        <w:pStyle w:val="Normal"/>
        <w:rPr>
          <w:rFonts w:ascii="Calibri;Calibri" w:hAnsi="Calibri;Calibri" w:cs="Calibri;Calibri"/>
          <w:sz w:val="20"/>
          <w:szCs w:val="20"/>
        </w:rPr>
      </w:pPr>
      <w:r>
        <w:rPr>
          <w:rFonts w:cs="Calibri;Calibri" w:ascii="Calibri;Calibri" w:hAnsi="Calibri;Calibri"/>
          <w:sz w:val="20"/>
          <w:szCs w:val="20"/>
        </w:rPr>
      </w:r>
    </w:p>
    <w:p>
      <w:pPr>
        <w:pStyle w:val="Normal"/>
        <w:rPr>
          <w:rFonts w:ascii="Calibri;Calibri" w:hAnsi="Calibri;Calibri" w:cs="Calibri;Calibri"/>
          <w:sz w:val="20"/>
          <w:szCs w:val="20"/>
        </w:rPr>
      </w:pPr>
      <w:r>
        <w:rPr>
          <w:rFonts w:cs="Calibri;Calibri" w:ascii="Calibri;Calibri" w:hAnsi="Calibri;Calibri"/>
          <w:sz w:val="20"/>
          <w:szCs w:val="20"/>
        </w:rPr>
        <w:t>Address for Communication                  :      Flat NO: F-1, First Floor, G” - Block,</w:t>
      </w:r>
    </w:p>
    <w:p>
      <w:pPr>
        <w:pStyle w:val="Normal"/>
        <w:ind w:left="720" w:hanging="0"/>
        <w:rPr>
          <w:rFonts w:ascii="Calibri;Calibri" w:hAnsi="Calibri;Calibri" w:cs="Calibri;Calibri"/>
          <w:sz w:val="20"/>
          <w:szCs w:val="20"/>
        </w:rPr>
      </w:pPr>
      <w:r>
        <w:rPr>
          <w:rFonts w:eastAsia="Calibri;Calibri" w:cs="Calibri;Calibri" w:ascii="Calibri;Calibri" w:hAnsi="Calibri;Calibri"/>
          <w:sz w:val="20"/>
          <w:szCs w:val="20"/>
        </w:rPr>
        <w:t xml:space="preserve">                                                            </w:t>
      </w:r>
      <w:r>
        <w:rPr>
          <w:rFonts w:cs="Calibri;Calibri" w:ascii="Calibri;Calibri" w:hAnsi="Calibri;Calibri"/>
          <w:sz w:val="20"/>
          <w:szCs w:val="20"/>
        </w:rPr>
        <w:t>Sunshine ENCLAVE,</w:t>
      </w:r>
    </w:p>
    <w:p>
      <w:pPr>
        <w:pStyle w:val="Normal"/>
        <w:ind w:left="2160" w:hanging="0"/>
        <w:rPr>
          <w:rFonts w:ascii="Calibri;Calibri" w:hAnsi="Calibri;Calibri" w:cs="Calibri;Calibri"/>
          <w:sz w:val="20"/>
          <w:szCs w:val="20"/>
        </w:rPr>
      </w:pPr>
      <w:r>
        <w:rPr>
          <w:rFonts w:eastAsia="Calibri;Calibri" w:cs="Calibri;Calibri" w:ascii="Calibri;Calibri" w:hAnsi="Calibri;Calibri"/>
          <w:sz w:val="20"/>
          <w:szCs w:val="20"/>
        </w:rPr>
        <w:t xml:space="preserve">                            </w:t>
      </w:r>
      <w:r>
        <w:rPr>
          <w:rFonts w:cs="Calibri;Calibri" w:ascii="Calibri;Calibri" w:hAnsi="Calibri;Calibri"/>
          <w:sz w:val="20"/>
          <w:szCs w:val="20"/>
        </w:rPr>
        <w:t xml:space="preserve">Jyothiba Avenue,      </w:t>
      </w:r>
    </w:p>
    <w:p>
      <w:pPr>
        <w:pStyle w:val="Normal"/>
        <w:ind w:left="2160" w:hanging="0"/>
        <w:rPr>
          <w:rFonts w:ascii="Calibri;Calibri" w:hAnsi="Calibri;Calibri" w:cs="Calibri;Calibri"/>
          <w:sz w:val="20"/>
          <w:szCs w:val="20"/>
        </w:rPr>
      </w:pPr>
      <w:r>
        <w:rPr>
          <w:rFonts w:eastAsia="Calibri;Calibri" w:cs="Calibri;Calibri" w:ascii="Calibri;Calibri" w:hAnsi="Calibri;Calibri"/>
          <w:sz w:val="20"/>
          <w:szCs w:val="20"/>
        </w:rPr>
        <w:t xml:space="preserve">                            </w:t>
      </w:r>
      <w:r>
        <w:rPr>
          <w:rFonts w:cs="Calibri;Calibri" w:ascii="Calibri;Calibri" w:hAnsi="Calibri;Calibri"/>
          <w:sz w:val="20"/>
          <w:szCs w:val="20"/>
        </w:rPr>
        <w:t xml:space="preserve">Melamaiyur, </w:t>
      </w:r>
    </w:p>
    <w:p>
      <w:pPr>
        <w:pStyle w:val="Normal"/>
        <w:rPr>
          <w:rFonts w:ascii="Calibri;Calibri" w:hAnsi="Calibri;Calibri" w:cs="Calibri;Calibri"/>
          <w:sz w:val="20"/>
          <w:szCs w:val="20"/>
        </w:rPr>
      </w:pPr>
      <w:r>
        <w:rPr>
          <w:rFonts w:eastAsia="Calibri;Calibri" w:cs="Calibri;Calibri" w:ascii="Calibri;Calibri" w:hAnsi="Calibri;Calibri"/>
          <w:sz w:val="20"/>
          <w:szCs w:val="20"/>
        </w:rPr>
        <w:t xml:space="preserve">                                                                            </w:t>
      </w:r>
      <w:r>
        <w:rPr>
          <w:rFonts w:cs="Calibri;Calibri" w:ascii="Calibri;Calibri" w:hAnsi="Calibri;Calibri"/>
          <w:sz w:val="20"/>
          <w:szCs w:val="20"/>
        </w:rPr>
        <w:t>Chengelpattu 603 002</w:t>
      </w:r>
    </w:p>
    <w:p>
      <w:pPr>
        <w:pStyle w:val="Normal"/>
        <w:rPr>
          <w:rFonts w:ascii="Calibri;Calibri" w:hAnsi="Calibri;Calibri" w:cs="Calibri;Calibri"/>
          <w:sz w:val="20"/>
          <w:szCs w:val="20"/>
        </w:rPr>
      </w:pPr>
      <w:r>
        <w:rPr>
          <w:rFonts w:cs="Calibri;Calibri" w:ascii="Calibri;Calibri" w:hAnsi="Calibri;Calibri"/>
          <w:sz w:val="20"/>
          <w:szCs w:val="20"/>
        </w:rPr>
        <w:tab/>
        <w:tab/>
        <w:tab/>
        <w:tab/>
        <w:t xml:space="preserve">            Ph no:  98402 -79776, 8870908952, 90439 12306</w:t>
      </w:r>
    </w:p>
    <w:p>
      <w:pPr>
        <w:pStyle w:val="Normal"/>
        <w:rPr>
          <w:rFonts w:ascii="Calibri;Calibri" w:hAnsi="Calibri;Calibri" w:cs="Calibri;Calibri"/>
          <w:sz w:val="20"/>
          <w:szCs w:val="20"/>
        </w:rPr>
      </w:pPr>
      <w:r>
        <w:rPr>
          <w:rFonts w:cs="Calibri;Calibri" w:ascii="Calibri;Calibri" w:hAnsi="Calibri;Calibri"/>
          <w:sz w:val="20"/>
          <w:szCs w:val="20"/>
        </w:rPr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>Permanent Address                           :     K.G. RADHA KRISHNAN,</w:t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eastAsia="Calibri;Calibri" w:cs="Calibri;Calibri" w:ascii="Calibri;Calibri" w:hAnsi="Calibri;Calibri"/>
          <w:sz w:val="22"/>
          <w:szCs w:val="22"/>
        </w:rPr>
        <w:t xml:space="preserve"> </w:t>
      </w:r>
      <w:r>
        <w:rPr>
          <w:rFonts w:cs="Calibri;Calibri" w:ascii="Calibri;Calibri" w:hAnsi="Calibri;Calibri"/>
          <w:sz w:val="22"/>
          <w:szCs w:val="22"/>
        </w:rPr>
        <w:tab/>
        <w:tab/>
        <w:tab/>
        <w:t xml:space="preserve">                         17, Thennai Marathu Street, </w:t>
      </w:r>
    </w:p>
    <w:p>
      <w:pPr>
        <w:pStyle w:val="Normal"/>
        <w:rPr>
          <w:rFonts w:ascii="Calibri;Calibri" w:hAnsi="Calibri;Calibri" w:cs="Calibri;Calibri"/>
          <w:sz w:val="22"/>
          <w:szCs w:val="22"/>
        </w:rPr>
      </w:pPr>
      <w:r>
        <w:rPr>
          <w:rFonts w:cs="Calibri;Calibri" w:ascii="Calibri;Calibri" w:hAnsi="Calibri;Calibri"/>
          <w:sz w:val="22"/>
          <w:szCs w:val="22"/>
        </w:rPr>
        <w:tab/>
        <w:tab/>
        <w:tab/>
        <w:tab/>
        <w:t xml:space="preserve">           Udamalpet, Coimbatore District</w:t>
      </w:r>
    </w:p>
    <w:p>
      <w:pPr>
        <w:pStyle w:val="Normal"/>
        <w:rPr>
          <w:b/>
          <w:b/>
          <w:szCs w:val="22"/>
          <w:lang w:val="fr-FR"/>
        </w:rPr>
      </w:pPr>
      <w:r>
        <w:rPr>
          <w:rFonts w:cs="Calibri;Calibri" w:ascii="Calibri;Calibri" w:hAnsi="Calibri;Calibri"/>
          <w:sz w:val="22"/>
          <w:szCs w:val="22"/>
        </w:rPr>
        <w:tab/>
        <w:tab/>
        <w:tab/>
        <w:t xml:space="preserve">                          Pin  642 126 </w:t>
        <w:tab/>
      </w:r>
      <w:r>
        <w:rPr>
          <w:b/>
          <w:szCs w:val="22"/>
          <w:lang w:val="fr-FR"/>
        </w:rPr>
        <w:t xml:space="preserve">                            </w:t>
      </w:r>
    </w:p>
    <w:p>
      <w:pPr>
        <w:pStyle w:val="Normal"/>
        <w:rPr>
          <w:b/>
          <w:b/>
          <w:szCs w:val="23"/>
          <w:lang w:val="fr-FR"/>
        </w:rPr>
      </w:pPr>
      <w:r>
        <w:rPr>
          <w:b/>
          <w:szCs w:val="23"/>
          <w:lang w:val="fr-FR"/>
        </w:rPr>
      </w:r>
    </w:p>
    <w:p>
      <w:pPr>
        <w:pStyle w:val="Normal"/>
        <w:rPr>
          <w:szCs w:val="23"/>
        </w:rPr>
      </w:pPr>
      <w:r>
        <w:rPr>
          <w:szCs w:val="23"/>
        </w:rPr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orient="landscape" w:w="12240" w:h="15840"/>
      <w:pgMar w:left="1080" w:right="900" w:header="0" w:top="720" w:footer="72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0"/>
    <w:family w:val="swiss"/>
    <w:pitch w:val="variable"/>
  </w:font>
  <w:font w:name="Trebuchet MS">
    <w:charset w:val="00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  <w:font w:name="Franklin Gothic Demi">
    <w:charset w:val="00"/>
    <w:family w:val="swiss"/>
    <w:pitch w:val="variable"/>
  </w:font>
  <w:font w:name="Franklin Gothic Book">
    <w:charset w:val="00"/>
    <w:family w:val="swiss"/>
    <w:pitch w:val="variable"/>
  </w:font>
  <w:font w:name="Arial Black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tab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53.5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8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Wingdings;Wingdings" w:hAnsi="Wingdings;Wingdings" w:cs="Wingdings;Wingdings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;Symbol" w:hAnsi="Symbol;Symbol" w:cs="Symbol;Symbol"/>
      <w:sz w:val="24"/>
      <w:lang w:val="en-US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;Wingdings" w:hAnsi="Wingdings;Wingdings" w:cs="Wingdings;Wingdings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Symbol;Symbol" w:hAnsi="Symbol;Symbol" w:cs="Symbol;Symbol"/>
      <w:sz w:val="24"/>
      <w:lang w:val="en-US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3z3">
    <w:name w:val="WW8Num13z3"/>
    <w:qFormat/>
    <w:rPr>
      <w:rFonts w:ascii="Symbol;Symbol" w:hAnsi="Symbol;Symbol" w:cs="Symbol;Symbol"/>
    </w:rPr>
  </w:style>
  <w:style w:type="character" w:styleId="WW8Num14z0">
    <w:name w:val="WW8Num14z0"/>
    <w:qFormat/>
    <w:rPr>
      <w:rFonts w:ascii="Wingdings;Wingdings" w:hAnsi="Wingdings;Wingdings" w:cs="Wingdings;Wingdings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3">
    <w:name w:val="WW8Num14z3"/>
    <w:qFormat/>
    <w:rPr>
      <w:rFonts w:ascii="Symbol;Symbol" w:hAnsi="Symbol;Symbol" w:cs="Symbol;Symbol"/>
    </w:rPr>
  </w:style>
  <w:style w:type="character" w:styleId="WW8Num15z0">
    <w:name w:val="WW8Num15z0"/>
    <w:qFormat/>
    <w:rPr>
      <w:rFonts w:ascii="Wingdings;Wingdings" w:hAnsi="Wingdings;Wingdings" w:cs="Wingdings;Wingdings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3">
    <w:name w:val="WW8Num15z3"/>
    <w:qFormat/>
    <w:rPr>
      <w:rFonts w:ascii="Symbol;Symbol" w:hAnsi="Symbol;Symbol" w:cs="Symbol;Symbol"/>
    </w:rPr>
  </w:style>
  <w:style w:type="character" w:styleId="WW8Num16z0">
    <w:name w:val="WW8Num16z0"/>
    <w:qFormat/>
    <w:rPr>
      <w:rFonts w:ascii="Symbol;Symbol" w:hAnsi="Symbol;Symbol" w:cs="Symbol;Symbol"/>
    </w:rPr>
  </w:style>
  <w:style w:type="character" w:styleId="WW8Num16z2">
    <w:name w:val="WW8Num16z2"/>
    <w:qFormat/>
    <w:rPr>
      <w:rFonts w:ascii="Wingdings;Wingdings" w:hAnsi="Wingdings;Wingdings" w:cs="Wingdings;Wingdings"/>
    </w:rPr>
  </w:style>
  <w:style w:type="character" w:styleId="WW8Num16z4">
    <w:name w:val="WW8Num16z4"/>
    <w:qFormat/>
    <w:rPr>
      <w:rFonts w:ascii="Courier New;Courier New" w:hAnsi="Courier New;Courier New" w:cs="Courier New;Courier New"/>
    </w:rPr>
  </w:style>
  <w:style w:type="character" w:styleId="WW8Num17z0">
    <w:name w:val="WW8Num17z0"/>
    <w:qFormat/>
    <w:rPr>
      <w:rFonts w:ascii="Symbol;Symbol" w:hAnsi="Symbol;Symbol" w:cs="Symbol;Symbol"/>
      <w:sz w:val="24"/>
      <w:lang w:val="en-US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7z3">
    <w:name w:val="WW8Num17z3"/>
    <w:qFormat/>
    <w:rPr>
      <w:rFonts w:ascii="Symbol;Symbol" w:hAnsi="Symbol;Symbol" w:cs="Symbol;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rFonts w:ascii="Wingdings;Wingdings" w:hAnsi="Wingdings;Wingdings" w:cs="Wingdings;Wingdings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3">
    <w:name w:val="WW8Num21z3"/>
    <w:qFormat/>
    <w:rPr>
      <w:rFonts w:ascii="Symbol;Symbol" w:hAnsi="Symbol;Symbol" w:cs="Symbol;Symbol"/>
    </w:rPr>
  </w:style>
  <w:style w:type="character" w:styleId="WW8Num22z0">
    <w:name w:val="WW8Num22z0"/>
    <w:qFormat/>
    <w:rPr>
      <w:rFonts w:ascii="Wingdings;Wingdings" w:hAnsi="Wingdings;Wingdings" w:cs="Wingdings;Wingdings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;Symbol" w:hAnsi="Symbol;Symbol" w:cs="Symbol;Symbol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2">
    <w:name w:val="WW8Num24z2"/>
    <w:qFormat/>
    <w:rPr>
      <w:rFonts w:ascii="Wingdings;Wingdings" w:hAnsi="Wingdings;Wingdings" w:cs="Wingdings;Wingdings"/>
    </w:rPr>
  </w:style>
  <w:style w:type="character" w:styleId="WW8Num25z0">
    <w:name w:val="WW8Num25z0"/>
    <w:qFormat/>
    <w:rPr>
      <w:rFonts w:ascii="Symbol;Symbol" w:hAnsi="Symbol;Symbol" w:cs="Symbol;Symbol"/>
    </w:rPr>
  </w:style>
  <w:style w:type="character" w:styleId="WW8Num25z1">
    <w:name w:val="WW8Num25z1"/>
    <w:qFormat/>
    <w:rPr>
      <w:rFonts w:ascii="Courier New;Courier New" w:hAnsi="Courier New;Courier New" w:cs="Courier New;Courier New"/>
    </w:rPr>
  </w:style>
  <w:style w:type="character" w:styleId="WW8Num25z2">
    <w:name w:val="WW8Num25z2"/>
    <w:qFormat/>
    <w:rPr>
      <w:rFonts w:ascii="Wingdings;Wingdings" w:hAnsi="Wingdings;Wingdings" w:cs="Wingdings;Wingdings"/>
    </w:rPr>
  </w:style>
  <w:style w:type="character" w:styleId="WW8Num26z0">
    <w:name w:val="WW8Num26z0"/>
    <w:qFormat/>
    <w:rPr>
      <w:rFonts w:ascii="Wingdings;Wingdings" w:hAnsi="Wingdings;Wingdings" w:cs="Wingdings;Wingdings"/>
    </w:rPr>
  </w:style>
  <w:style w:type="character" w:styleId="WW8Num26z1">
    <w:name w:val="WW8Num26z1"/>
    <w:qFormat/>
    <w:rPr>
      <w:rFonts w:ascii="Courier New;Courier New" w:hAnsi="Courier New;Courier New" w:cs="Courier New;Courier New"/>
    </w:rPr>
  </w:style>
  <w:style w:type="character" w:styleId="WW8Num26z3">
    <w:name w:val="WW8Num26z3"/>
    <w:qFormat/>
    <w:rPr>
      <w:rFonts w:ascii="Symbol;Symbol" w:hAnsi="Symbol;Symbol" w:cs="Symbol;Symbol"/>
    </w:rPr>
  </w:style>
  <w:style w:type="character" w:styleId="WW8Num27z0">
    <w:name w:val="WW8Num27z0"/>
    <w:qFormat/>
    <w:rPr>
      <w:rFonts w:ascii="Symbol;Symbol" w:hAnsi="Symbol;Symbol" w:cs="Symbol;Symbol"/>
    </w:rPr>
  </w:style>
  <w:style w:type="character" w:styleId="WW8Num27z1">
    <w:name w:val="WW8Num27z1"/>
    <w:qFormat/>
    <w:rPr>
      <w:rFonts w:ascii="Courier New;Courier New" w:hAnsi="Courier New;Courier New" w:cs="Courier New;Courier New"/>
    </w:rPr>
  </w:style>
  <w:style w:type="character" w:styleId="WW8Num27z2">
    <w:name w:val="WW8Num27z2"/>
    <w:qFormat/>
    <w:rPr>
      <w:rFonts w:ascii="Wingdings;Wingdings" w:hAnsi="Wingdings;Wingdings" w:cs="Wingdings;Wingdings"/>
    </w:rPr>
  </w:style>
  <w:style w:type="character" w:styleId="WW8Num28z0">
    <w:name w:val="WW8Num28z0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PageNumber">
    <w:name w:val="Page Number"/>
    <w:basedOn w:val="DefaultParagraphFont"/>
    <w:rPr>
      <w:rFonts w:ascii="Times New Roman;Times New Roman" w:hAnsi="Times New Roman;Times New Roman" w:eastAsia="Times New Roman;Times New Roman" w:cs="Times New Roman;Times New Roman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Yshortcuts">
    <w:name w:val="yshortcuts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SectionTitle">
    <w:name w:val="Section Title"/>
    <w:basedOn w:val="Normal"/>
    <w:next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fill="E5E5E5" w:val="clear"/>
      <w:autoSpaceDE w:val="false"/>
      <w:spacing w:lineRule="atLeast" w:line="280" w:before="120" w:after="0"/>
    </w:pPr>
    <w:rPr>
      <w:rFonts w:ascii="Arial;Arial" w:hAnsi="Arial;Arial" w:eastAsia="Times New Roman;Times New Roman" w:cs="Arial;Arial"/>
      <w:b/>
      <w:bCs/>
      <w:spacing w:val="-10"/>
      <w:position w:val="7"/>
    </w:rPr>
  </w:style>
  <w:style w:type="paragraph" w:styleId="NormalWeb">
    <w:name w:val="Normal (Web)"/>
    <w:basedOn w:val="Normal"/>
    <w:qFormat/>
    <w:pPr>
      <w:spacing w:before="280" w:after="280"/>
    </w:pPr>
    <w:rPr>
      <w:rFonts w:ascii="Trebuchet MS;Trebuchet MS" w:hAnsi="Trebuchet MS;Trebuchet MS" w:eastAsia="Times New Roman;Times New Roman" w:cs="Arial;Arial"/>
      <w:color w:val="000000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Times New Roman;Times New Roman" w:hAnsi="Times New Roman;Times New Roman" w:eastAsia="Times New Roman;Times New Roman" w:cs="Times New Roman;Times New Roman"/>
      <w:b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k_123@yahoo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2018-04-20T14:32:08Z</dcterms:created>
  <dc:creator>Radhakrishnan</dc:creator>
  <dc:description/>
  <dc:language>en-US</dc:language>
  <cp:lastModifiedBy>Redmi Note 4</cp:lastModifiedBy>
  <dcterms:modified xsi:type="dcterms:W3CDTF">2018-04-20T14:32:08Z</dcterms:modified>
  <cp:revision>24</cp:revision>
  <dc:subject/>
  <dc:title>RADHAKRISHNAN</dc:title>
</cp:coreProperties>
</file>