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Cambria" w:hAnsi="Cambria" w:cs="Cambria"/>
          <w:sz w:val="26"/>
          <w:szCs w:val="26"/>
        </w:rPr>
      </w:pPr>
      <w:bookmarkStart w:id="0" w:name="_GoBack"/>
      <w:bookmarkEnd w:id="0"/>
      <w:r>
        <w:rPr>
          <w:rFonts w:cs="Cambria" w:ascii="Cambria" w:hAnsi="Cambria"/>
          <w:sz w:val="26"/>
          <w:szCs w:val="26"/>
        </w:rPr>
        <w:t>CIRRICULUM VITAE</w:t>
      </w:r>
    </w:p>
    <w:p>
      <w:pPr>
        <w:pStyle w:val="Normal"/>
        <w:rPr>
          <w:rFonts w:ascii="Cambria" w:hAnsi="Cambria" w:cs="Cambria"/>
          <w:b/>
          <w:b/>
          <w:sz w:val="22"/>
          <w:szCs w:val="26"/>
        </w:rPr>
      </w:pPr>
      <w:r>
        <w:rPr>
          <w:rFonts w:cs="Cambria" w:ascii="Cambria" w:hAnsi="Cambria"/>
          <w:b/>
          <w:sz w:val="22"/>
          <w:szCs w:val="26"/>
        </w:rPr>
      </w:r>
    </w:p>
    <w:p>
      <w:pPr>
        <w:pStyle w:val="Normal"/>
        <w:ind w:left="6480" w:firstLine="720"/>
        <w:rPr>
          <w:rFonts w:ascii="Cambria" w:hAnsi="Cambria" w:cs="Cambria"/>
          <w:b/>
          <w:b/>
          <w:sz w:val="22"/>
        </w:rPr>
      </w:pPr>
      <w:r>
        <w:rPr>
          <w:rFonts w:cs="Cambria" w:ascii="Cambria" w:hAnsi="Cambria"/>
          <w:b/>
          <w:sz w:val="22"/>
        </w:rPr>
      </w:r>
    </w:p>
    <w:p>
      <w:pPr>
        <w:pStyle w:val="Normal"/>
        <w:rPr>
          <w:rFonts w:ascii="Cambria" w:hAnsi="Cambria" w:cs="Cambria"/>
          <w:b/>
          <w:b/>
          <w:sz w:val="22"/>
        </w:rPr>
      </w:pPr>
      <w:r>
        <w:rPr>
          <w:rFonts w:cs="Cambria" w:ascii="Cambria" w:hAnsi="Cambria"/>
          <w:b/>
          <w:sz w:val="22"/>
        </w:rPr>
      </w:r>
    </w:p>
    <w:p>
      <w:pPr>
        <w:pStyle w:val="Normal"/>
        <w:rPr>
          <w:rFonts w:ascii="Cambria" w:hAnsi="Cambria" w:cs="Cambria"/>
          <w:b/>
          <w:b/>
          <w:sz w:val="24"/>
        </w:rPr>
      </w:pPr>
      <w:r>
        <w:rPr>
          <w:rFonts w:cs="Cambria" w:ascii="Cambria" w:hAnsi="Cambria"/>
          <w:b/>
          <w:sz w:val="24"/>
        </w:rPr>
        <w:t xml:space="preserve">Abhishek Srivastava    </w:t>
      </w:r>
    </w:p>
    <w:p>
      <w:pPr>
        <w:pStyle w:val="Normal"/>
        <w:jc w:val="center"/>
        <w:rPr>
          <w:rFonts w:ascii="Cambria" w:hAnsi="Cambria" w:cs="Cambria"/>
          <w:b/>
          <w:b/>
          <w:sz w:val="24"/>
        </w:rPr>
      </w:pPr>
      <w:r>
        <w:rPr>
          <w:rFonts w:cs="Cambria" w:ascii="Cambria" w:hAnsi="Cambria"/>
          <w:b/>
          <w:sz w:val="24"/>
        </w:rPr>
      </w:r>
    </w:p>
    <w:p>
      <w:pPr>
        <w:pStyle w:val="Normal"/>
        <w:jc w:val="both"/>
        <w:rPr>
          <w:rFonts w:ascii="Cambria" w:hAnsi="Cambria" w:cs="Cambria"/>
        </w:rPr>
      </w:pPr>
      <w:r>
        <w:rPr>
          <w:rFonts w:cs="Arial" w:ascii="Cambria" w:hAnsi="Cambria"/>
          <w:b/>
          <w:u w:val="single"/>
        </w:rPr>
        <w:t>Address for Correspondence:</w:t>
      </w:r>
      <w:r>
        <w:rPr>
          <w:rFonts w:cs="Arial" w:ascii="Cambria" w:hAnsi="Cambria"/>
          <w:b/>
        </w:rPr>
        <w:t xml:space="preserve"> </w:t>
        <w:tab/>
        <w:tab/>
        <w:tab/>
        <w:tab/>
        <w:t xml:space="preserve">            </w:t>
      </w:r>
    </w:p>
    <w:p>
      <w:pPr>
        <w:pStyle w:val="Normal"/>
        <w:rPr>
          <w:rFonts w:ascii="Cambria" w:hAnsi="Cambria" w:cs="Cambria"/>
        </w:rPr>
      </w:pPr>
      <w:r>
        <w:rPr>
          <w:rFonts w:cs="Cambria" w:ascii="Cambria" w:hAnsi="Cambria"/>
        </w:rPr>
        <w:t xml:space="preserve">1089 Sec 9A, Gurgaon </w:t>
      </w:r>
    </w:p>
    <w:p>
      <w:pPr>
        <w:pStyle w:val="Normal"/>
        <w:rPr>
          <w:rFonts w:ascii="Cambria" w:hAnsi="Cambria" w:cs="Cambria"/>
          <w:b/>
          <w:b/>
        </w:rPr>
      </w:pPr>
      <w:r>
        <w:rPr>
          <w:rFonts w:cs="Cambria" w:ascii="Cambria" w:hAnsi="Cambria"/>
          <w:b/>
        </w:rPr>
        <w:t>Mobile</w:t>
      </w:r>
      <w:r>
        <w:rPr>
          <w:rFonts w:cs="Cambria" w:ascii="Cambria" w:hAnsi="Cambria"/>
        </w:rPr>
        <w:tab/>
        <w:t>: +91 8130099270</w:t>
      </w:r>
    </w:p>
    <w:p>
      <w:pPr>
        <w:pStyle w:val="Normal"/>
        <w:rPr/>
      </w:pPr>
      <w:r>
        <w:rPr>
          <w:rFonts w:cs="Cambria" w:ascii="Cambria" w:hAnsi="Cambria"/>
          <w:b/>
        </w:rPr>
        <w:t>Email</w:t>
        <w:tab/>
        <w:t xml:space="preserve">:  </w:t>
      </w:r>
      <w:hyperlink r:id="rId2">
        <w:r>
          <w:rPr>
            <w:rStyle w:val="InternetLink"/>
            <w:rFonts w:cs="Cambria" w:ascii="Cambria" w:hAnsi="Cambria"/>
          </w:rPr>
          <w:t>srivastava.abhishek619@gmail.com</w:t>
        </w:r>
      </w:hyperlink>
      <w:r>
        <w:rPr>
          <w:rFonts w:cs="Cambria" w:ascii="Cambria" w:hAnsi="Cambria"/>
        </w:rPr>
        <w:t xml:space="preserve"> </w:t>
      </w:r>
    </w:p>
    <w:p>
      <w:pPr>
        <w:pStyle w:val="Normal"/>
        <w:rPr>
          <w:rFonts w:ascii="Cambria" w:hAnsi="Cambria" w:cs="Cambria"/>
        </w:rPr>
      </w:pPr>
      <w:r>
        <w:rPr>
          <w:rFonts w:eastAsia="Cambria" w:cs="Cambria" w:ascii="Cambria" w:hAnsi="Cambria"/>
        </w:rPr>
        <w:t xml:space="preserve">                   </w:t>
      </w:r>
    </w:p>
    <w:p>
      <w:pPr>
        <w:pStyle w:val="Normal"/>
        <w:rPr>
          <w:rFonts w:ascii="Cambria" w:hAnsi="Cambria" w:cs="Cambria"/>
          <w:b/>
          <w:b/>
        </w:rPr>
      </w:pPr>
      <w:r>
        <w:rPr>
          <w:rFonts w:cs="Cambria" w:ascii="Cambria" w:hAnsi="Cambria"/>
          <w:b/>
        </w:rPr>
      </w:r>
    </w:p>
    <w:tbl>
      <w:tblPr>
        <w:tblW w:w="10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216"/>
      </w:tblGrid>
      <w:tr>
        <w:trPr>
          <w:trHeight w:val="259" w:hRule="exact"/>
        </w:trPr>
        <w:tc>
          <w:tcPr>
            <w:tcW w:w="10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0C0C0" w:val="clear"/>
            <w:vAlign w:val="center"/>
          </w:tcPr>
          <w:p>
            <w:pPr>
              <w:pStyle w:val="Normal"/>
              <w:rPr>
                <w:rFonts w:ascii="Cambria" w:hAnsi="Cambria" w:cs="Cambria"/>
                <w:b/>
                <w:b/>
              </w:rPr>
            </w:pPr>
            <w:r>
              <w:rPr>
                <w:rFonts w:cs="Cambria" w:ascii="Cambria" w:hAnsi="Cambria"/>
                <w:b/>
              </w:rPr>
              <w:t>CAREER OBJECTIVE</w:t>
            </w:r>
          </w:p>
        </w:tc>
      </w:tr>
    </w:tbl>
    <w:p>
      <w:pPr>
        <w:pStyle w:val="Default"/>
        <w:rPr>
          <w:rFonts w:ascii="Cambria" w:hAnsi="Cambria" w:cs="Cambria"/>
          <w:sz w:val="20"/>
          <w:szCs w:val="20"/>
        </w:rPr>
      </w:pPr>
      <w:r>
        <w:rPr>
          <w:rFonts w:cs="Cambria" w:ascii="Cambria" w:hAnsi="Cambria"/>
          <w:sz w:val="20"/>
          <w:szCs w:val="20"/>
        </w:rPr>
      </w:r>
    </w:p>
    <w:p>
      <w:pPr>
        <w:pStyle w:val="Normal"/>
        <w:rPr/>
      </w:pPr>
      <w:r>
        <w:rPr>
          <w:rFonts w:cs="Arial" w:ascii="Cambria" w:hAnsi="Cambria"/>
          <w:iCs/>
          <w:color w:val="000000"/>
        </w:rPr>
        <w:t>To  work  in  a  firm  with  a  professional  work  driven  environment  where  I  can  utilize  and  apply  my practical  knowledge ,  skills  which  would  enable  me  as  a  fresh  graduate  to  grow  while  fulfilling  organizational  goals</w:t>
      </w:r>
      <w:r>
        <w:rPr>
          <w:rFonts w:cs="Arial" w:ascii="Cambria" w:hAnsi="Cambria"/>
          <w:b/>
          <w:iCs/>
          <w:color w:val="000000"/>
        </w:rPr>
        <w:t>.</w:t>
      </w:r>
    </w:p>
    <w:p>
      <w:pPr>
        <w:pStyle w:val="Normal"/>
        <w:rPr>
          <w:rFonts w:ascii="Cambria" w:hAnsi="Cambria" w:cs="Arial"/>
          <w:b/>
          <w:b/>
          <w:iCs/>
          <w:color w:val="000000"/>
        </w:rPr>
      </w:pPr>
      <w:r>
        <w:rPr>
          <w:rFonts w:cs="Arial" w:ascii="Cambria" w:hAnsi="Cambria"/>
          <w:b/>
          <w:iCs/>
          <w:color w:val="000000"/>
        </w:rPr>
      </w:r>
    </w:p>
    <w:p>
      <w:pPr>
        <w:pStyle w:val="Normal"/>
        <w:rPr>
          <w:rFonts w:ascii="Cambria" w:hAnsi="Cambria" w:cs="Cambria"/>
          <w:b/>
          <w:b/>
          <w:iCs/>
          <w:color w:val="000000"/>
        </w:rPr>
      </w:pPr>
      <w:r>
        <w:rPr>
          <w:rFonts w:cs="Cambria" w:ascii="Cambria" w:hAnsi="Cambria"/>
          <w:b/>
          <w:iCs/>
          <w:color w:val="000000"/>
        </w:rPr>
      </w:r>
    </w:p>
    <w:tbl>
      <w:tblPr>
        <w:tblW w:w="102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220"/>
      </w:tblGrid>
      <w:tr>
        <w:trPr>
          <w:trHeight w:val="259" w:hRule="exact"/>
        </w:trPr>
        <w:tc>
          <w:tcPr>
            <w:tcW w:w="10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0C0C0" w:val="clear"/>
            <w:vAlign w:val="center"/>
          </w:tcPr>
          <w:p>
            <w:pPr>
              <w:pStyle w:val="Normal"/>
              <w:rPr>
                <w:rFonts w:ascii="Cambria" w:hAnsi="Cambria" w:cs="Cambria"/>
                <w:b/>
                <w:b/>
              </w:rPr>
            </w:pPr>
            <w:r>
              <w:rPr>
                <w:rFonts w:cs="Cambria" w:ascii="Cambria" w:hAnsi="Cambria"/>
                <w:b/>
              </w:rPr>
              <w:t>ACADEMIC BACKGROUND</w:t>
            </w:r>
          </w:p>
        </w:tc>
      </w:tr>
    </w:tbl>
    <w:p>
      <w:pPr>
        <w:pStyle w:val="Normal"/>
        <w:rPr>
          <w:rFonts w:ascii="Cambria" w:hAnsi="Cambria" w:cs="Cambria"/>
        </w:rPr>
      </w:pPr>
      <w:r>
        <w:rPr>
          <w:rFonts w:cs="Cambria" w:ascii="Cambria" w:hAnsi="Cambria"/>
        </w:rPr>
      </w:r>
    </w:p>
    <w:tbl>
      <w:tblPr>
        <w:tblW w:w="10220" w:type="dxa"/>
        <w:jc w:val="left"/>
        <w:tblInd w:w="0" w:type="dxa"/>
        <w:tblBorders>
          <w:top w:val="single" w:sz="4" w:space="0" w:color="00000A"/>
          <w:left w:val="single" w:sz="4" w:space="0" w:color="00000A"/>
          <w:bottom w:val="single" w:sz="4" w:space="0" w:color="00000A"/>
          <w:insideH w:val="single" w:sz="4" w:space="0" w:color="00000A"/>
        </w:tblBorders>
        <w:tblCellMar>
          <w:top w:w="0" w:type="dxa"/>
          <w:left w:w="103" w:type="dxa"/>
          <w:bottom w:w="0" w:type="dxa"/>
          <w:right w:w="108" w:type="dxa"/>
        </w:tblCellMar>
      </w:tblPr>
      <w:tblGrid>
        <w:gridCol w:w="1428"/>
        <w:gridCol w:w="2276"/>
        <w:gridCol w:w="2238"/>
        <w:gridCol w:w="2721"/>
        <w:gridCol w:w="1557"/>
      </w:tblGrid>
      <w:tr>
        <w:trPr>
          <w:trHeight w:val="720" w:hRule="atLeast"/>
        </w:trPr>
        <w:tc>
          <w:tcPr>
            <w:tcW w:w="142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cs="Cambria"/>
                <w:b/>
                <w:b/>
                <w:bCs/>
              </w:rPr>
            </w:pPr>
            <w:r>
              <w:rPr>
                <w:rFonts w:cs="Cambria" w:ascii="Cambria" w:hAnsi="Cambria"/>
                <w:b/>
              </w:rPr>
              <w:t>Year(s)</w:t>
            </w:r>
          </w:p>
        </w:tc>
        <w:tc>
          <w:tcPr>
            <w:tcW w:w="2276" w:type="dxa"/>
            <w:tcBorders>
              <w:top w:val="single" w:sz="4" w:space="0" w:color="00000A"/>
              <w:left w:val="single" w:sz="4" w:space="0" w:color="00000A"/>
              <w:bottom w:val="single" w:sz="4" w:space="0" w:color="00000A"/>
              <w:insideH w:val="single" w:sz="4" w:space="0" w:color="00000A"/>
            </w:tcBorders>
            <w:shd w:fill="auto" w:val="clear"/>
            <w:vAlign w:val="center"/>
          </w:tcPr>
          <w:p>
            <w:pPr>
              <w:pStyle w:val="Heading2"/>
              <w:numPr>
                <w:ilvl w:val="1"/>
                <w:numId w:val="1"/>
              </w:numPr>
              <w:spacing w:lineRule="auto" w:line="240" w:before="0" w:after="0"/>
              <w:jc w:val="center"/>
              <w:rPr>
                <w:rFonts w:ascii="Cambria" w:hAnsi="Cambria" w:cs="Cambria"/>
                <w:b/>
                <w:b/>
              </w:rPr>
            </w:pPr>
            <w:r>
              <w:rPr>
                <w:rFonts w:cs="Cambria" w:ascii="Cambria" w:hAnsi="Cambria"/>
                <w:b/>
                <w:bCs/>
                <w:lang w:val="en-US" w:eastAsia="en-US"/>
              </w:rPr>
              <w:t>Qualification – Degree / Diploma / Certificate</w:t>
            </w:r>
          </w:p>
        </w:tc>
        <w:tc>
          <w:tcPr>
            <w:tcW w:w="223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cs="Cambria"/>
                <w:b/>
                <w:b/>
              </w:rPr>
            </w:pPr>
            <w:r>
              <w:rPr>
                <w:rFonts w:cs="Cambria" w:ascii="Cambria" w:hAnsi="Cambria"/>
                <w:b/>
              </w:rPr>
              <w:t>Board/University</w:t>
            </w:r>
          </w:p>
        </w:tc>
        <w:tc>
          <w:tcPr>
            <w:tcW w:w="2721"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cs="Cambria"/>
                <w:b/>
                <w:b/>
              </w:rPr>
            </w:pPr>
            <w:r>
              <w:rPr>
                <w:rFonts w:cs="Cambria" w:ascii="Cambria" w:hAnsi="Cambria"/>
                <w:b/>
              </w:rPr>
              <w:t>College</w:t>
            </w:r>
          </w:p>
          <w:p>
            <w:pPr>
              <w:pStyle w:val="Normal"/>
              <w:jc w:val="center"/>
              <w:rPr>
                <w:rFonts w:ascii="Cambria" w:hAnsi="Cambria" w:cs="Cambria"/>
                <w:b/>
                <w:b/>
              </w:rPr>
            </w:pPr>
            <w:r>
              <w:rPr>
                <w:rFonts w:cs="Cambria" w:ascii="Cambria" w:hAnsi="Cambria"/>
                <w:b/>
              </w:rPr>
              <w:t>/ Institute/ University</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false"/>
              <w:jc w:val="center"/>
              <w:rPr>
                <w:rFonts w:ascii="Cambria" w:hAnsi="Cambria" w:cs="Cambria"/>
                <w:b/>
                <w:b/>
              </w:rPr>
            </w:pPr>
            <w:r>
              <w:rPr>
                <w:rFonts w:cs="Cambria" w:ascii="Cambria" w:hAnsi="Cambria"/>
                <w:b/>
              </w:rPr>
            </w:r>
          </w:p>
          <w:p>
            <w:pPr>
              <w:pStyle w:val="Normal"/>
              <w:jc w:val="center"/>
              <w:rPr>
                <w:rFonts w:ascii="Cambria" w:hAnsi="Cambria" w:cs="Cambria"/>
                <w:b/>
                <w:b/>
              </w:rPr>
            </w:pPr>
            <w:r>
              <w:rPr>
                <w:rFonts w:cs="Cambria" w:ascii="Cambria" w:hAnsi="Cambria"/>
                <w:b/>
              </w:rPr>
              <w:t>Percentage / CGPA</w:t>
            </w:r>
          </w:p>
          <w:p>
            <w:pPr>
              <w:pStyle w:val="Normal"/>
              <w:jc w:val="center"/>
              <w:rPr>
                <w:rFonts w:ascii="Cambria" w:hAnsi="Cambria" w:cs="Cambria"/>
                <w:b/>
                <w:b/>
              </w:rPr>
            </w:pPr>
            <w:r>
              <w:rPr>
                <w:rFonts w:cs="Cambria" w:ascii="Cambria" w:hAnsi="Cambria"/>
                <w:b/>
              </w:rPr>
            </w:r>
          </w:p>
        </w:tc>
      </w:tr>
      <w:tr>
        <w:trPr>
          <w:trHeight w:val="1316" w:hRule="atLeast"/>
        </w:trPr>
        <w:tc>
          <w:tcPr>
            <w:tcW w:w="142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2011-2015</w:t>
            </w:r>
          </w:p>
        </w:tc>
        <w:tc>
          <w:tcPr>
            <w:tcW w:w="2276"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B.TECH Civil Engineering with specialization in Infrastructure Development.</w:t>
            </w:r>
          </w:p>
        </w:tc>
        <w:tc>
          <w:tcPr>
            <w:tcW w:w="223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University Of Petroleum And Energy Studies</w:t>
            </w:r>
          </w:p>
        </w:tc>
        <w:tc>
          <w:tcPr>
            <w:tcW w:w="2721" w:type="dxa"/>
            <w:tcBorders>
              <w:top w:val="single" w:sz="4" w:space="0" w:color="00000A"/>
              <w:left w:val="single" w:sz="4" w:space="0" w:color="00000A"/>
              <w:bottom w:val="single" w:sz="4" w:space="0" w:color="00000A"/>
              <w:insideH w:val="single" w:sz="4" w:space="0" w:color="00000A"/>
            </w:tcBorders>
            <w:shd w:fill="auto" w:val="clear"/>
          </w:tcPr>
          <w:p>
            <w:pPr>
              <w:pStyle w:val="Normal"/>
              <w:snapToGrid w:val="false"/>
              <w:jc w:val="center"/>
              <w:rPr>
                <w:rFonts w:ascii="Cambria" w:hAnsi="Cambria" w:eastAsia="Arial Unicode MS" w:cs="Arial"/>
              </w:rPr>
            </w:pPr>
            <w:r>
              <w:rPr>
                <w:rFonts w:eastAsia="Arial Unicode MS" w:cs="Arial" w:ascii="Cambria" w:hAnsi="Cambria"/>
              </w:rPr>
            </w:r>
          </w:p>
          <w:p>
            <w:pPr>
              <w:pStyle w:val="Normal"/>
              <w:jc w:val="center"/>
              <w:rPr>
                <w:rFonts w:ascii="Cambria" w:hAnsi="Cambria" w:eastAsia="Arial Unicode MS" w:cs="Arial"/>
              </w:rPr>
            </w:pPr>
            <w:r>
              <w:rPr>
                <w:rFonts w:eastAsia="Arial Unicode MS" w:cs="Arial" w:ascii="Cambria" w:hAnsi="Cambria"/>
              </w:rPr>
              <w:t>College of Engineering Studies</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Cambria" w:hAnsi="Cambria" w:eastAsia="Arial Unicode MS" w:cs="Arial"/>
              </w:rPr>
            </w:pPr>
            <w:r>
              <w:rPr>
                <w:rFonts w:eastAsia="Cambria" w:cs="Cambria" w:ascii="Cambria" w:hAnsi="Cambria"/>
              </w:rPr>
              <w:t xml:space="preserve">         </w:t>
            </w:r>
            <w:r>
              <w:rPr>
                <w:rFonts w:eastAsia="Arial Unicode MS" w:cs="Arial" w:ascii="Cambria" w:hAnsi="Cambria"/>
              </w:rPr>
              <w:t>71.8%</w:t>
            </w:r>
          </w:p>
          <w:p>
            <w:pPr>
              <w:pStyle w:val="Normal"/>
              <w:jc w:val="center"/>
              <w:rPr>
                <w:rFonts w:ascii="Cambria" w:hAnsi="Cambria" w:eastAsia="Arial Unicode MS" w:cs="Arial"/>
              </w:rPr>
            </w:pPr>
            <w:r>
              <w:rPr>
                <w:rFonts w:eastAsia="Arial Unicode MS" w:cs="Arial" w:ascii="Cambria" w:hAnsi="Cambria"/>
              </w:rPr>
            </w:r>
          </w:p>
        </w:tc>
      </w:tr>
      <w:tr>
        <w:trPr>
          <w:trHeight w:val="1120" w:hRule="atLeast"/>
        </w:trPr>
        <w:tc>
          <w:tcPr>
            <w:tcW w:w="142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2010</w:t>
            </w:r>
          </w:p>
        </w:tc>
        <w:tc>
          <w:tcPr>
            <w:tcW w:w="2276"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b/>
                <w:b/>
              </w:rPr>
            </w:pPr>
            <w:r>
              <w:rPr>
                <w:rFonts w:eastAsia="Arial Unicode MS" w:cs="Arial" w:ascii="Cambria" w:hAnsi="Cambria"/>
              </w:rPr>
              <w:t>Class XII</w:t>
            </w:r>
          </w:p>
        </w:tc>
        <w:tc>
          <w:tcPr>
            <w:tcW w:w="223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b/>
              </w:rPr>
              <w:t>Board of High School and Intermediate Education, Uttar Pradesh</w:t>
            </w:r>
          </w:p>
        </w:tc>
        <w:tc>
          <w:tcPr>
            <w:tcW w:w="2721"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Sacred Heart Inter College Sitapur</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napToGrid w:val="false"/>
              <w:jc w:val="center"/>
              <w:rPr>
                <w:rFonts w:ascii="Cambria" w:hAnsi="Cambria" w:eastAsia="Arial Unicode MS" w:cs="Arial"/>
              </w:rPr>
            </w:pPr>
            <w:r>
              <w:rPr>
                <w:rFonts w:eastAsia="Arial Unicode MS" w:cs="Arial" w:ascii="Cambria" w:hAnsi="Cambria"/>
              </w:rPr>
            </w:r>
          </w:p>
          <w:p>
            <w:pPr>
              <w:pStyle w:val="Normal"/>
              <w:jc w:val="center"/>
              <w:rPr>
                <w:rFonts w:ascii="Cambria" w:hAnsi="Cambria" w:eastAsia="Arial Unicode MS" w:cs="Arial"/>
              </w:rPr>
            </w:pPr>
            <w:r>
              <w:rPr>
                <w:rFonts w:eastAsia="Arial Unicode MS" w:cs="Arial" w:ascii="Cambria" w:hAnsi="Cambria"/>
              </w:rPr>
              <w:t>7</w:t>
            </w:r>
            <w:r>
              <w:rPr>
                <w:rFonts w:eastAsia="Arial Unicode MS" w:cs="Arial" w:ascii="Cambria" w:hAnsi="Cambria"/>
              </w:rPr>
              <w:t>0.40%</w:t>
            </w:r>
            <w:r>
              <mc:AlternateContent>
                <mc:Choice Requires="wps">
                  <w:drawing>
                    <wp:anchor behindDoc="0" distT="0" distB="0" distL="114935" distR="114935" simplePos="0" locked="0" layoutInCell="1" allowOverlap="1" relativeHeight="2">
                      <wp:simplePos x="0" y="0"/>
                      <wp:positionH relativeFrom="margin">
                        <wp:posOffset>3554095</wp:posOffset>
                      </wp:positionH>
                      <wp:positionV relativeFrom="paragraph">
                        <wp:posOffset>31115</wp:posOffset>
                      </wp:positionV>
                      <wp:extent cx="2369820" cy="259715"/>
                      <wp:effectExtent l="0" t="0" r="0" b="0"/>
                      <wp:wrapNone/>
                      <wp:docPr id="1" name="Frame1"/>
                      <a:graphic xmlns:a="http://schemas.openxmlformats.org/drawingml/2006/main">
                        <a:graphicData uri="http://schemas.microsoft.com/office/word/2010/wordprocessingShape">
                          <wps:wsp>
                            <wps:cNvSpPr txBox="1"/>
                            <wps:spPr>
                              <a:xfrm>
                                <a:off x="0" y="0"/>
                                <a:ext cx="2369820" cy="259715"/>
                              </a:xfrm>
                              <a:prstGeom prst="rect"/>
                              <a:solidFill>
                                <a:srgbClr val="FFFFFF"/>
                              </a:solidFill>
                              <a:ln w="9525">
                                <a:solidFill>
                                  <a:srgbClr val="FFFFFF"/>
                                </a:solidFill>
                              </a:ln>
                            </wps:spPr>
                            <wps:txbx>
                              <w:txbxContent>
                                <w:p>
                                  <w:pPr>
                                    <w:pStyle w:val="Normal"/>
                                    <w:rPr/>
                                  </w:pPr>
                                  <w:r>
                                    <w:rPr>
                                      <w:rFonts w:eastAsia="Arial Unicode MS" w:cs="Arial" w:ascii="Cambria" w:hAnsi="Cambria"/>
                                      <w:b/>
                                    </w:rPr>
                                    <w:t xml:space="preserve">Duration: </w:t>
                                  </w:r>
                                  <w:r>
                                    <w:rPr>
                                      <w:rFonts w:eastAsia="Arial Unicode MS" w:cs="Arial" w:ascii="Cambria" w:hAnsi="Cambria"/>
                                    </w:rPr>
                                    <w:t>8 weeks</w:t>
                                  </w:r>
                                </w:p>
                              </w:txbxContent>
                            </wps:txbx>
                            <wps:bodyPr anchor="t" lIns="91440" tIns="45720" rIns="91440" bIns="45720">
                              <a:spAutoFit/>
                            </wps:bodyPr>
                          </wps:wsp>
                        </a:graphicData>
                      </a:graphic>
                    </wp:anchor>
                  </w:drawing>
                </mc:Choice>
                <mc:Fallback>
                  <w:pict>
                    <v:rect fillcolor="#FFFFFF" strokecolor="#FFFFFF" strokeweight="0pt" style="position:absolute;rotation:0;width:186.6pt;height:20.45pt;mso-wrap-distance-left:9.05pt;mso-wrap-distance-right:9.05pt;mso-wrap-distance-top:0pt;mso-wrap-distance-bottom:0pt;margin-top:2.45pt;mso-position-vertical-relative:text;margin-left:279.85pt;mso-position-horizontal-relative:margin">
                      <v:textbox>
                        <w:txbxContent>
                          <w:p>
                            <w:pPr>
                              <w:pStyle w:val="Normal"/>
                              <w:rPr/>
                            </w:pPr>
                            <w:r>
                              <w:rPr>
                                <w:rFonts w:eastAsia="Arial Unicode MS" w:cs="Arial" w:ascii="Cambria" w:hAnsi="Cambria"/>
                                <w:b/>
                              </w:rPr>
                              <w:t xml:space="preserve">Duration: </w:t>
                            </w:r>
                            <w:r>
                              <w:rPr>
                                <w:rFonts w:eastAsia="Arial Unicode MS" w:cs="Arial" w:ascii="Cambria" w:hAnsi="Cambria"/>
                              </w:rPr>
                              <w:t>8 weeks</w:t>
                            </w:r>
                          </w:p>
                        </w:txbxContent>
                      </v:textbox>
                    </v:rect>
                  </w:pict>
                </mc:Fallback>
              </mc:AlternateContent>
            </w:r>
          </w:p>
        </w:tc>
      </w:tr>
      <w:tr>
        <w:trPr>
          <w:trHeight w:val="1162" w:hRule="atLeast"/>
        </w:trPr>
        <w:tc>
          <w:tcPr>
            <w:tcW w:w="142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2008</w:t>
            </w:r>
          </w:p>
        </w:tc>
        <w:tc>
          <w:tcPr>
            <w:tcW w:w="2276" w:type="dxa"/>
            <w:tcBorders>
              <w:top w:val="single" w:sz="4" w:space="0" w:color="00000A"/>
              <w:left w:val="single" w:sz="4" w:space="0" w:color="00000A"/>
              <w:bottom w:val="single" w:sz="4" w:space="0" w:color="00000A"/>
              <w:insideH w:val="single" w:sz="4" w:space="0" w:color="00000A"/>
            </w:tcBorders>
            <w:shd w:fill="auto" w:val="clear"/>
          </w:tcPr>
          <w:p>
            <w:pPr>
              <w:pStyle w:val="Normal"/>
              <w:snapToGrid w:val="false"/>
              <w:jc w:val="center"/>
              <w:rPr>
                <w:rFonts w:ascii="Cambria" w:hAnsi="Cambria" w:eastAsia="Arial Unicode MS" w:cs="Arial"/>
              </w:rPr>
            </w:pPr>
            <w:r>
              <w:rPr>
                <w:rFonts w:eastAsia="Arial Unicode MS" w:cs="Arial" w:ascii="Cambria" w:hAnsi="Cambria"/>
              </w:rPr>
            </w:r>
          </w:p>
          <w:p>
            <w:pPr>
              <w:pStyle w:val="Normal"/>
              <w:jc w:val="center"/>
              <w:rPr>
                <w:rFonts w:ascii="Cambria" w:hAnsi="Cambria" w:eastAsia="Arial Unicode MS" w:cs="Arial"/>
                <w:b/>
                <w:b/>
              </w:rPr>
            </w:pPr>
            <w:r>
              <w:rPr>
                <w:rFonts w:eastAsia="Arial Unicode MS" w:cs="Arial" w:ascii="Cambria" w:hAnsi="Cambria"/>
              </w:rPr>
              <w:t>Class X</w:t>
            </w:r>
          </w:p>
        </w:tc>
        <w:tc>
          <w:tcPr>
            <w:tcW w:w="2238"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b/>
              </w:rPr>
              <w:t>Board of High School and Intermediate Education, Uttar Pradesh</w:t>
            </w:r>
          </w:p>
        </w:tc>
        <w:tc>
          <w:tcPr>
            <w:tcW w:w="2721" w:type="dxa"/>
            <w:tcBorders>
              <w:top w:val="single" w:sz="4" w:space="0" w:color="00000A"/>
              <w:left w:val="single" w:sz="4" w:space="0" w:color="00000A"/>
              <w:bottom w:val="single" w:sz="4" w:space="0" w:color="00000A"/>
              <w:insideH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Sacred Heart Inter College Sitapur</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Cambria" w:hAnsi="Cambria" w:eastAsia="Arial Unicode MS" w:cs="Arial"/>
              </w:rPr>
            </w:pPr>
            <w:r>
              <w:rPr>
                <w:rFonts w:eastAsia="Arial Unicode MS" w:cs="Arial" w:ascii="Cambria" w:hAnsi="Cambria"/>
              </w:rPr>
              <w:t>66.50%</w:t>
            </w:r>
          </w:p>
        </w:tc>
      </w:tr>
    </w:tbl>
    <w:p>
      <w:pPr>
        <w:pStyle w:val="Normal"/>
        <w:rPr>
          <w:rFonts w:ascii="Cambria" w:hAnsi="Cambria" w:cs="Cambria"/>
        </w:rPr>
      </w:pPr>
      <w:r>
        <w:rPr>
          <w:rFonts w:cs="Cambria" w:ascii="Cambria" w:hAnsi="Cambria"/>
        </w:rPr>
      </w:r>
    </w:p>
    <w:tbl>
      <w:tblPr>
        <w:tblW w:w="102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220"/>
      </w:tblGrid>
      <w:tr>
        <w:trPr>
          <w:trHeight w:val="288" w:hRule="exact"/>
        </w:trPr>
        <w:tc>
          <w:tcPr>
            <w:tcW w:w="10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0C0C0" w:val="clear"/>
            <w:vAlign w:val="center"/>
          </w:tcPr>
          <w:p>
            <w:pPr>
              <w:pStyle w:val="Normal"/>
              <w:rPr>
                <w:rFonts w:ascii="Cambria" w:hAnsi="Cambria" w:cs="Cambria"/>
                <w:b/>
                <w:b/>
              </w:rPr>
            </w:pPr>
            <w:r>
              <w:rPr>
                <w:rFonts w:cs="Cambria" w:ascii="Cambria" w:hAnsi="Cambria"/>
                <w:b/>
              </w:rPr>
              <w:t>TRAININGS &amp; PROJECTS UNDERTAKEN</w:t>
            </w:r>
          </w:p>
        </w:tc>
      </w:tr>
    </w:tbl>
    <w:p>
      <w:pPr>
        <w:pStyle w:val="FrameContents"/>
        <w:rPr>
          <w:rFonts w:ascii="Cambria" w:hAnsi="Cambria" w:cs="Cambria"/>
          <w:b/>
          <w:b/>
        </w:rPr>
      </w:pPr>
      <w:r>
        <w:rPr>
          <w:rFonts w:cs="Cambria" w:ascii="Cambria" w:hAnsi="Cambria"/>
          <w:b/>
        </w:rPr>
      </w:r>
    </w:p>
    <w:p>
      <w:pPr>
        <w:pStyle w:val="FrameContents"/>
        <w:rPr>
          <w:rFonts w:ascii="Cambria" w:hAnsi="Cambria" w:cs="Cambria"/>
          <w:b/>
          <w:b/>
        </w:rPr>
      </w:pPr>
      <w:r>
        <w:rPr>
          <w:rFonts w:cs="Cambria" w:ascii="Cambria" w:hAnsi="Cambria"/>
          <w:b/>
        </w:rPr>
      </w:r>
    </w:p>
    <w:p>
      <w:pPr>
        <w:pStyle w:val="FrameContents"/>
        <w:rPr>
          <w:rFonts w:ascii="Cambria" w:hAnsi="Cambria" w:cs="Cambria"/>
          <w:b/>
          <w:b/>
        </w:rPr>
      </w:pPr>
      <w:r>
        <w:rPr>
          <w:rFonts w:cs="Cambria" w:ascii="Cambria" w:hAnsi="Cambria"/>
          <w:b/>
        </w:rPr>
        <w:t>Industrial training:</w:t>
        <w:tab/>
        <w:tab/>
        <w:tab/>
        <w:tab/>
        <w:tab/>
        <w:tab/>
        <w:tab/>
        <w:tab/>
        <w:tab/>
      </w:r>
    </w:p>
    <w:p>
      <w:pPr>
        <w:pStyle w:val="FrameContents"/>
        <w:rPr>
          <w:rFonts w:ascii="Cambria" w:hAnsi="Cambria" w:cs="Cambria"/>
          <w:b/>
          <w:b/>
        </w:rPr>
      </w:pPr>
      <w:r>
        <w:rPr>
          <w:rFonts w:cs="Cambria" w:ascii="Cambria" w:hAnsi="Cambria"/>
          <w:b/>
        </w:rPr>
      </w:r>
    </w:p>
    <w:p>
      <w:pPr>
        <w:pStyle w:val="FrameContents"/>
        <w:rPr>
          <w:rFonts w:ascii="Cambria" w:hAnsi="Cambria" w:cs="Cambria"/>
          <w:b/>
          <w:b/>
        </w:rPr>
      </w:pPr>
      <w:r>
        <w:rPr>
          <w:rFonts w:cs="Cambria" w:ascii="Cambria" w:hAnsi="Cambria"/>
          <w:b/>
        </w:rPr>
        <w:t>Company:            Prakash Asphalting And Toll Highway Engineering</w:t>
      </w:r>
    </w:p>
    <w:p>
      <w:pPr>
        <w:pStyle w:val="Normal"/>
        <w:rPr>
          <w:rFonts w:ascii="Cambria" w:hAnsi="Cambria" w:cs="Cambria"/>
        </w:rPr>
      </w:pPr>
      <w:r>
        <w:rPr>
          <w:rFonts w:cs="Cambria" w:ascii="Cambria" w:hAnsi="Cambria"/>
        </w:rPr>
      </w:r>
    </w:p>
    <w:p>
      <w:pPr>
        <w:pStyle w:val="FrameContents"/>
        <w:ind w:left="1440" w:hanging="1440"/>
        <w:jc w:val="both"/>
        <w:rPr/>
      </w:pPr>
      <w:r>
        <w:rPr>
          <w:rFonts w:cs="Cambria" w:ascii="Cambria" w:hAnsi="Cambria"/>
          <w:b/>
        </w:rPr>
        <w:t>Description:</w:t>
        <w:tab/>
      </w:r>
      <w:r>
        <w:rPr>
          <w:rFonts w:cs="Cambria" w:ascii="Cambria" w:hAnsi="Cambria"/>
        </w:rPr>
        <w:t>Worked as  an intern, during construction of a state highway joining Khandwa-Dehtalai-               Burhanpur Project (M.P). We were provided with opportunity to conduct the test at Quality Control Lab, to study the basic of pavement design, RMC plant, crusher plant, to understand the organizational behavior and practical learning about project management.</w:t>
      </w:r>
    </w:p>
    <w:p>
      <w:pPr>
        <w:pStyle w:val="FrameContents"/>
        <w:rPr/>
      </w:pPr>
      <w:r>
        <w:rPr/>
      </w:r>
    </w:p>
    <w:p>
      <w:pPr>
        <w:pStyle w:val="Default"/>
        <w:rPr>
          <w:rFonts w:ascii="Cambria" w:hAnsi="Cambria" w:cs="Cambria"/>
          <w:b/>
          <w:b/>
          <w:sz w:val="20"/>
          <w:szCs w:val="20"/>
        </w:rPr>
      </w:pPr>
      <w:r>
        <w:rPr>
          <w:rFonts w:cs="Cambria" w:ascii="Cambria" w:hAnsi="Cambria"/>
          <w:b/>
          <w:sz w:val="20"/>
          <w:szCs w:val="20"/>
        </w:rPr>
        <w:t xml:space="preserve">Minor Project:  </w:t>
      </w:r>
      <w:r>
        <w:rPr>
          <w:rFonts w:cs="Cambria" w:ascii="Cambria" w:hAnsi="Cambria"/>
          <w:b/>
        </w:rPr>
        <w:t xml:space="preserve"> </w:t>
      </w:r>
      <w:r>
        <w:rPr>
          <w:rFonts w:cs="Cambria" w:ascii="Cambria" w:hAnsi="Cambria"/>
          <w:b/>
          <w:sz w:val="20"/>
          <w:szCs w:val="20"/>
        </w:rPr>
        <w:t>Use of confined masonry in construction of earthquake resistant building</w:t>
      </w:r>
    </w:p>
    <w:p>
      <w:pPr>
        <w:pStyle w:val="FrameContents"/>
        <w:ind w:left="1440" w:hanging="1440"/>
        <w:rPr/>
      </w:pPr>
      <w:r>
        <w:rPr>
          <w:rFonts w:cs="Cambria" w:ascii="Cambria" w:hAnsi="Cambria"/>
          <w:b/>
        </w:rPr>
        <w:t>Description:</w:t>
        <w:tab/>
      </w:r>
      <w:r>
        <w:rPr>
          <w:rFonts w:eastAsia="Calibri" w:cs="Cambria" w:ascii="Cambria" w:hAnsi="Cambria"/>
          <w:color w:val="000000"/>
          <w:lang w:val="en-IN"/>
        </w:rPr>
        <w:t>It is a technology that offers alternative to unreinforced masonry and RC framed construction. It consists of small size of members as compared to other techniques so it is more cost effective and requires less amount of time. It has great potential to save life and property in area of seismic activities</w:t>
      </w:r>
    </w:p>
    <w:p>
      <w:pPr>
        <w:pStyle w:val="Default"/>
        <w:rPr>
          <w:rFonts w:ascii="Cambria" w:hAnsi="Cambria" w:cs="Cambria"/>
          <w:b/>
          <w:b/>
          <w:sz w:val="20"/>
          <w:szCs w:val="20"/>
        </w:rPr>
      </w:pPr>
      <w:r>
        <w:rPr>
          <w:rFonts w:cs="Cambria" w:ascii="Cambria" w:hAnsi="Cambria"/>
          <w:b/>
          <w:sz w:val="20"/>
          <w:szCs w:val="20"/>
        </w:rPr>
      </w:r>
    </w:p>
    <w:p>
      <w:pPr>
        <w:pStyle w:val="Default"/>
        <w:rPr>
          <w:rFonts w:ascii="Cambria" w:hAnsi="Cambria" w:cs="Cambria"/>
          <w:b/>
          <w:b/>
          <w:sz w:val="20"/>
          <w:szCs w:val="20"/>
        </w:rPr>
      </w:pPr>
      <w:r>
        <w:rPr>
          <w:rFonts w:cs="Cambria" w:ascii="Cambria" w:hAnsi="Cambria"/>
          <w:b/>
          <w:sz w:val="20"/>
          <w:szCs w:val="20"/>
        </w:rPr>
      </w:r>
    </w:p>
    <w:p>
      <w:pPr>
        <w:pStyle w:val="Default"/>
        <w:rPr/>
      </w:pPr>
      <w:r>
        <w:rPr>
          <w:rFonts w:cs="Cambria" w:ascii="Cambria" w:hAnsi="Cambria"/>
          <w:b/>
          <w:sz w:val="20"/>
          <w:szCs w:val="20"/>
        </w:rPr>
        <w:t xml:space="preserve">Major Project:  </w:t>
      </w:r>
      <w:r>
        <w:rPr>
          <w:rFonts w:cs="Cambria" w:ascii="Cambria" w:hAnsi="Cambria"/>
          <w:b/>
        </w:rPr>
        <w:t xml:space="preserve">  </w:t>
      </w:r>
      <w:r>
        <w:rPr>
          <w:rStyle w:val="Null"/>
          <w:rFonts w:cs="Cambria" w:ascii="Cambria" w:hAnsi="Cambria"/>
          <w:b/>
          <w:sz w:val="20"/>
          <w:szCs w:val="20"/>
        </w:rPr>
        <w:t xml:space="preserve">Study, analysis and design of a Pharmaceutical Industrial Wastewater Treatment </w:t>
      </w:r>
    </w:p>
    <w:p>
      <w:pPr>
        <w:pStyle w:val="Default"/>
        <w:rPr>
          <w:rFonts w:ascii="Cambria" w:hAnsi="Cambria" w:cs="Cambria"/>
          <w:b/>
          <w:b/>
        </w:rPr>
      </w:pPr>
      <w:r>
        <w:rPr>
          <w:rStyle w:val="Null"/>
          <w:rFonts w:eastAsia="Cambria" w:cs="Cambria" w:ascii="Cambria" w:hAnsi="Cambria"/>
          <w:b/>
          <w:sz w:val="20"/>
          <w:szCs w:val="20"/>
        </w:rPr>
        <w:t xml:space="preserve">                                  </w:t>
      </w:r>
      <w:r>
        <w:rPr>
          <w:rStyle w:val="Null"/>
          <w:rFonts w:cs="Cambria" w:ascii="Cambria" w:hAnsi="Cambria"/>
          <w:b/>
          <w:sz w:val="20"/>
          <w:szCs w:val="20"/>
        </w:rPr>
        <w:t>Plant.</w:t>
      </w:r>
    </w:p>
    <w:p>
      <w:pPr>
        <w:pStyle w:val="FrameContents"/>
        <w:ind w:left="1440" w:hanging="1440"/>
        <w:jc w:val="both"/>
        <w:rPr>
          <w:rFonts w:ascii="Cambria" w:hAnsi="Cambria" w:cs="Cambria"/>
          <w:b/>
          <w:b/>
        </w:rPr>
      </w:pPr>
      <w:r>
        <w:rPr>
          <w:rFonts w:cs="Cambria" w:ascii="Cambria" w:hAnsi="Cambria"/>
          <w:b/>
        </w:rPr>
      </w:r>
    </w:p>
    <w:p>
      <w:pPr>
        <w:pStyle w:val="FrameContents"/>
        <w:ind w:left="1440" w:hanging="1440"/>
        <w:jc w:val="both"/>
        <w:rPr/>
      </w:pPr>
      <w:r>
        <w:rPr>
          <w:rFonts w:cs="Cambria" w:ascii="Cambria" w:hAnsi="Cambria"/>
          <w:b/>
        </w:rPr>
        <w:t>Description:</w:t>
        <w:tab/>
      </w:r>
      <w:r>
        <w:rPr>
          <w:rStyle w:val="Null"/>
          <w:rFonts w:cs="Cambria" w:ascii="Cambria" w:hAnsi="Cambria"/>
        </w:rPr>
        <w:t>The project covers the mechanisms and processes used to treat water that have been contaminate in some way by huge quantities of chemical and biological primary substances, required for making the medical products, prior to its release into the environment for its re-use at a Pharmaceutical company named Syncom situated at Selaqui (Dehradun).</w:t>
      </w:r>
    </w:p>
    <w:p>
      <w:pPr>
        <w:pStyle w:val="Normal"/>
        <w:rPr>
          <w:rFonts w:ascii="Cambria" w:hAnsi="Cambria" w:cs="Cambria"/>
        </w:rPr>
      </w:pPr>
      <w:r>
        <w:rPr>
          <w:rFonts w:cs="Cambria" w:ascii="Cambria" w:hAnsi="Cambria"/>
        </w:rPr>
      </w:r>
    </w:p>
    <w:p>
      <w:pPr>
        <w:pStyle w:val="FrameContents"/>
        <w:rPr>
          <w:rFonts w:ascii="Cambria" w:hAnsi="Cambria" w:cs="Cambria"/>
          <w:b/>
          <w:b/>
        </w:rPr>
      </w:pPr>
      <w:r>
        <w:rPr>
          <w:rFonts w:cs="Cambria" w:ascii="Cambria" w:hAnsi="Cambria"/>
          <w:b/>
        </w:rPr>
        <w:t>Institution:          Cadd Centre, Allahabad</w:t>
      </w:r>
    </w:p>
    <w:p>
      <w:pPr>
        <w:pStyle w:val="FrameContents"/>
        <w:rPr>
          <w:rFonts w:ascii="Cambria" w:hAnsi="Cambria" w:cs="Cambria"/>
          <w:b/>
          <w:b/>
        </w:rPr>
      </w:pPr>
      <w:r>
        <w:rPr>
          <w:rFonts w:cs="Cambria" w:ascii="Cambria" w:hAnsi="Cambria"/>
          <w:b/>
        </w:rPr>
        <w:t>Program Title:   AUTO CAD 2012</w:t>
      </w:r>
    </w:p>
    <w:p>
      <w:pPr>
        <w:pStyle w:val="FrameContents"/>
        <w:rPr/>
      </w:pPr>
      <w:r>
        <w:rPr>
          <w:rFonts w:cs="Cambria" w:ascii="Cambria" w:hAnsi="Cambria"/>
          <w:b/>
        </w:rPr>
        <w:t xml:space="preserve">Description:       </w:t>
      </w:r>
      <w:r>
        <w:rPr>
          <w:rFonts w:cs="Cambria" w:ascii="Cambria" w:hAnsi="Cambria"/>
        </w:rPr>
        <w:t>Building design using AutoCad which includes 2D drafting, 3D modeling.</w:t>
      </w:r>
    </w:p>
    <w:p>
      <w:pPr>
        <w:pStyle w:val="FrameContents"/>
        <w:rPr>
          <w:rFonts w:ascii="Cambria" w:hAnsi="Cambria" w:cs="Cambria"/>
        </w:rPr>
      </w:pPr>
      <w:r>
        <w:rPr>
          <w:rFonts w:cs="Cambria" w:ascii="Cambria" w:hAnsi="Cambria"/>
        </w:rPr>
      </w:r>
    </w:p>
    <w:p>
      <w:pPr>
        <w:pStyle w:val="Normal"/>
        <w:rPr>
          <w:rFonts w:ascii="Cambria" w:hAnsi="Cambria" w:cs="Cambria"/>
        </w:rPr>
      </w:pPr>
      <w:r>
        <w:rPr>
          <w:rFonts w:cs="Cambria" w:ascii="Cambria" w:hAnsi="Cambria"/>
        </w:rPr>
      </w:r>
    </w:p>
    <w:tbl>
      <w:tblPr>
        <w:tblW w:w="1022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220"/>
      </w:tblGrid>
      <w:tr>
        <w:trPr>
          <w:trHeight w:val="288" w:hRule="exact"/>
        </w:trPr>
        <w:tc>
          <w:tcPr>
            <w:tcW w:w="10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0C0C0" w:val="clear"/>
            <w:vAlign w:val="center"/>
          </w:tcPr>
          <w:p>
            <w:pPr>
              <w:pStyle w:val="Normal"/>
              <w:rPr>
                <w:rFonts w:ascii="Cambria" w:hAnsi="Cambria" w:cs="Cambria"/>
                <w:b/>
                <w:b/>
              </w:rPr>
            </w:pPr>
            <w:r>
              <w:rPr>
                <w:rFonts w:cs="Cambria" w:ascii="Cambria" w:hAnsi="Cambria"/>
                <w:b/>
              </w:rPr>
              <w:t>ACADEMIC / EXTRA CURRICULAR ACHIEVEMENTS</w:t>
            </w:r>
          </w:p>
        </w:tc>
      </w:tr>
    </w:tbl>
    <w:p>
      <w:pPr>
        <w:pStyle w:val="Normal"/>
        <w:ind w:left="720" w:hanging="0"/>
        <w:rPr>
          <w:rFonts w:ascii="Cambria" w:hAnsi="Cambria" w:eastAsia="Arial Unicode MS" w:cs="Arial"/>
        </w:rPr>
      </w:pPr>
      <w:r>
        <w:rPr>
          <w:rFonts w:eastAsia="Arial Unicode MS" w:cs="Arial" w:ascii="Cambria" w:hAnsi="Cambria"/>
        </w:rPr>
      </w:r>
    </w:p>
    <w:p>
      <w:pPr>
        <w:pStyle w:val="Normal"/>
        <w:numPr>
          <w:ilvl w:val="0"/>
          <w:numId w:val="2"/>
        </w:numPr>
        <w:rPr>
          <w:rFonts w:ascii="Cambria" w:hAnsi="Cambria" w:eastAsia="Arial Unicode MS" w:cs="Arial"/>
          <w:b/>
          <w:b/>
        </w:rPr>
      </w:pPr>
      <w:r>
        <w:rPr>
          <w:rFonts w:eastAsia="Arial Unicode MS" w:cs="Arial" w:ascii="Cambria" w:hAnsi="Cambria"/>
        </w:rPr>
        <w:t xml:space="preserve">Participated in </w:t>
      </w:r>
      <w:r>
        <w:rPr>
          <w:rFonts w:eastAsia="Arial Unicode MS" w:cs="Arial" w:ascii="Cambria" w:hAnsi="Cambria"/>
          <w:b/>
        </w:rPr>
        <w:t>Concrete Mix Design</w:t>
      </w:r>
      <w:r>
        <w:rPr>
          <w:rFonts w:eastAsia="Arial Unicode MS" w:cs="Arial" w:ascii="Cambria" w:hAnsi="Cambria"/>
        </w:rPr>
        <w:t xml:space="preserve"> Workshop organized by </w:t>
      </w:r>
      <w:r>
        <w:rPr>
          <w:rFonts w:eastAsia="Arial Unicode MS" w:cs="Arial" w:ascii="Cambria" w:hAnsi="Cambria"/>
          <w:b/>
        </w:rPr>
        <w:t>Ambuja Cement</w:t>
      </w:r>
      <w:r>
        <w:rPr>
          <w:rFonts w:eastAsia="Arial Unicode MS" w:cs="Arial" w:ascii="Cambria" w:hAnsi="Cambria"/>
        </w:rPr>
        <w:t xml:space="preserve"> on 24-04-2013</w:t>
      </w:r>
    </w:p>
    <w:p>
      <w:pPr>
        <w:pStyle w:val="Normal"/>
        <w:numPr>
          <w:ilvl w:val="0"/>
          <w:numId w:val="2"/>
        </w:numPr>
        <w:rPr/>
      </w:pPr>
      <w:r>
        <w:rPr>
          <w:rFonts w:eastAsia="Arial Unicode MS" w:cs="Arial" w:ascii="Cambria" w:hAnsi="Cambria"/>
          <w:b/>
        </w:rPr>
        <w:t>Won third prize</w:t>
      </w:r>
      <w:r>
        <w:rPr>
          <w:rFonts w:eastAsia="Arial Unicode MS" w:cs="Arial" w:ascii="Cambria" w:hAnsi="Cambria"/>
        </w:rPr>
        <w:t xml:space="preserve"> in the event "</w:t>
      </w:r>
      <w:r>
        <w:rPr>
          <w:rFonts w:eastAsia="Arial Unicode MS" w:cs="Arial" w:ascii="Cambria" w:hAnsi="Cambria"/>
          <w:b/>
        </w:rPr>
        <w:t>Bob The Builder</w:t>
      </w:r>
      <w:r>
        <w:rPr>
          <w:rFonts w:eastAsia="Arial Unicode MS" w:cs="Arial" w:ascii="Cambria" w:hAnsi="Cambria"/>
        </w:rPr>
        <w:t xml:space="preserve"> (wall making competition)" in Ignite 2014</w:t>
      </w:r>
    </w:p>
    <w:p>
      <w:pPr>
        <w:pStyle w:val="Normal"/>
        <w:numPr>
          <w:ilvl w:val="0"/>
          <w:numId w:val="2"/>
        </w:numPr>
        <w:rPr>
          <w:rFonts w:ascii="Cambria" w:hAnsi="Cambria" w:eastAsia="Arial Unicode MS" w:cs="Arial"/>
          <w:sz w:val="22"/>
          <w:szCs w:val="22"/>
        </w:rPr>
      </w:pPr>
      <w:r>
        <w:rPr>
          <w:rFonts w:eastAsia="Arial Unicode MS" w:cs="Arial" w:ascii="Cambria" w:hAnsi="Cambria"/>
        </w:rPr>
        <w:t xml:space="preserve">Won </w:t>
      </w:r>
      <w:r>
        <w:rPr>
          <w:rFonts w:eastAsia="Arial Unicode MS" w:cs="Arial" w:ascii="Cambria" w:hAnsi="Cambria"/>
          <w:b/>
        </w:rPr>
        <w:t>first prize</w:t>
      </w:r>
      <w:r>
        <w:rPr>
          <w:rFonts w:eastAsia="Arial Unicode MS" w:cs="Arial" w:ascii="Cambria" w:hAnsi="Cambria"/>
        </w:rPr>
        <w:t xml:space="preserve"> in event </w:t>
      </w:r>
      <w:r>
        <w:rPr>
          <w:rFonts w:eastAsia="Arial Unicode MS" w:cs="Arial" w:ascii="Cambria" w:hAnsi="Cambria"/>
          <w:b/>
        </w:rPr>
        <w:t>“Raise it high”</w:t>
      </w:r>
      <w:r>
        <w:rPr>
          <w:rFonts w:eastAsia="Arial Unicode MS" w:cs="Arial" w:ascii="Cambria" w:hAnsi="Cambria"/>
        </w:rPr>
        <w:t xml:space="preserve"> in Ignite 2014</w:t>
      </w:r>
    </w:p>
    <w:p>
      <w:pPr>
        <w:pStyle w:val="Normal"/>
        <w:numPr>
          <w:ilvl w:val="0"/>
          <w:numId w:val="2"/>
        </w:numPr>
        <w:rPr>
          <w:rFonts w:ascii="Cambria" w:hAnsi="Cambria" w:eastAsia="Arial Unicode MS" w:cs="Arial"/>
        </w:rPr>
      </w:pPr>
      <w:r>
        <w:rPr>
          <w:rFonts w:eastAsia="Arial Unicode MS" w:cs="Arial" w:ascii="Cambria" w:hAnsi="Cambria"/>
          <w:sz w:val="22"/>
          <w:szCs w:val="22"/>
        </w:rPr>
        <w:t>Certificate for attending two weeks personality enhancement programme</w:t>
      </w:r>
    </w:p>
    <w:p>
      <w:pPr>
        <w:pStyle w:val="Normal"/>
        <w:numPr>
          <w:ilvl w:val="0"/>
          <w:numId w:val="2"/>
        </w:numPr>
        <w:rPr/>
      </w:pPr>
      <w:r>
        <w:rPr>
          <w:rFonts w:eastAsia="Arial Unicode MS" w:cs="Arial" w:ascii="Cambria" w:hAnsi="Cambria"/>
        </w:rPr>
        <w:t xml:space="preserve">Won </w:t>
      </w:r>
      <w:r>
        <w:rPr>
          <w:rFonts w:eastAsia="Arial Unicode MS" w:cs="Arial" w:ascii="Cambria" w:hAnsi="Cambria"/>
          <w:b/>
        </w:rPr>
        <w:t xml:space="preserve">second prize </w:t>
      </w:r>
      <w:r>
        <w:rPr>
          <w:rFonts w:eastAsia="Arial Unicode MS" w:cs="Arial" w:ascii="Cambria" w:hAnsi="Cambria"/>
        </w:rPr>
        <w:t>in event</w:t>
      </w:r>
      <w:r>
        <w:rPr>
          <w:rFonts w:eastAsia="Arial Unicode MS" w:cs="Arial" w:ascii="Cambria" w:hAnsi="Cambria"/>
          <w:b/>
        </w:rPr>
        <w:t xml:space="preserve"> “Immarat </w:t>
      </w:r>
      <w:r>
        <w:rPr>
          <w:rFonts w:eastAsia="Arial Unicode MS" w:cs="Arial" w:ascii="Cambria" w:hAnsi="Cambria"/>
        </w:rPr>
        <w:t>(Building Design)</w:t>
      </w:r>
      <w:r>
        <w:rPr>
          <w:rFonts w:eastAsia="Arial Unicode MS" w:cs="Arial" w:ascii="Cambria" w:hAnsi="Cambria"/>
          <w:b/>
        </w:rPr>
        <w:t>”</w:t>
      </w:r>
      <w:r>
        <w:rPr>
          <w:rFonts w:eastAsia="Arial Unicode MS" w:cs="Arial" w:ascii="Cambria" w:hAnsi="Cambria"/>
        </w:rPr>
        <w:t xml:space="preserve"> held on 24-3-2013</w:t>
      </w:r>
    </w:p>
    <w:p>
      <w:pPr>
        <w:pStyle w:val="Normal"/>
        <w:numPr>
          <w:ilvl w:val="0"/>
          <w:numId w:val="2"/>
        </w:numPr>
        <w:rPr>
          <w:rFonts w:ascii="Cambria" w:hAnsi="Cambria" w:cs="Cambria"/>
        </w:rPr>
      </w:pPr>
      <w:r>
        <w:rPr>
          <w:rFonts w:eastAsia="Arial Unicode MS" w:cs="Arial" w:ascii="Cambria" w:hAnsi="Cambria"/>
        </w:rPr>
        <w:t>Actively contributed in organizing</w:t>
      </w:r>
      <w:r>
        <w:rPr>
          <w:rFonts w:eastAsia="Arial Unicode MS" w:cs="Arial" w:ascii="Cambria" w:hAnsi="Cambria"/>
          <w:b/>
        </w:rPr>
        <w:t xml:space="preserve"> “Science Merriment”</w:t>
      </w:r>
      <w:r>
        <w:rPr>
          <w:rFonts w:eastAsia="Arial Unicode MS" w:cs="Arial" w:ascii="Cambria" w:hAnsi="Cambria"/>
        </w:rPr>
        <w:t xml:space="preserve"> held on 21-04-2012</w:t>
      </w:r>
    </w:p>
    <w:p>
      <w:pPr>
        <w:pStyle w:val="Normal"/>
        <w:ind w:left="720" w:hanging="0"/>
        <w:rPr>
          <w:rFonts w:ascii="Cambria" w:hAnsi="Cambria" w:cs="Cambria"/>
        </w:rPr>
      </w:pPr>
      <w:r>
        <w:rPr>
          <w:rFonts w:cs="Cambria" w:ascii="Cambria" w:hAnsi="Cambria"/>
        </w:rPr>
      </w:r>
    </w:p>
    <w:p>
      <w:pPr>
        <w:pStyle w:val="Normal"/>
        <w:rPr>
          <w:rFonts w:ascii="Cambria" w:hAnsi="Cambria" w:cs="Cambria"/>
          <w:b/>
          <w:b/>
        </w:rPr>
      </w:pPr>
      <w:r>
        <w:rPr>
          <w:rFonts w:eastAsia="Cambria" w:cs="Cambria" w:ascii="Cambria" w:hAnsi="Cambria"/>
        </w:rPr>
        <w:t xml:space="preserve">      </w:t>
      </w:r>
    </w:p>
    <w:tbl>
      <w:tblPr>
        <w:tblW w:w="93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370"/>
      </w:tblGrid>
      <w:tr>
        <w:trPr>
          <w:trHeight w:val="321" w:hRule="exact"/>
        </w:trPr>
        <w:tc>
          <w:tcPr>
            <w:tcW w:w="9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0C0C0" w:val="clear"/>
            <w:vAlign w:val="center"/>
          </w:tcPr>
          <w:p>
            <w:pPr>
              <w:pStyle w:val="Normal"/>
              <w:rPr>
                <w:rFonts w:ascii="Cambria" w:hAnsi="Cambria" w:cs="Cambria"/>
                <w:b/>
                <w:b/>
              </w:rPr>
            </w:pPr>
            <w:r>
              <w:rPr>
                <w:rFonts w:cs="Cambria" w:ascii="Cambria" w:hAnsi="Cambria"/>
                <w:b/>
              </w:rPr>
              <w:t>COMPUTER SKILLS</w:t>
            </w:r>
          </w:p>
        </w:tc>
      </w:tr>
    </w:tbl>
    <w:p>
      <w:pPr>
        <w:pStyle w:val="ListParagraph"/>
        <w:jc w:val="both"/>
        <w:rPr>
          <w:rFonts w:ascii="Cambria" w:hAnsi="Cambria" w:eastAsia="Cambria" w:cs="Cambria"/>
        </w:rPr>
      </w:pPr>
      <w:r>
        <w:rPr>
          <w:rFonts w:eastAsia="Cambria" w:cs="Cambria" w:ascii="Cambria" w:hAnsi="Cambria"/>
        </w:rPr>
        <w:t xml:space="preserve">  </w:t>
      </w:r>
    </w:p>
    <w:p>
      <w:pPr>
        <w:pStyle w:val="ListParagraph"/>
        <w:numPr>
          <w:ilvl w:val="0"/>
          <w:numId w:val="3"/>
        </w:numPr>
        <w:jc w:val="both"/>
        <w:rPr>
          <w:rFonts w:ascii="Cambria" w:hAnsi="Cambria" w:cs="Cambria"/>
          <w:b/>
          <w:b/>
        </w:rPr>
      </w:pPr>
      <w:r>
        <w:rPr>
          <w:rFonts w:cs="Cambria" w:ascii="Cambria" w:hAnsi="Cambria"/>
        </w:rPr>
        <w:t>Software</w:t>
        <w:tab/>
        <w:tab/>
        <w:t>:</w:t>
        <w:tab/>
        <w:t>Primavera P6 R8.2, Auto Cad 2012, MS Office.</w:t>
      </w:r>
    </w:p>
    <w:p>
      <w:pPr>
        <w:pStyle w:val="ListParagraph"/>
        <w:numPr>
          <w:ilvl w:val="0"/>
          <w:numId w:val="3"/>
        </w:numPr>
        <w:jc w:val="both"/>
        <w:rPr/>
      </w:pPr>
      <w:r>
        <w:rPr>
          <w:rFonts w:cs="Cambria" w:ascii="Cambria" w:hAnsi="Cambria"/>
        </w:rPr>
        <w:t>Operating System</w:t>
        <w:tab/>
        <w:t>:</w:t>
        <w:tab/>
        <w:t>Windows.</w:t>
      </w:r>
    </w:p>
    <w:p>
      <w:pPr>
        <w:pStyle w:val="ListParagraph"/>
        <w:jc w:val="both"/>
        <w:rPr>
          <w:rFonts w:ascii="Cambria" w:hAnsi="Cambria" w:cs="Cambria"/>
          <w:b/>
          <w:b/>
        </w:rPr>
      </w:pPr>
      <w:r>
        <w:rPr>
          <w:rFonts w:eastAsia="Cambria" w:cs="Cambria" w:ascii="Cambria" w:hAnsi="Cambria"/>
        </w:rPr>
        <w:t xml:space="preserve">    </w:t>
      </w:r>
    </w:p>
    <w:p>
      <w:pPr>
        <w:pStyle w:val="ListParagraph"/>
        <w:jc w:val="both"/>
        <w:rPr>
          <w:rFonts w:ascii="Cambria" w:hAnsi="Cambria" w:cs="Cambria"/>
          <w:b/>
          <w:b/>
        </w:rPr>
      </w:pPr>
      <w:r>
        <w:rPr>
          <w:rFonts w:cs="Cambria" w:ascii="Cambria" w:hAnsi="Cambria"/>
          <w:b/>
        </w:rPr>
      </w:r>
    </w:p>
    <w:tbl>
      <w:tblPr>
        <w:tblW w:w="93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370"/>
      </w:tblGrid>
      <w:tr>
        <w:trPr>
          <w:trHeight w:val="322" w:hRule="exact"/>
        </w:trPr>
        <w:tc>
          <w:tcPr>
            <w:tcW w:w="9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0C0C0" w:val="clear"/>
            <w:vAlign w:val="center"/>
          </w:tcPr>
          <w:p>
            <w:pPr>
              <w:pStyle w:val="Normal"/>
              <w:rPr>
                <w:rFonts w:ascii="Cambria" w:hAnsi="Cambria" w:cs="Cambria"/>
                <w:b/>
                <w:b/>
              </w:rPr>
            </w:pPr>
            <w:r>
              <w:rPr>
                <w:rFonts w:cs="Cambria" w:ascii="Cambria" w:hAnsi="Cambria"/>
                <w:b/>
              </w:rPr>
              <w:t>PERSONAL DETAILS</w:t>
            </w:r>
          </w:p>
        </w:tc>
      </w:tr>
    </w:tbl>
    <w:p>
      <w:pPr>
        <w:pStyle w:val="Normal"/>
        <w:rPr>
          <w:rFonts w:ascii="Cambria" w:hAnsi="Cambria" w:cs="Cambria"/>
        </w:rPr>
      </w:pPr>
      <w:r>
        <w:rPr>
          <w:rFonts w:cs="Cambria" w:ascii="Cambria" w:hAnsi="Cambria"/>
        </w:rPr>
      </w:r>
    </w:p>
    <w:p>
      <w:pPr>
        <w:pStyle w:val="Normal"/>
        <w:rPr>
          <w:rFonts w:ascii="Cambria" w:hAnsi="Cambria" w:cs="Cambria"/>
        </w:rPr>
      </w:pPr>
      <w:r>
        <w:rPr>
          <w:rFonts w:cs="Cambria" w:ascii="Cambria" w:hAnsi="Cambria"/>
        </w:rPr>
      </w:r>
    </w:p>
    <w:p>
      <w:pPr>
        <w:pStyle w:val="Normal"/>
        <w:jc w:val="both"/>
        <w:rPr/>
      </w:pPr>
      <w:r>
        <w:rPr>
          <w:rFonts w:cs="Cambria" w:ascii="Cambria" w:hAnsi="Cambria"/>
        </w:rPr>
        <w:t>Date of Birth (DD-MM-YYYY)</w:t>
        <w:tab/>
        <w:t>:               April 30, 1993</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Father’s Name</w:t>
        <w:tab/>
        <w:tab/>
        <w:tab/>
        <w:t>:               Mr. Pradeep Kumar Srivastava</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Mother’s Name</w:t>
        <w:tab/>
        <w:tab/>
        <w:tab/>
        <w:t>:               Mrs. Meena Srivastava</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Gender</w:t>
        <w:tab/>
        <w:tab/>
        <w:tab/>
        <w:tab/>
        <w:t>:               Male</w:t>
        <w:tab/>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Category</w:t>
        <w:tab/>
        <w:tab/>
        <w:tab/>
        <w:t>:               General</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Nationality</w:t>
        <w:tab/>
        <w:tab/>
        <w:tab/>
        <w:t>:               Indian</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Home Town</w:t>
        <w:tab/>
        <w:tab/>
        <w:tab/>
        <w:t>:               Sitapur (U.P)</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Permanent Address</w:t>
        <w:tab/>
        <w:tab/>
        <w:t>:               H.No-406, Uncha Teela G.T Road, Sitapur(U.P) PIN:261001</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Permanent Mobile No.</w:t>
        <w:tab/>
        <w:tab/>
        <w:t xml:space="preserve">:               +91-8130099270 (Self) </w:t>
      </w:r>
    </w:p>
    <w:p>
      <w:pPr>
        <w:pStyle w:val="Normal"/>
        <w:ind w:right="-71" w:hanging="0"/>
        <w:jc w:val="both"/>
        <w:rPr>
          <w:rFonts w:ascii="Cambria" w:hAnsi="Cambria" w:cs="Cambria"/>
        </w:rPr>
      </w:pPr>
      <w:r>
        <w:rPr>
          <w:rFonts w:cs="Cambria" w:ascii="Cambria" w:hAnsi="Cambria"/>
        </w:rPr>
        <w:tab/>
        <w:tab/>
        <w:tab/>
        <w:tab/>
        <w:tab/>
        <w:t>+91-9415164872(Father)</w:t>
      </w:r>
    </w:p>
    <w:p>
      <w:pPr>
        <w:pStyle w:val="Normal"/>
        <w:ind w:right="-71" w:hanging="0"/>
        <w:jc w:val="both"/>
        <w:rPr>
          <w:rFonts w:ascii="Cambria" w:hAnsi="Cambria" w:cs="Cambria"/>
        </w:rPr>
      </w:pPr>
      <w:r>
        <w:rPr>
          <w:rFonts w:cs="Cambria" w:ascii="Cambria" w:hAnsi="Cambria"/>
        </w:rPr>
        <w:tab/>
        <w:tab/>
        <w:tab/>
        <w:tab/>
        <w:tab/>
        <w:t>05862-206060(Home)</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Languages Known</w:t>
        <w:tab/>
        <w:tab/>
        <w:t xml:space="preserve">:                Hindi &amp; English  </w:t>
      </w:r>
    </w:p>
    <w:p>
      <w:pPr>
        <w:pStyle w:val="Normal"/>
        <w:ind w:right="-71" w:hanging="0"/>
        <w:jc w:val="both"/>
        <w:rPr>
          <w:rFonts w:ascii="Cambria" w:hAnsi="Cambria" w:cs="Cambria"/>
        </w:rPr>
      </w:pPr>
      <w:r>
        <w:rPr>
          <w:rFonts w:cs="Cambria" w:ascii="Cambria" w:hAnsi="Cambria"/>
        </w:rPr>
      </w:r>
    </w:p>
    <w:p>
      <w:pPr>
        <w:pStyle w:val="Normal"/>
        <w:ind w:right="-71" w:hanging="0"/>
        <w:jc w:val="both"/>
        <w:rPr/>
      </w:pPr>
      <w:r>
        <w:rPr>
          <w:rFonts w:cs="Cambria" w:ascii="Cambria" w:hAnsi="Cambria"/>
        </w:rPr>
        <w:t>Mobility</w:t>
        <w:tab/>
        <w:tab/>
        <w:tab/>
        <w:tab/>
        <w:t>:                Ready to relocate anywhere in India.</w:t>
      </w:r>
    </w:p>
    <w:p>
      <w:pPr>
        <w:pStyle w:val="Normal"/>
        <w:ind w:right="-71" w:hanging="0"/>
        <w:jc w:val="both"/>
        <w:rPr>
          <w:rFonts w:ascii="Cambria" w:hAnsi="Cambria" w:eastAsia="Cambria" w:cs="Cambria"/>
        </w:rPr>
      </w:pPr>
      <w:r>
        <w:rPr>
          <w:rFonts w:eastAsia="Cambria" w:cs="Cambria" w:ascii="Cambria" w:hAnsi="Cambria"/>
        </w:rPr>
        <w:t xml:space="preserve">  </w:t>
      </w:r>
    </w:p>
    <w:p>
      <w:pPr>
        <w:pStyle w:val="Normal"/>
        <w:ind w:right="-71" w:hanging="0"/>
        <w:jc w:val="both"/>
        <w:rPr>
          <w:rFonts w:ascii="Cambria" w:hAnsi="Cambria" w:cs="Cambria"/>
        </w:rPr>
      </w:pPr>
      <w:r>
        <w:rPr>
          <w:rFonts w:cs="Cambria" w:ascii="Cambria" w:hAnsi="Cambria"/>
        </w:rPr>
      </w:r>
    </w:p>
    <w:p>
      <w:pPr>
        <w:pStyle w:val="Normal"/>
        <w:jc w:val="both"/>
        <w:rPr>
          <w:rFonts w:ascii="Cambria" w:hAnsi="Cambria" w:cs="Cambria"/>
        </w:rPr>
      </w:pPr>
      <w:r>
        <w:rPr>
          <w:rFonts w:cs="Cambria" w:ascii="Cambria" w:hAnsi="Cambria"/>
        </w:rPr>
      </w:r>
    </w:p>
    <w:p>
      <w:pPr>
        <w:pStyle w:val="Normal"/>
        <w:jc w:val="both"/>
        <w:rPr/>
      </w:pPr>
      <w:r>
        <w:rPr>
          <w:rFonts w:cs="Cambria" w:ascii="Cambria" w:hAnsi="Cambria"/>
        </w:rPr>
        <w:t xml:space="preserve">I declare that the details above are correct and true to the best of my knowledge.  </w:t>
      </w:r>
      <w:r>
        <w:rPr>
          <w:rFonts w:cs="Cambria" w:ascii="Cambria" w:hAnsi="Cambria"/>
          <w:b/>
        </w:rPr>
        <w:t xml:space="preserve"> </w:t>
      </w:r>
    </w:p>
    <w:p>
      <w:pPr>
        <w:pStyle w:val="Normal"/>
        <w:jc w:val="both"/>
        <w:rPr>
          <w:rFonts w:ascii="Cambria" w:hAnsi="Cambria" w:eastAsia="Cambria" w:cs="Cambria"/>
          <w:b/>
          <w:b/>
        </w:rPr>
      </w:pPr>
      <w:r>
        <w:rPr>
          <w:rFonts w:eastAsia="Cambria" w:cs="Cambria" w:ascii="Cambria" w:hAnsi="Cambria"/>
          <w:b/>
        </w:rPr>
        <w:t xml:space="preserve">                                                                                                                                                          </w:t>
      </w:r>
    </w:p>
    <w:p>
      <w:pPr>
        <w:pStyle w:val="Normal"/>
        <w:jc w:val="both"/>
        <w:rPr>
          <w:rFonts w:ascii="Cambria" w:hAnsi="Cambria" w:cs="Cambria"/>
          <w:b/>
          <w:b/>
        </w:rPr>
      </w:pPr>
      <w:r>
        <w:rPr>
          <w:rFonts w:eastAsia="Cambria" w:cs="Cambria" w:ascii="Cambria" w:hAnsi="Cambria"/>
          <w:b/>
        </w:rPr>
        <w:t xml:space="preserve">      </w:t>
      </w:r>
      <w:r>
        <w:rPr>
          <w:rFonts w:cs="Cambria" w:ascii="Cambria" w:hAnsi="Cambria"/>
          <w:b/>
        </w:rPr>
        <w:tab/>
        <w:tab/>
        <w:tab/>
        <w:tab/>
        <w:tab/>
        <w:tab/>
        <w:tab/>
        <w:tab/>
        <w:tab/>
        <w:tab/>
      </w:r>
    </w:p>
    <w:p>
      <w:pPr>
        <w:pStyle w:val="Normal"/>
        <w:ind w:left="7200" w:hanging="0"/>
        <w:jc w:val="both"/>
        <w:rPr>
          <w:rFonts w:ascii="Cambria" w:hAnsi="Cambria" w:cs="Cambria"/>
          <w:b/>
          <w:b/>
        </w:rPr>
      </w:pPr>
      <w:r>
        <w:rPr>
          <w:rFonts w:eastAsia="Cambria" w:cs="Cambria" w:ascii="Cambria" w:hAnsi="Cambria"/>
          <w:b/>
        </w:rPr>
        <w:t xml:space="preserve">  </w:t>
      </w:r>
      <w:r>
        <w:rPr>
          <w:rFonts w:cs="Cambria" w:ascii="Cambria" w:hAnsi="Cambria"/>
          <w:b/>
        </w:rPr>
        <w:t>(Abhishek Srivastava)</w:t>
      </w:r>
    </w:p>
    <w:sectPr>
      <w:type w:val="nextPage"/>
      <w:pgSz w:w="12240" w:h="15840"/>
      <w:pgMar w:left="1440" w:right="1440" w:header="0" w:top="851" w:footer="0" w:bottom="1440"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sz w:val="22"/>
        <w:szCs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2"/>
        <w:szCs w:val="22"/>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2"/>
        <w:szCs w:val="22"/>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2"/>
        <w:szCs w:val="22"/>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suppressAutoHyphens w:val="true"/>
      <w:bidi w:val="0"/>
    </w:pPr>
    <w:rPr>
      <w:rFonts w:ascii="Arial" w:hAnsi="Arial" w:eastAsia="Batang;바탕" w:cs="Arial"/>
      <w:color w:val="auto"/>
      <w:kern w:val="2"/>
      <w:sz w:val="20"/>
      <w:szCs w:val="20"/>
      <w:lang w:val="en-US" w:bidi="ar-SA" w:eastAsia="zh-CN"/>
    </w:rPr>
  </w:style>
  <w:style w:type="paragraph" w:styleId="Heading2">
    <w:name w:val="Heading 2"/>
    <w:basedOn w:val="Normal"/>
    <w:next w:val="TextBody"/>
    <w:qFormat/>
    <w:pPr>
      <w:keepNext w:val="true"/>
      <w:keepLines/>
      <w:numPr>
        <w:ilvl w:val="1"/>
        <w:numId w:val="1"/>
      </w:numPr>
      <w:spacing w:lineRule="atLeast" w:line="220" w:before="0" w:after="220"/>
      <w:outlineLvl w:val="1"/>
    </w:pPr>
    <w:rPr>
      <w:rFonts w:ascii="Arial Black" w:hAnsi="Arial Black" w:cs="Arial Black"/>
      <w:spacing w:val="-4"/>
      <w:lang w:val="en-US"/>
    </w:rPr>
  </w:style>
  <w:style w:type="character" w:styleId="WW8Num1z0">
    <w:name w:val="WW8Num1z0"/>
    <w:qFormat/>
    <w:rPr>
      <w:rFonts w:ascii="Wingdings" w:hAnsi="Wingdings" w:eastAsia="Arial Unicode MS" w:cs="Wingdings"/>
      <w:sz w:val="22"/>
      <w:szCs w:val="22"/>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WWDefaultParagraphFont">
    <w:name w:val="WW-Default Paragraph Font"/>
    <w:qFormat/>
    <w:rPr/>
  </w:style>
  <w:style w:type="character" w:styleId="Heading2Char">
    <w:name w:val="Heading 2 Char"/>
    <w:qFormat/>
    <w:rPr>
      <w:rFonts w:ascii="Arial Black" w:hAnsi="Arial Black" w:eastAsia="Batang;바탕" w:cs="Times New Roman"/>
      <w:spacing w:val="-4"/>
      <w:sz w:val="20"/>
      <w:szCs w:val="20"/>
      <w:lang w:val="en-US"/>
    </w:rPr>
  </w:style>
  <w:style w:type="character" w:styleId="BodyTextChar">
    <w:name w:val="Body Text Char"/>
    <w:qFormat/>
    <w:rPr>
      <w:rFonts w:ascii="Arial" w:hAnsi="Arial" w:eastAsia="Batang;바탕" w:cs="Times New Roman"/>
      <w:sz w:val="20"/>
      <w:szCs w:val="20"/>
    </w:rPr>
  </w:style>
  <w:style w:type="character" w:styleId="BalloonTextChar">
    <w:name w:val="Balloon Text Char"/>
    <w:qFormat/>
    <w:rPr>
      <w:rFonts w:ascii="Tahoma" w:hAnsi="Tahoma" w:eastAsia="Batang;바탕" w:cs="Tahoma"/>
      <w:sz w:val="16"/>
      <w:szCs w:val="16"/>
    </w:rPr>
  </w:style>
  <w:style w:type="character" w:styleId="IntenseQuoteChar">
    <w:name w:val="Intense Quote Char"/>
    <w:qFormat/>
    <w:rPr>
      <w:rFonts w:eastAsia=";Times New Roman"/>
      <w:b/>
      <w:bCs/>
      <w:i/>
      <w:iCs/>
      <w:color w:val="4F81BD"/>
      <w:lang w:eastAsia="ja-JP"/>
    </w:rPr>
  </w:style>
  <w:style w:type="character" w:styleId="Null">
    <w:name w:val="null"/>
    <w:qFormat/>
    <w:rPr/>
  </w:style>
  <w:style w:type="character" w:styleId="ListLabel1">
    <w:name w:val="ListLabel 1"/>
    <w:qFormat/>
    <w:rPr>
      <w:rFonts w:cs="Courier New"/>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Arial" w:hAnsi="Liberation Sans;Arial" w:eastAsia="Arial" w:cs="Lohit Hindi;Times New Roman"/>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Times New Roman"/>
    </w:rPr>
  </w:style>
  <w:style w:type="paragraph" w:styleId="Caption">
    <w:name w:val="Caption"/>
    <w:basedOn w:val="Normal"/>
    <w:qFormat/>
    <w:pPr>
      <w:suppressLineNumbers/>
      <w:spacing w:before="120" w:after="120"/>
    </w:pPr>
    <w:rPr>
      <w:rFonts w:cs="Lohit Hindi;Times New Roman"/>
      <w:i/>
      <w:iCs/>
      <w:sz w:val="24"/>
      <w:szCs w:val="24"/>
    </w:rPr>
  </w:style>
  <w:style w:type="paragraph" w:styleId="Index">
    <w:name w:val="Index"/>
    <w:basedOn w:val="Normal"/>
    <w:qFormat/>
    <w:pPr>
      <w:suppressLineNumbers/>
    </w:pPr>
    <w:rPr>
      <w:rFonts w:cs="Lohit Hindi;Times New Roman"/>
    </w:rPr>
  </w:style>
  <w:style w:type="paragraph" w:styleId="Default">
    <w:name w:val="Default"/>
    <w:qFormat/>
    <w:pPr>
      <w:widowControl/>
      <w:suppressAutoHyphens w:val="true"/>
    </w:pPr>
    <w:rPr>
      <w:rFonts w:ascii="Times New Roman" w:hAnsi="Times New Roman" w:eastAsia="Calibri" w:cs="Times New Roman"/>
      <w:color w:val="000000"/>
      <w:kern w:val="2"/>
      <w:sz w:val="24"/>
      <w:szCs w:val="24"/>
      <w:lang w:val="en-US" w:bidi="ar-SA" w:eastAsia="zh-CN"/>
    </w:rPr>
  </w:style>
  <w:style w:type="paragraph" w:styleId="BalloonText">
    <w:name w:val="Balloon Text"/>
    <w:basedOn w:val="Normal"/>
    <w:qFormat/>
    <w:pPr/>
    <w:rPr>
      <w:rFonts w:ascii="Tahoma" w:hAnsi="Tahoma" w:cs="Tahoma"/>
      <w:sz w:val="16"/>
      <w:szCs w:val="16"/>
    </w:rPr>
  </w:style>
  <w:style w:type="paragraph" w:styleId="IntenseQuote">
    <w:name w:val="Intense Quote"/>
    <w:basedOn w:val="Normal"/>
    <w:next w:val="Normal"/>
    <w:qFormat/>
    <w:pPr>
      <w:pBdr>
        <w:bottom w:val="single" w:sz="4" w:space="4" w:color="4F81BD"/>
      </w:pBdr>
      <w:spacing w:lineRule="auto" w:line="276" w:before="200" w:after="280"/>
      <w:ind w:left="936" w:right="936" w:hanging="0"/>
    </w:pPr>
    <w:rPr>
      <w:rFonts w:ascii="Calibri" w:hAnsi="Calibri" w:eastAsia=";Times New Roman" w:cs=";Times New Roman"/>
      <w:b/>
      <w:bCs/>
      <w:i/>
      <w:iCs/>
      <w:color w:val="4F81BD"/>
      <w:sz w:val="22"/>
      <w:szCs w:val="22"/>
      <w:lang w:eastAsia="ja-JP"/>
    </w:rPr>
  </w:style>
  <w:style w:type="paragraph" w:styleId="NoSpacing">
    <w:name w:val="No Spacing"/>
    <w:qFormat/>
    <w:pPr>
      <w:widowControl/>
      <w:suppressAutoHyphens w:val="true"/>
    </w:pPr>
    <w:rPr>
      <w:rFonts w:ascii="Arial" w:hAnsi="Arial" w:eastAsia="Batang;바탕" w:cs="Arial"/>
      <w:color w:val="auto"/>
      <w:kern w:val="2"/>
      <w:sz w:val="20"/>
      <w:szCs w:val="20"/>
      <w:lang w:val="en-US" w:bidi="ar-SA" w:eastAsia="zh-CN"/>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rivastava.abhishek61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2015-03-07T10:25:00Z</dcterms:created>
  <dc:creator>Abhishek Srivastava</dc:creator>
  <dc:description/>
  <cp:keywords/>
  <dc:language>en-US</dc:language>
  <cp:lastModifiedBy>Abhishek Srivastava</cp:lastModifiedBy>
  <cp:lastPrinted>2015-07-17T15:18:00Z</cp:lastPrinted>
  <dcterms:modified xsi:type="dcterms:W3CDTF">2015-07-17T16:34:00Z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