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  <w:ind w:left="4064" w:right="4395"/>
      </w:pPr>
      <w:r>
        <w:rPr>
          <w:u w:val="single"/>
        </w:rPr>
        <w:t>ELECTRICAL RESUME</w:t>
      </w:r>
    </w:p>
    <w:p>
      <w:pPr>
        <w:spacing w:before="201"/>
        <w:ind w:left="2028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Experience in Petrochemicals, Onshore &amp; Offshore Terminal</w:t>
      </w:r>
    </w:p>
    <w:p>
      <w:pPr>
        <w:pStyle w:val="BodyText"/>
        <w:rPr>
          <w:b/>
          <w:sz w:val="20"/>
        </w:rPr>
      </w:pPr>
    </w:p>
    <w:p>
      <w:pPr>
        <w:spacing w:line="396" w:lineRule="auto" w:before="175"/>
        <w:ind w:left="1980" w:right="5771" w:hanging="2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790575</wp:posOffset>
            </wp:positionH>
            <wp:positionV relativeFrom="paragraph">
              <wp:posOffset>169237</wp:posOffset>
            </wp:positionV>
            <wp:extent cx="1028700" cy="134302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Name: </w:t>
      </w:r>
      <w:r>
        <w:rPr>
          <w:b/>
          <w:sz w:val="24"/>
        </w:rPr>
        <w:t>Kalla Golla Chakravarthy </w:t>
      </w:r>
      <w:r>
        <w:rPr>
          <w:sz w:val="24"/>
        </w:rPr>
        <w:t>Email: </w:t>
      </w:r>
      <w:hyperlink r:id="rId6">
        <w:r>
          <w:rPr>
            <w:sz w:val="24"/>
          </w:rPr>
          <w:t>chakrigolla@yahoo.com</w:t>
        </w:r>
      </w:hyperlink>
      <w:r>
        <w:rPr>
          <w:sz w:val="24"/>
        </w:rPr>
        <w:t> Skype id</w:t>
      </w:r>
      <w:r>
        <w:rPr>
          <w:b/>
          <w:sz w:val="24"/>
        </w:rPr>
        <w:t>: </w:t>
      </w:r>
      <w:r>
        <w:rPr>
          <w:sz w:val="24"/>
        </w:rPr>
        <w:t>gollachakravarthy</w:t>
      </w:r>
    </w:p>
    <w:p>
      <w:pPr>
        <w:pStyle w:val="BodyText"/>
        <w:tabs>
          <w:tab w:pos="6783" w:val="left" w:leader="none"/>
          <w:tab w:pos="7285" w:val="left" w:leader="none"/>
        </w:tabs>
        <w:spacing w:line="403" w:lineRule="auto" w:before="4" w:after="3"/>
        <w:ind w:left="1942" w:right="624" w:firstLine="38"/>
      </w:pPr>
      <w:r>
        <w:rPr/>
        <w:t>Experience: -</w:t>
      </w:r>
      <w:r>
        <w:rPr>
          <w:spacing w:val="-2"/>
        </w:rPr>
        <w:t> </w:t>
      </w:r>
      <w:r>
        <w:rPr>
          <w:b/>
        </w:rPr>
        <w:t>11</w:t>
      </w:r>
      <w:r>
        <w:rPr>
          <w:b/>
          <w:spacing w:val="-1"/>
        </w:rPr>
        <w:t> </w:t>
      </w:r>
      <w:r>
        <w:rPr>
          <w:b/>
        </w:rPr>
        <w:t>years</w:t>
      </w:r>
      <w:r>
        <w:rPr/>
        <w:t>,</w:t>
        <w:tab/>
        <w:tab/>
        <w:t>Gulf - 3 years (Qatar Shell GTL) Phone:</w:t>
      </w:r>
      <w:r>
        <w:rPr>
          <w:spacing w:val="-3"/>
        </w:rPr>
        <w:t> </w:t>
      </w:r>
      <w:r>
        <w:rPr/>
        <w:t>+919160455638</w:t>
      </w:r>
      <w:r>
        <w:rPr>
          <w:spacing w:val="-2"/>
        </w:rPr>
        <w:t> </w:t>
      </w:r>
      <w:r>
        <w:rPr/>
        <w:t>(India)</w:t>
        <w:tab/>
        <w:t>Languages – English, Hindi &amp;</w:t>
      </w:r>
      <w:r>
        <w:rPr>
          <w:spacing w:val="-14"/>
        </w:rPr>
        <w:t> </w:t>
      </w:r>
      <w:r>
        <w:rPr/>
        <w:t>Telugu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1.6pt;height:17.55pt;mso-position-horizontal-relative:char;mso-position-vertical-relative:line" type="#_x0000_t202" filled="true" fillcolor="#ddd9c3" stroked="true" strokeweight=".47998pt" strokecolor="#000000">
            <w10:anchorlock/>
            <v:textbox inset="0,0,0,0">
              <w:txbxContent>
                <w:p>
                  <w:pPr>
                    <w:spacing w:line="341" w:lineRule="exact" w:before="0"/>
                    <w:ind w:left="4211" w:right="453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2"/>
        <w:ind w:left="220" w:right="741" w:firstLine="598"/>
      </w:pPr>
      <w:r>
        <w:rPr/>
        <w:t>To seek a challenging position in the field of Electrical Engineering, where my experience, and Communication skills can be utilized in obtaining personal career goals and of the employer by Participation as a Team Lead. Expert in Engineering drawings and troubleshooting of LT &amp; HT systems.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56.639999pt;margin-top:13.227646pt;width:508.1pt;height:17.650pt;mso-position-horizontal-relative:page;mso-position-vertical-relative:paragraph;z-index:-1000;mso-wrap-distance-left:0;mso-wrap-distance-right:0" type="#_x0000_t202" filled="true" fillcolor="#ddd9c3" stroked="true" strokeweight=".48004pt" strokecolor="#000000">
            <v:textbox inset="0,0,0,0">
              <w:txbxContent>
                <w:p>
                  <w:pPr>
                    <w:spacing w:line="341" w:lineRule="exact" w:before="2"/>
                    <w:ind w:left="3749" w:right="3748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EXECUTIVE SUMMARY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20" w:right="537" w:firstLine="55"/>
      </w:pPr>
      <w:r>
        <w:rPr/>
        <w:t>A Certified Chartered Electrical with 11+ years of experience in power plants, petrochemicals, Process industries and LNG Industries in the areas of Project Engineering, Installation &amp; Commissioning, Startup, Operation, Maintenance and planning of Electrical systems. Monthly energy reading auditing and Calculating, maintain power factor and planning of Energy savings. Root Cause Analysis of all Electrical Equipment’s and systems.</w:t>
      </w: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56.639999pt;margin-top:10.360445pt;width:507.6pt;height:17.650pt;mso-position-horizontal-relative:page;mso-position-vertical-relative:paragraph;z-index:-976;mso-wrap-distance-left:0;mso-wrap-distance-right:0" type="#_x0000_t202" filled="true" fillcolor="#ddd9c3" stroked="true" strokeweight=".47998pt" strokecolor="#000000">
            <v:textbox inset="0,0,0,0">
              <w:txbxContent>
                <w:p>
                  <w:pPr>
                    <w:spacing w:line="342" w:lineRule="exact" w:before="0"/>
                    <w:ind w:left="3351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SUMMARY OF 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76" w:lineRule="auto" w:before="52" w:after="0"/>
        <w:ind w:left="220" w:right="333" w:firstLine="0"/>
        <w:jc w:val="left"/>
        <w:rPr>
          <w:sz w:val="24"/>
        </w:rPr>
      </w:pPr>
      <w:r>
        <w:rPr>
          <w:sz w:val="24"/>
        </w:rPr>
        <w:t>Working as an Electrical Manager in </w:t>
      </w:r>
      <w:r>
        <w:rPr>
          <w:b/>
          <w:sz w:val="24"/>
        </w:rPr>
        <w:t>Reliance oil &amp; Gas Company </w:t>
      </w:r>
      <w:r>
        <w:rPr>
          <w:sz w:val="24"/>
        </w:rPr>
        <w:t>from Oct 2016 to till date. (Onshore &amp; offshore</w:t>
      </w:r>
      <w:r>
        <w:rPr>
          <w:spacing w:val="-2"/>
          <w:sz w:val="24"/>
        </w:rPr>
        <w:t> </w:t>
      </w:r>
      <w:r>
        <w:rPr>
          <w:sz w:val="24"/>
        </w:rPr>
        <w:t>terminal)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76" w:lineRule="auto" w:before="0" w:after="0"/>
        <w:ind w:left="220" w:right="448" w:firstLine="0"/>
        <w:jc w:val="left"/>
        <w:rPr>
          <w:sz w:val="24"/>
        </w:rPr>
      </w:pPr>
      <w:r>
        <w:rPr>
          <w:sz w:val="24"/>
        </w:rPr>
        <w:t>Worked as an Electrical Engineer in </w:t>
      </w:r>
      <w:r>
        <w:rPr>
          <w:b/>
          <w:sz w:val="24"/>
        </w:rPr>
        <w:t>Qatar SHELL PEARL GTL </w:t>
      </w:r>
      <w:r>
        <w:rPr>
          <w:sz w:val="24"/>
        </w:rPr>
        <w:t>from May 2014 to 20 July 2016 the largest Gas to Liquid Company in the world. (Petrochemicals Exploration, power plant and Production</w:t>
      </w:r>
      <w:r>
        <w:rPr>
          <w:spacing w:val="-38"/>
          <w:sz w:val="24"/>
        </w:rPr>
        <w:t> </w:t>
      </w:r>
      <w:r>
        <w:rPr>
          <w:sz w:val="24"/>
        </w:rPr>
        <w:t>Company)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76" w:lineRule="auto" w:before="13" w:after="0"/>
        <w:ind w:left="220" w:right="298" w:firstLine="0"/>
        <w:jc w:val="left"/>
        <w:rPr>
          <w:sz w:val="24"/>
        </w:rPr>
      </w:pPr>
      <w:r>
        <w:rPr>
          <w:sz w:val="24"/>
        </w:rPr>
        <w:t>Worked as an Electrical supervisor in </w:t>
      </w:r>
      <w:r>
        <w:rPr>
          <w:b/>
          <w:sz w:val="24"/>
        </w:rPr>
        <w:t>Reliance KGD6 </w:t>
      </w:r>
      <w:r>
        <w:rPr>
          <w:sz w:val="24"/>
        </w:rPr>
        <w:t>at Kakinada through Hofincons, From July- 01-2010 to May-05-2014 (oil &amp; gas onshore &amp; offshore terminal 40MT per</w:t>
      </w:r>
      <w:r>
        <w:rPr>
          <w:spacing w:val="-6"/>
          <w:sz w:val="24"/>
        </w:rPr>
        <w:t> </w:t>
      </w:r>
      <w:r>
        <w:rPr>
          <w:sz w:val="24"/>
        </w:rPr>
        <w:t>day)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78" w:lineRule="auto" w:before="13" w:after="0"/>
        <w:ind w:left="220" w:right="571" w:firstLine="0"/>
        <w:jc w:val="left"/>
        <w:rPr>
          <w:sz w:val="24"/>
        </w:rPr>
      </w:pPr>
      <w:r>
        <w:rPr>
          <w:sz w:val="24"/>
        </w:rPr>
        <w:t>Worked as an Electrical Technician in </w:t>
      </w:r>
      <w:r>
        <w:rPr>
          <w:b/>
          <w:sz w:val="24"/>
        </w:rPr>
        <w:t>Reliance KGD6 </w:t>
      </w:r>
      <w:r>
        <w:rPr>
          <w:sz w:val="24"/>
        </w:rPr>
        <w:t>at Kakinada through Siemens, From Feb.2008 to Jun2010 (Power Plant, Commissioning &amp;</w:t>
      </w:r>
      <w:r>
        <w:rPr>
          <w:spacing w:val="-5"/>
          <w:sz w:val="24"/>
        </w:rPr>
        <w:t> </w:t>
      </w:r>
      <w:r>
        <w:rPr>
          <w:sz w:val="24"/>
        </w:rPr>
        <w:t>Maintenance)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56.639999pt;margin-top:16.82439pt;width:500.15pt;height:20.3pt;mso-position-horizontal-relative:page;mso-position-vertical-relative:paragraph;z-index:-952;mso-wrap-distance-left:0;mso-wrap-distance-right:0" type="#_x0000_t202" filled="true" fillcolor="#ddd9c3" stroked="true" strokeweight=".47998pt" strokecolor="#000000">
            <v:textbox inset="0,0,0,0">
              <w:txbxContent>
                <w:p>
                  <w:pPr>
                    <w:spacing w:before="4"/>
                    <w:ind w:left="3913" w:right="4234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PROJECTS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LEAD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2" w:val="left" w:leader="none"/>
        </w:tabs>
        <w:spacing w:line="240" w:lineRule="auto" w:before="101" w:after="0"/>
        <w:ind w:left="581" w:right="489" w:hanging="36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MTA – 1 (Major Turn Around -1) as an Electrical lead in utilities area at Qatar shell GTL from Feb 2015 to May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2015.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2" w:val="left" w:leader="none"/>
        </w:tabs>
        <w:spacing w:line="240" w:lineRule="auto" w:before="0" w:after="0"/>
        <w:ind w:left="581" w:right="116" w:hanging="36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MTA -2 (Major Turn Around – 2) as an Electrical supervisor in utilities area at Qatar shell GTL from Feb 2016 to May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2" w:val="left" w:leader="none"/>
        </w:tabs>
        <w:spacing w:line="240" w:lineRule="auto" w:before="0" w:after="0"/>
        <w:ind w:left="581" w:right="770" w:hanging="361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Construction of new Engineering Plastic plant as lead of all Electrical works, substation and Lv motors commissioning &amp; Installation in May 2018 to Aug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2018.</w:t>
      </w:r>
    </w:p>
    <w:p>
      <w:pPr>
        <w:spacing w:after="0" w:line="240" w:lineRule="auto"/>
        <w:jc w:val="left"/>
        <w:rPr>
          <w:rFonts w:ascii="Cambria" w:hAnsi="Cambria"/>
          <w:sz w:val="22"/>
        </w:rPr>
        <w:sectPr>
          <w:type w:val="continuous"/>
          <w:pgSz w:w="12240" w:h="15840"/>
          <w:pgMar w:top="700" w:bottom="280" w:left="1020" w:right="320"/>
        </w:sectPr>
      </w:pPr>
    </w:p>
    <w:p>
      <w:pPr>
        <w:pStyle w:val="BodyText"/>
        <w:ind w:left="107"/>
        <w:rPr>
          <w:rFonts w:ascii="Cambria"/>
          <w:sz w:val="20"/>
        </w:rPr>
      </w:pPr>
      <w:r>
        <w:rPr>
          <w:rFonts w:ascii="Cambria"/>
          <w:sz w:val="20"/>
        </w:rPr>
        <w:pict>
          <v:shape style="width:516.7pt;height:19.350pt;mso-position-horizontal-relative:char;mso-position-vertical-relative:line" type="#_x0000_t202" filled="true" fillcolor="#ddd9c3" stroked="true" strokeweight=".47998pt" strokecolor="#000000">
            <w10:anchorlock/>
            <v:textbox inset="0,0,0,0">
              <w:txbxContent>
                <w:p>
                  <w:pPr>
                    <w:spacing w:before="2"/>
                    <w:ind w:left="3937" w:right="3936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 DETAILS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 w:after="1"/>
        <w:rPr>
          <w:rFonts w:ascii="Cambria"/>
          <w:sz w:val="22"/>
        </w:rPr>
      </w:pPr>
    </w:p>
    <w:tbl>
      <w:tblPr>
        <w:tblW w:w="0" w:type="auto"/>
        <w:jc w:val="left"/>
        <w:tblInd w:w="1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611"/>
        <w:gridCol w:w="2107"/>
        <w:gridCol w:w="1492"/>
      </w:tblGrid>
      <w:tr>
        <w:trPr>
          <w:trHeight w:val="846" w:hRule="atLeast"/>
        </w:trPr>
        <w:tc>
          <w:tcPr>
            <w:tcW w:w="2578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right="439"/>
              <w:jc w:val="right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2611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80" w:lineRule="atLeast"/>
              <w:ind w:left="746" w:right="528" w:hanging="176"/>
              <w:rPr>
                <w:sz w:val="24"/>
              </w:rPr>
            </w:pPr>
            <w:r>
              <w:rPr>
                <w:sz w:val="24"/>
              </w:rPr>
              <w:t>NAME OF THE INSTITUTE</w:t>
            </w:r>
          </w:p>
        </w:tc>
        <w:tc>
          <w:tcPr>
            <w:tcW w:w="2107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right="455"/>
              <w:jc w:val="righ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492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</w:tr>
      <w:tr>
        <w:trPr>
          <w:trHeight w:val="1187" w:hRule="atLeast"/>
        </w:trPr>
        <w:tc>
          <w:tcPr>
            <w:tcW w:w="2578" w:type="dxa"/>
          </w:tcPr>
          <w:p>
            <w:pPr>
              <w:pStyle w:val="TableParagraph"/>
              <w:spacing w:before="139"/>
              <w:ind w:left="160" w:right="389"/>
              <w:jc w:val="center"/>
              <w:rPr>
                <w:sz w:val="24"/>
              </w:rPr>
            </w:pPr>
            <w:r>
              <w:rPr>
                <w:sz w:val="24"/>
              </w:rPr>
              <w:t>B.Tech (Electrical &amp; Electronics Engineering)</w:t>
            </w:r>
          </w:p>
        </w:tc>
        <w:tc>
          <w:tcPr>
            <w:tcW w:w="261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44" w:lineRule="auto"/>
              <w:ind w:left="261" w:right="528" w:firstLine="84"/>
              <w:rPr>
                <w:sz w:val="24"/>
              </w:rPr>
            </w:pPr>
            <w:r>
              <w:rPr>
                <w:sz w:val="24"/>
              </w:rPr>
              <w:t>Pydah Engineer college Kakinada</w:t>
            </w:r>
          </w:p>
        </w:tc>
        <w:tc>
          <w:tcPr>
            <w:tcW w:w="2107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 w:before="1"/>
              <w:ind w:left="458" w:right="633"/>
              <w:jc w:val="center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>
            <w:pPr>
              <w:pStyle w:val="TableParagraph"/>
              <w:spacing w:line="281" w:lineRule="exact"/>
              <w:ind w:left="458" w:right="635"/>
              <w:jc w:val="center"/>
              <w:rPr>
                <w:sz w:val="24"/>
              </w:rPr>
            </w:pPr>
            <w:r>
              <w:rPr>
                <w:sz w:val="24"/>
              </w:rPr>
              <w:t>Kakinada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before="1"/>
              <w:ind w:left="426"/>
              <w:rPr>
                <w:sz w:val="24"/>
              </w:rPr>
            </w:pPr>
            <w:r>
              <w:rPr>
                <w:sz w:val="24"/>
              </w:rPr>
              <w:t>60.00%</w:t>
            </w:r>
          </w:p>
        </w:tc>
      </w:tr>
      <w:tr>
        <w:trPr>
          <w:trHeight w:val="1029" w:hRule="atLeast"/>
        </w:trPr>
        <w:tc>
          <w:tcPr>
            <w:tcW w:w="2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1"/>
              <w:ind w:left="67" w:right="40" w:firstLine="144"/>
              <w:rPr>
                <w:sz w:val="24"/>
              </w:rPr>
            </w:pPr>
            <w:r>
              <w:rPr>
                <w:sz w:val="24"/>
              </w:rPr>
              <w:t>Diploma Electrical &amp; Electronics Engineering</w:t>
            </w:r>
          </w:p>
        </w:tc>
        <w:tc>
          <w:tcPr>
            <w:tcW w:w="2611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54" w:lineRule="auto" w:before="1"/>
              <w:ind w:left="736" w:right="360" w:hanging="524"/>
              <w:rPr>
                <w:sz w:val="24"/>
              </w:rPr>
            </w:pPr>
            <w:r>
              <w:rPr>
                <w:sz w:val="24"/>
              </w:rPr>
              <w:t>Andhra polytechnic Kakinada</w:t>
            </w:r>
          </w:p>
        </w:tc>
        <w:tc>
          <w:tcPr>
            <w:tcW w:w="2107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478" w:right="533" w:firstLine="151"/>
              <w:rPr>
                <w:sz w:val="24"/>
              </w:rPr>
            </w:pPr>
            <w:r>
              <w:rPr>
                <w:sz w:val="24"/>
              </w:rPr>
              <w:t>Andhra University</w:t>
            </w:r>
          </w:p>
        </w:tc>
        <w:tc>
          <w:tcPr>
            <w:tcW w:w="1492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416"/>
              <w:rPr>
                <w:sz w:val="24"/>
              </w:rPr>
            </w:pPr>
            <w:r>
              <w:rPr>
                <w:sz w:val="24"/>
              </w:rPr>
              <w:t>65.12%</w:t>
            </w:r>
          </w:p>
        </w:tc>
      </w:tr>
      <w:tr>
        <w:trPr>
          <w:trHeight w:val="637" w:hRule="atLeast"/>
        </w:trPr>
        <w:tc>
          <w:tcPr>
            <w:tcW w:w="2578" w:type="dxa"/>
          </w:tcPr>
          <w:p>
            <w:pPr>
              <w:pStyle w:val="TableParagraph"/>
              <w:spacing w:before="189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I.T.I (Electrical)</w:t>
            </w:r>
          </w:p>
        </w:tc>
        <w:tc>
          <w:tcPr>
            <w:tcW w:w="2611" w:type="dxa"/>
          </w:tcPr>
          <w:p>
            <w:pPr>
              <w:pStyle w:val="TableParagraph"/>
              <w:spacing w:before="74"/>
              <w:ind w:left="273"/>
              <w:rPr>
                <w:sz w:val="24"/>
              </w:rPr>
            </w:pPr>
            <w:r>
              <w:rPr>
                <w:sz w:val="24"/>
              </w:rPr>
              <w:t>Sri Venketaswara</w:t>
            </w:r>
          </w:p>
          <w:p>
            <w:pPr>
              <w:pStyle w:val="TableParagraph"/>
              <w:spacing w:line="261" w:lineRule="exact" w:before="2"/>
              <w:ind w:left="1017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107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458" w:right="451"/>
              <w:jc w:val="center"/>
              <w:rPr>
                <w:sz w:val="24"/>
              </w:rPr>
            </w:pPr>
            <w:r>
              <w:rPr>
                <w:sz w:val="24"/>
              </w:rPr>
              <w:t>DGET</w:t>
            </w:r>
          </w:p>
        </w:tc>
        <w:tc>
          <w:tcPr>
            <w:tcW w:w="1492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409"/>
              <w:rPr>
                <w:sz w:val="24"/>
              </w:rPr>
            </w:pPr>
            <w:r>
              <w:rPr>
                <w:sz w:val="24"/>
              </w:rPr>
              <w:t>79.00%</w:t>
            </w:r>
          </w:p>
        </w:tc>
      </w:tr>
      <w:tr>
        <w:trPr>
          <w:trHeight w:val="827" w:hRule="atLeast"/>
        </w:trPr>
        <w:tc>
          <w:tcPr>
            <w:tcW w:w="2578" w:type="dxa"/>
          </w:tcPr>
          <w:p>
            <w:pPr>
              <w:pStyle w:val="TableParagraph"/>
              <w:spacing w:before="127"/>
              <w:ind w:left="160" w:right="149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611" w:type="dxa"/>
          </w:tcPr>
          <w:p>
            <w:pPr>
              <w:pStyle w:val="TableParagraph"/>
              <w:spacing w:line="252" w:lineRule="auto" w:before="11"/>
              <w:ind w:left="878" w:right="558" w:hanging="464"/>
              <w:rPr>
                <w:sz w:val="24"/>
              </w:rPr>
            </w:pPr>
            <w:r>
              <w:rPr>
                <w:sz w:val="24"/>
              </w:rPr>
              <w:t>Ambedkar High School</w:t>
            </w:r>
          </w:p>
        </w:tc>
        <w:tc>
          <w:tcPr>
            <w:tcW w:w="2107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492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70.33%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2"/>
        </w:rPr>
      </w:pPr>
      <w:r>
        <w:rPr/>
        <w:pict>
          <v:shape style="position:absolute;margin-left:56.639999pt;margin-top:15.396362pt;width:518.9pt;height:17.55pt;mso-position-horizontal-relative:page;mso-position-vertical-relative:paragraph;z-index:-880;mso-wrap-distance-left:0;mso-wrap-distance-right:0" type="#_x0000_t202" filled="true" fillcolor="#ddd9c3" stroked="true" strokeweight=".48004pt" strokecolor="#000000">
            <v:textbox inset="0,0,0,0">
              <w:txbxContent>
                <w:p>
                  <w:pPr>
                    <w:spacing w:line="341" w:lineRule="exact" w:before="0"/>
                    <w:ind w:left="284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ELECTRICAL TECHNICAL CERTIFICATIONS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ambria"/>
          <w:sz w:val="13"/>
        </w:rPr>
      </w:pP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2" w:lineRule="auto" w:before="101" w:after="0"/>
        <w:ind w:left="982" w:right="313" w:hanging="360"/>
        <w:jc w:val="left"/>
        <w:rPr>
          <w:sz w:val="24"/>
        </w:rPr>
      </w:pPr>
      <w:r>
        <w:rPr>
          <w:sz w:val="24"/>
        </w:rPr>
        <w:t>Certificate of competency Electrical Supervisor 11kv License is approved by Andhra Pradesh</w:t>
      </w:r>
      <w:r>
        <w:rPr>
          <w:spacing w:val="-37"/>
          <w:sz w:val="24"/>
        </w:rPr>
        <w:t> </w:t>
      </w:r>
      <w:r>
        <w:rPr>
          <w:sz w:val="24"/>
        </w:rPr>
        <w:t>(India) Electrical license board. Certificate No. -</w:t>
      </w:r>
      <w:r>
        <w:rPr>
          <w:spacing w:val="-6"/>
          <w:sz w:val="24"/>
        </w:rPr>
        <w:t> </w:t>
      </w:r>
      <w:r>
        <w:rPr>
          <w:sz w:val="24"/>
        </w:rPr>
        <w:t>C.C.No.W.E.14685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7" w:after="0"/>
        <w:ind w:left="982" w:right="217" w:hanging="360"/>
        <w:jc w:val="left"/>
        <w:rPr>
          <w:sz w:val="24"/>
        </w:rPr>
      </w:pPr>
      <w:r>
        <w:rPr>
          <w:b/>
          <w:sz w:val="24"/>
        </w:rPr>
        <w:t>CompEx certificate of core competence</w:t>
      </w:r>
      <w:r>
        <w:rPr>
          <w:sz w:val="24"/>
        </w:rPr>
        <w:t>, competency validation of personnel who work on equipment [Exd, Exe, Exn, Exp, Exi, etc] for use in explosive atmosphere. Certificate No. – 44160 are approved by petrotec</w:t>
      </w:r>
      <w:r>
        <w:rPr>
          <w:spacing w:val="-2"/>
          <w:sz w:val="24"/>
        </w:rPr>
        <w:t> </w:t>
      </w:r>
      <w:r>
        <w:rPr>
          <w:sz w:val="24"/>
        </w:rPr>
        <w:t>U.K.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14" w:after="0"/>
        <w:ind w:left="982" w:right="0" w:hanging="360"/>
        <w:jc w:val="left"/>
        <w:rPr>
          <w:sz w:val="24"/>
        </w:rPr>
      </w:pPr>
      <w:r>
        <w:rPr>
          <w:sz w:val="24"/>
        </w:rPr>
        <w:t>Certificate of Competence of Electrical person (cep</w:t>
      </w:r>
      <w:r>
        <w:rPr>
          <w:b/>
          <w:sz w:val="24"/>
        </w:rPr>
        <w:t>) </w:t>
      </w:r>
      <w:r>
        <w:rPr>
          <w:sz w:val="24"/>
        </w:rPr>
        <w:t>is approved by Qatar shell</w:t>
      </w:r>
      <w:r>
        <w:rPr>
          <w:spacing w:val="-9"/>
          <w:sz w:val="24"/>
        </w:rPr>
        <w:t> </w:t>
      </w:r>
      <w:r>
        <w:rPr>
          <w:sz w:val="24"/>
        </w:rPr>
        <w:t>GTL.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13" w:after="0"/>
        <w:ind w:left="982" w:right="0" w:hanging="360"/>
        <w:jc w:val="left"/>
        <w:rPr>
          <w:sz w:val="24"/>
        </w:rPr>
      </w:pPr>
      <w:r>
        <w:rPr>
          <w:sz w:val="24"/>
        </w:rPr>
        <w:t>Certificate of Authorized applicant and permit</w:t>
      </w:r>
      <w:r>
        <w:rPr>
          <w:spacing w:val="-4"/>
          <w:sz w:val="24"/>
        </w:rPr>
        <w:t> </w:t>
      </w:r>
      <w:r>
        <w:rPr>
          <w:sz w:val="24"/>
        </w:rPr>
        <w:t>acceptor.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13" w:after="0"/>
        <w:ind w:left="982" w:right="0" w:hanging="360"/>
        <w:jc w:val="left"/>
        <w:rPr>
          <w:sz w:val="24"/>
        </w:rPr>
      </w:pPr>
      <w:r>
        <w:rPr>
          <w:sz w:val="24"/>
        </w:rPr>
        <w:t>Certificate of Electrical First</w:t>
      </w:r>
      <w:r>
        <w:rPr>
          <w:spacing w:val="2"/>
          <w:sz w:val="24"/>
        </w:rPr>
        <w:t> </w:t>
      </w:r>
      <w:r>
        <w:rPr>
          <w:sz w:val="24"/>
        </w:rPr>
        <w:t>Aider.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14" w:after="0"/>
        <w:ind w:left="982" w:right="0" w:hanging="360"/>
        <w:jc w:val="left"/>
        <w:rPr>
          <w:sz w:val="24"/>
        </w:rPr>
      </w:pPr>
      <w:r>
        <w:rPr>
          <w:sz w:val="24"/>
        </w:rPr>
        <w:t>Qatar safety International Trainings center (OPTICOAPPROVAL</w:t>
      </w:r>
      <w:r>
        <w:rPr>
          <w:b/>
          <w:sz w:val="24"/>
        </w:rPr>
        <w:t>) </w:t>
      </w:r>
      <w:r>
        <w:rPr>
          <w:sz w:val="24"/>
        </w:rPr>
        <w:t>attended of confined</w:t>
      </w:r>
      <w:r>
        <w:rPr>
          <w:spacing w:val="-10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2" w:lineRule="auto" w:before="11" w:after="0"/>
        <w:ind w:left="982" w:right="319" w:hanging="360"/>
        <w:jc w:val="left"/>
        <w:rPr>
          <w:sz w:val="24"/>
        </w:rPr>
      </w:pPr>
      <w:r>
        <w:rPr>
          <w:sz w:val="24"/>
        </w:rPr>
        <w:t>Safety body harness, Permit to work, fire extinguishers, Electrical supervisor training course, SCBA, O2oxygen hazards, safety induction and Goal</w:t>
      </w:r>
      <w:r>
        <w:rPr>
          <w:spacing w:val="1"/>
          <w:sz w:val="24"/>
        </w:rPr>
        <w:t> </w:t>
      </w:r>
      <w:r>
        <w:rPr>
          <w:sz w:val="24"/>
        </w:rPr>
        <w:t>Zero.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56.639999pt;margin-top:14.729101pt;width:524.15pt;height:17.7pt;mso-position-horizontal-relative:page;mso-position-vertical-relative:paragraph;z-index:-856;mso-wrap-distance-left:0;mso-wrap-distance-right:0" type="#_x0000_t202" filled="true" fillcolor="#ddd9c3" stroked="true" strokeweight=".47998pt" strokecolor="#000000">
            <v:textbox inset="0,0,0,0">
              <w:txbxContent>
                <w:p>
                  <w:pPr>
                    <w:spacing w:before="0"/>
                    <w:ind w:left="4145" w:right="4148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</w:t>
                  </w:r>
                  <w:r>
                    <w:rPr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101" w:after="0"/>
        <w:ind w:left="982" w:right="0" w:hanging="360"/>
        <w:jc w:val="left"/>
        <w:rPr>
          <w:sz w:val="24"/>
        </w:rPr>
      </w:pPr>
      <w:r>
        <w:rPr>
          <w:sz w:val="24"/>
        </w:rPr>
        <w:t>Microsoft office (Microsoft word, MS Excel, Power</w:t>
      </w:r>
      <w:r>
        <w:rPr>
          <w:spacing w:val="-2"/>
          <w:sz w:val="24"/>
        </w:rPr>
        <w:t> </w:t>
      </w:r>
      <w:r>
        <w:rPr>
          <w:sz w:val="24"/>
        </w:rPr>
        <w:t>point)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3" w:after="0"/>
        <w:ind w:left="982" w:right="0" w:hanging="360"/>
        <w:jc w:val="left"/>
        <w:rPr>
          <w:sz w:val="24"/>
        </w:rPr>
      </w:pPr>
      <w:r>
        <w:rPr>
          <w:sz w:val="24"/>
        </w:rPr>
        <w:t>Preparation of method statement, job hazard analysis &amp; Risk matrix for electrical</w:t>
      </w:r>
      <w:r>
        <w:rPr>
          <w:spacing w:val="-8"/>
          <w:sz w:val="24"/>
        </w:rPr>
        <w:t> </w:t>
      </w:r>
      <w:r>
        <w:rPr>
          <w:sz w:val="24"/>
        </w:rPr>
        <w:t>works.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2" w:lineRule="auto" w:before="2" w:after="0"/>
        <w:ind w:left="982" w:right="581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(sap)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R/3,</w:t>
      </w:r>
      <w:r>
        <w:rPr>
          <w:spacing w:val="-5"/>
          <w:sz w:val="24"/>
        </w:rPr>
        <w:t> </w:t>
      </w:r>
      <w:r>
        <w:rPr>
          <w:sz w:val="24"/>
        </w:rPr>
        <w:t>p49,</w:t>
      </w:r>
      <w:r>
        <w:rPr>
          <w:spacing w:val="-2"/>
          <w:sz w:val="24"/>
        </w:rPr>
        <w:t> </w:t>
      </w:r>
      <w:r>
        <w:rPr>
          <w:sz w:val="24"/>
        </w:rPr>
        <w:t>Roser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Epermit system [work orders opening and closing, material requesting for</w:t>
      </w:r>
      <w:r>
        <w:rPr>
          <w:spacing w:val="-12"/>
          <w:sz w:val="24"/>
        </w:rPr>
        <w:t> </w:t>
      </w:r>
      <w:r>
        <w:rPr>
          <w:sz w:val="24"/>
        </w:rPr>
        <w:t>equipment’s]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304" w:lineRule="exact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Primavera</w:t>
      </w:r>
      <w:r>
        <w:rPr>
          <w:spacing w:val="-2"/>
          <w:sz w:val="24"/>
        </w:rPr>
        <w:t> </w:t>
      </w:r>
      <w:r>
        <w:rPr>
          <w:sz w:val="24"/>
        </w:rPr>
        <w:t>P6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4" w:after="0"/>
        <w:ind w:left="982" w:right="0" w:hanging="360"/>
        <w:jc w:val="left"/>
        <w:rPr>
          <w:sz w:val="24"/>
        </w:rPr>
      </w:pPr>
      <w:r>
        <w:rPr>
          <w:sz w:val="24"/>
        </w:rPr>
        <w:t>Certificate of Auto Cad of Electrical Engineering</w:t>
      </w:r>
      <w:r>
        <w:rPr>
          <w:spacing w:val="-3"/>
          <w:sz w:val="24"/>
        </w:rPr>
        <w:t> </w:t>
      </w:r>
      <w:r>
        <w:rPr>
          <w:sz w:val="24"/>
        </w:rPr>
        <w:t>drawings.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2" w:lineRule="auto" w:before="1" w:after="0"/>
        <w:ind w:left="982" w:right="1128" w:hanging="360"/>
        <w:jc w:val="left"/>
        <w:rPr>
          <w:sz w:val="24"/>
        </w:rPr>
      </w:pPr>
      <w:r>
        <w:rPr>
          <w:sz w:val="24"/>
        </w:rPr>
        <w:t>Following Electrical SMP (standard maintenance procedures) and SOP (standard</w:t>
      </w:r>
      <w:r>
        <w:rPr>
          <w:spacing w:val="-36"/>
          <w:sz w:val="24"/>
        </w:rPr>
        <w:t> </w:t>
      </w:r>
      <w:r>
        <w:rPr>
          <w:sz w:val="24"/>
        </w:rPr>
        <w:t>operating procedures) on electrical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103" w:hanging="360"/>
        <w:jc w:val="left"/>
        <w:rPr>
          <w:sz w:val="24"/>
        </w:rPr>
      </w:pPr>
      <w:r>
        <w:rPr>
          <w:sz w:val="24"/>
        </w:rPr>
        <w:t>Procure the tools, materials &amp; equipment through SAP. If not available, from vendors or local</w:t>
      </w:r>
      <w:r>
        <w:rPr>
          <w:spacing w:val="-38"/>
          <w:sz w:val="24"/>
        </w:rPr>
        <w:t> </w:t>
      </w:r>
      <w:r>
        <w:rPr>
          <w:sz w:val="24"/>
        </w:rPr>
        <w:t>market timely.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60" w:bottom="280" w:left="1020" w:right="320"/>
        </w:sect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pict>
          <v:shape style="width:478.9pt;height:19.2pt;mso-position-horizontal-relative:char;mso-position-vertical-relative:line" type="#_x0000_t202" filled="true" fillcolor="#ddd9c3" stroked="true" strokeweight=".48004pt" strokecolor="#000000">
            <w10:anchorlock/>
            <v:textbox inset="0,0,0,0">
              <w:txbxContent>
                <w:p>
                  <w:pPr>
                    <w:spacing w:line="342" w:lineRule="exact" w:before="0"/>
                    <w:ind w:left="316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PROFESSIONAL EXPERIENCE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780" w:val="left" w:leader="none"/>
          <w:tab w:pos="781" w:val="left" w:leader="none"/>
        </w:tabs>
        <w:spacing w:line="278" w:lineRule="auto" w:before="87" w:after="0"/>
        <w:ind w:left="780" w:right="1601" w:hanging="360"/>
        <w:jc w:val="left"/>
        <w:rPr>
          <w:sz w:val="24"/>
        </w:rPr>
      </w:pPr>
      <w:r>
        <w:rPr>
          <w:sz w:val="24"/>
        </w:rPr>
        <w:t>Highly Skilled in providing Operational Engineering/Technical Support to ensure</w:t>
      </w:r>
      <w:r>
        <w:rPr>
          <w:spacing w:val="-36"/>
          <w:sz w:val="24"/>
        </w:rPr>
        <w:t> </w:t>
      </w:r>
      <w:r>
        <w:rPr>
          <w:sz w:val="24"/>
        </w:rPr>
        <w:t>highest availability of Electrical Systems in Oil, Gas, Petrochemicals &amp; LNG</w:t>
      </w:r>
      <w:r>
        <w:rPr>
          <w:spacing w:val="-19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6" w:lineRule="auto" w:before="0" w:after="0"/>
        <w:ind w:left="780" w:right="1688" w:hanging="360"/>
        <w:jc w:val="left"/>
        <w:rPr>
          <w:sz w:val="24"/>
        </w:rPr>
      </w:pPr>
      <w:r>
        <w:rPr>
          <w:sz w:val="24"/>
        </w:rPr>
        <w:t>Planned, directed, coordinated and assigned manpower to efficiently meet</w:t>
      </w:r>
      <w:r>
        <w:rPr>
          <w:spacing w:val="-34"/>
          <w:sz w:val="24"/>
        </w:rPr>
        <w:t> </w:t>
      </w:r>
      <w:r>
        <w:rPr>
          <w:sz w:val="24"/>
        </w:rPr>
        <w:t>production requirements.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276" w:lineRule="auto" w:before="0" w:after="0"/>
        <w:ind w:left="780" w:right="1438" w:hanging="360"/>
        <w:jc w:val="both"/>
        <w:rPr>
          <w:sz w:val="24"/>
        </w:rPr>
      </w:pPr>
      <w:r>
        <w:rPr>
          <w:sz w:val="24"/>
        </w:rPr>
        <w:t>Highly skilled in trouble shooting of high voltage motors, alternators, switch boards, transformers, ups, vfd, Lv motors, electrical cables, heat tracing equipment’s, cathodic protection.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3" w:lineRule="auto" w:before="0" w:after="0"/>
        <w:ind w:left="780" w:right="1490" w:hanging="360"/>
        <w:jc w:val="left"/>
        <w:rPr>
          <w:sz w:val="24"/>
        </w:rPr>
      </w:pPr>
      <w:r>
        <w:rPr>
          <w:sz w:val="24"/>
        </w:rPr>
        <w:t>Prepare progress reports daily, weekly and monthly along with graphical representation. Also completion reports.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40" w:lineRule="auto" w:before="1" w:after="0"/>
        <w:ind w:left="780" w:right="0" w:hanging="360"/>
        <w:jc w:val="left"/>
        <w:rPr>
          <w:sz w:val="24"/>
        </w:rPr>
      </w:pPr>
      <w:r>
        <w:rPr>
          <w:sz w:val="24"/>
        </w:rPr>
        <w:t>Communicate with cross function engineers or</w:t>
      </w:r>
      <w:r>
        <w:rPr>
          <w:spacing w:val="-10"/>
          <w:sz w:val="24"/>
        </w:rPr>
        <w:t> </w:t>
      </w:r>
      <w:r>
        <w:rPr>
          <w:sz w:val="24"/>
        </w:rPr>
        <w:t>venders.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6" w:lineRule="auto" w:before="42" w:after="0"/>
        <w:ind w:left="780" w:right="1797" w:hanging="360"/>
        <w:jc w:val="left"/>
        <w:rPr>
          <w:sz w:val="24"/>
        </w:rPr>
      </w:pPr>
      <w:r>
        <w:rPr>
          <w:sz w:val="24"/>
        </w:rPr>
        <w:t>Conduct myself in a safe and environment responsible to all time follow the</w:t>
      </w:r>
      <w:r>
        <w:rPr>
          <w:spacing w:val="-35"/>
          <w:sz w:val="24"/>
        </w:rPr>
        <w:t> </w:t>
      </w:r>
      <w:r>
        <w:rPr>
          <w:sz w:val="24"/>
        </w:rPr>
        <w:t>company Health Safety &amp; Environmental</w:t>
      </w:r>
      <w:r>
        <w:rPr>
          <w:spacing w:val="1"/>
          <w:sz w:val="24"/>
        </w:rPr>
        <w:t> </w:t>
      </w:r>
      <w:r>
        <w:rPr>
          <w:sz w:val="24"/>
        </w:rPr>
        <w:t>Rules.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3" w:lineRule="auto" w:before="2" w:after="0"/>
        <w:ind w:left="780" w:right="1708" w:hanging="360"/>
        <w:jc w:val="left"/>
        <w:rPr>
          <w:sz w:val="24"/>
        </w:rPr>
      </w:pPr>
      <w:r>
        <w:rPr>
          <w:color w:val="333333"/>
          <w:sz w:val="24"/>
        </w:rPr>
        <w:t>Works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closely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with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maintenance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team,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operations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Reliability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Engineering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target maintainability issues, lower maintenance costs, and implement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improvements.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3" w:lineRule="auto" w:before="6" w:after="0"/>
        <w:ind w:left="780" w:right="1991" w:hanging="360"/>
        <w:jc w:val="left"/>
        <w:rPr>
          <w:sz w:val="24"/>
        </w:rPr>
      </w:pPr>
      <w:r>
        <w:rPr>
          <w:color w:val="333333"/>
          <w:sz w:val="24"/>
        </w:rPr>
        <w:t>Implements reliability plans by ensuring job plans and tasks are established (Preventative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Maintenance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(PM),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Predictive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Maintenance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(PdM),</w:t>
      </w:r>
      <w:r>
        <w:rPr>
          <w:color w:val="333333"/>
          <w:spacing w:val="-25"/>
          <w:sz w:val="24"/>
        </w:rPr>
        <w:t> </w:t>
      </w:r>
      <w:r>
        <w:rPr>
          <w:color w:val="333333"/>
          <w:sz w:val="24"/>
        </w:rPr>
        <w:t>Calibrations,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etc.).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3" w:lineRule="auto" w:before="5" w:after="0"/>
        <w:ind w:left="780" w:right="1447" w:hanging="360"/>
        <w:jc w:val="left"/>
        <w:rPr>
          <w:sz w:val="24"/>
        </w:rPr>
      </w:pPr>
      <w:r>
        <w:rPr>
          <w:color w:val="333333"/>
          <w:sz w:val="24"/>
        </w:rPr>
        <w:t>Updates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reliability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plans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based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upon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Root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Cause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Failure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Analysis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results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further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reduce the number of failures and minimize the effects of failures that do</w:t>
      </w:r>
      <w:r>
        <w:rPr>
          <w:color w:val="333333"/>
          <w:spacing w:val="-32"/>
          <w:sz w:val="24"/>
        </w:rPr>
        <w:t> </w:t>
      </w:r>
      <w:r>
        <w:rPr>
          <w:color w:val="333333"/>
          <w:sz w:val="24"/>
        </w:rPr>
        <w:t>occur.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40" w:lineRule="auto" w:before="8" w:after="0"/>
        <w:ind w:left="780" w:right="0" w:hanging="360"/>
        <w:jc w:val="left"/>
        <w:rPr>
          <w:sz w:val="24"/>
        </w:rPr>
      </w:pPr>
      <w:r>
        <w:rPr>
          <w:color w:val="333333"/>
          <w:sz w:val="24"/>
        </w:rPr>
        <w:t>Develops and implements plant safety improvements in their area of</w:t>
      </w:r>
      <w:r>
        <w:rPr>
          <w:color w:val="333333"/>
          <w:spacing w:val="-29"/>
          <w:sz w:val="24"/>
        </w:rPr>
        <w:t> </w:t>
      </w:r>
      <w:r>
        <w:rPr>
          <w:color w:val="333333"/>
          <w:sz w:val="24"/>
        </w:rPr>
        <w:t>responsibility.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40" w:lineRule="auto" w:before="43" w:after="0"/>
        <w:ind w:left="780" w:right="0" w:hanging="360"/>
        <w:jc w:val="left"/>
        <w:rPr>
          <w:sz w:val="24"/>
        </w:rPr>
      </w:pPr>
      <w:r>
        <w:rPr>
          <w:sz w:val="24"/>
        </w:rPr>
        <w:t>Follow as per IS standards and IEC</w:t>
      </w:r>
      <w:r>
        <w:rPr>
          <w:spacing w:val="-2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  <w:tab w:pos="781" w:val="left" w:leader="none"/>
        </w:tabs>
        <w:spacing w:line="273" w:lineRule="auto" w:before="4" w:after="0"/>
        <w:ind w:left="780" w:right="1737" w:hanging="360"/>
        <w:jc w:val="left"/>
        <w:rPr>
          <w:sz w:val="24"/>
        </w:rPr>
      </w:pPr>
      <w:r>
        <w:rPr>
          <w:sz w:val="24"/>
        </w:rPr>
        <w:t>Maintenance of VFD (ABB, LS, SIEMENS.) and programming, maintenance of ups up to 1MW.</w:t>
      </w:r>
    </w:p>
    <w:p>
      <w:pPr>
        <w:pStyle w:val="BodyText"/>
        <w:rPr>
          <w:sz w:val="25"/>
        </w:rPr>
      </w:pPr>
      <w:r>
        <w:rPr/>
        <w:pict>
          <v:shape style="position:absolute;margin-left:84.624001pt;margin-top:17.497633pt;width:460.9pt;height:20.3pt;mso-position-horizontal-relative:page;mso-position-vertical-relative:paragraph;z-index:-808;mso-wrap-distance-left:0;mso-wrap-distance-right:0" type="#_x0000_t202" filled="true" fillcolor="#ddd9c3" stroked="true" strokeweight=".48004pt" strokecolor="#000000">
            <v:textbox inset="0,0,0,0">
              <w:txbxContent>
                <w:p>
                  <w:pPr>
                    <w:spacing w:before="2"/>
                    <w:ind w:left="3301" w:right="361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tabs>
          <w:tab w:pos="4313" w:val="left" w:leader="none"/>
          <w:tab w:pos="4344" w:val="left" w:leader="none"/>
          <w:tab w:pos="4822" w:val="left" w:leader="none"/>
        </w:tabs>
        <w:spacing w:before="51"/>
        <w:ind w:left="2645" w:right="4884" w:firstLine="2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-</w:t>
        <w:tab/>
        <w:t>Eswara Rao 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-</w:t>
        <w:tab/>
        <w:t>30/08/1988 Nationality</w:t>
        <w:tab/>
        <w:t>-</w:t>
        <w:tab/>
        <w:t>Indian Marital</w:t>
      </w:r>
      <w:r>
        <w:rPr>
          <w:spacing w:val="-2"/>
        </w:rPr>
        <w:t> </w:t>
      </w:r>
      <w:r>
        <w:rPr/>
        <w:t>status</w:t>
        <w:tab/>
        <w:t>-</w:t>
        <w:tab/>
        <w:t>Married Passport</w:t>
      </w:r>
      <w:r>
        <w:rPr>
          <w:spacing w:val="-2"/>
        </w:rPr>
        <w:t> </w:t>
      </w:r>
      <w:r>
        <w:rPr/>
        <w:t>No.</w:t>
        <w:tab/>
        <w:t>-</w:t>
        <w:tab/>
        <w:t>L1623557 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Issue</w:t>
        <w:tab/>
        <w:tab/>
        <w:t>-</w:t>
        <w:tab/>
      </w:r>
      <w:r>
        <w:rPr>
          <w:spacing w:val="-3"/>
        </w:rPr>
        <w:t>22/05/2013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Expiry</w:t>
        <w:tab/>
        <w:t>-</w:t>
        <w:tab/>
        <w:t>21/05/202</w:t>
      </w:r>
    </w:p>
    <w:p>
      <w:pPr>
        <w:pStyle w:val="BodyText"/>
        <w:tabs>
          <w:tab w:pos="4851" w:val="left" w:leader="none"/>
        </w:tabs>
        <w:ind w:left="4822" w:right="2857" w:hanging="2231"/>
        <w:jc w:val="both"/>
      </w:pPr>
      <w:r>
        <w:rPr/>
        <w:pict>
          <v:shape style="position:absolute;margin-left:66.624001pt;margin-top:46.585785pt;width:478.9pt;height:17.650pt;mso-position-horizontal-relative:page;mso-position-vertical-relative:paragraph;z-index:-784;mso-wrap-distance-left:0;mso-wrap-distance-right:0" type="#_x0000_t202" filled="true" fillcolor="#ddd9c3" stroked="true" strokeweight=".48004pt" strokecolor="#000000">
            <v:textbox inset="0,0,0,0">
              <w:txbxContent>
                <w:p>
                  <w:pPr>
                    <w:spacing w:line="341" w:lineRule="exact" w:before="2"/>
                    <w:ind w:left="3774" w:right="408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Address:</w:t>
        <w:tab/>
        <w:tab/>
        <w:t>Jaggannapeta, Kasipalem (post), Atchutapuram, Vishakhapatnam, Andhra Pradesh, India –</w:t>
      </w:r>
      <w:r>
        <w:rPr>
          <w:spacing w:val="-8"/>
        </w:rPr>
        <w:t> </w:t>
      </w:r>
      <w:r>
        <w:rPr/>
        <w:t>531033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420"/>
      </w:pPr>
      <w:r>
        <w:rPr/>
        <w:t>I hereby declare that the above mentioned particulars are true to the best of my knowledge.</w:t>
      </w:r>
    </w:p>
    <w:p>
      <w:pPr>
        <w:pStyle w:val="BodyText"/>
        <w:spacing w:before="199"/>
        <w:ind w:left="5869"/>
      </w:pPr>
      <w:r>
        <w:rPr/>
        <w:t>K. GOLLA CHAKRAVARTHY</w:t>
      </w:r>
    </w:p>
    <w:sectPr>
      <w:pgSz w:w="12240" w:h="15840"/>
      <w:pgMar w:top="1120" w:bottom="280" w:left="10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7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7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8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20" w:hanging="25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40" w:hanging="2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100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00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300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900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500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100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00" w:hanging="25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28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82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hakrigolla@yahoo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golla</dc:creator>
  <dcterms:created xsi:type="dcterms:W3CDTF">2019-02-20T01:06:28Z</dcterms:created>
  <dcterms:modified xsi:type="dcterms:W3CDTF">2019-02-20T01:06:28Z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