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60EB" w:rsidRPr="0074397B" w:rsidRDefault="00AF60EB" w:rsidP="00DB2AC9">
      <w:pPr>
        <w:pStyle w:val="ListParagraph"/>
        <w:snapToGrid w:val="0"/>
        <w:spacing w:line="276" w:lineRule="auto"/>
        <w:jc w:val="center"/>
        <w:rPr>
          <w:rFonts w:ascii="Times New Roman" w:eastAsia="Times New Roman" w:hAnsi="Times New Roman"/>
          <w:b/>
          <w:color w:val="000000"/>
          <w:sz w:val="40"/>
        </w:rPr>
      </w:pPr>
      <w:bookmarkStart w:id="0" w:name="_GoBack"/>
      <w:r w:rsidRPr="0074397B">
        <w:rPr>
          <w:rFonts w:ascii="Times New Roman" w:eastAsia="Times New Roman" w:hAnsi="Times New Roman"/>
          <w:b/>
          <w:color w:val="000000"/>
          <w:sz w:val="40"/>
        </w:rPr>
        <w:t>ELECTRICAL ENGINEER</w:t>
      </w:r>
    </w:p>
    <w:bookmarkEnd w:id="0"/>
    <w:p w:rsidR="00AF60EB" w:rsidRDefault="00C34A76" w:rsidP="004A4AB8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40"/>
        </w:rPr>
      </w:pPr>
      <w:r>
        <w:rPr>
          <w:rFonts w:ascii="Times New Roman" w:eastAsia="Times New Roman" w:hAnsi="Times New Roman"/>
          <w:noProof/>
          <w:color w:val="000000"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4162425</wp:posOffset>
            </wp:positionH>
            <wp:positionV relativeFrom="margin">
              <wp:posOffset>514350</wp:posOffset>
            </wp:positionV>
            <wp:extent cx="1314450" cy="1692910"/>
            <wp:effectExtent l="19050" t="19050" r="0" b="2540"/>
            <wp:wrapSquare wrapText="bothSides"/>
            <wp:docPr id="4" name="Picture 2" descr="H6133 coa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H6133 coat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929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0EB" w:rsidRDefault="00AF60EB" w:rsidP="004A4AB8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40"/>
        </w:rPr>
      </w:pPr>
      <w:r>
        <w:rPr>
          <w:rFonts w:ascii="Times New Roman" w:eastAsia="Times New Roman" w:hAnsi="Times New Roman"/>
          <w:b/>
          <w:color w:val="000000"/>
          <w:sz w:val="40"/>
        </w:rPr>
        <w:t>BIJO THOMAS</w:t>
      </w:r>
    </w:p>
    <w:p w:rsidR="00AF60EB" w:rsidRDefault="00AF60EB" w:rsidP="004A4AB8">
      <w:pPr>
        <w:snapToGrid w:val="0"/>
        <w:spacing w:line="276" w:lineRule="auto"/>
        <w:ind w:left="-540" w:firstLine="5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KUNNATH HOUSE</w:t>
      </w:r>
    </w:p>
    <w:p w:rsidR="00AF60EB" w:rsidRDefault="00AF60EB" w:rsidP="004A4AB8">
      <w:pPr>
        <w:snapToGrid w:val="0"/>
        <w:spacing w:line="276" w:lineRule="auto"/>
        <w:ind w:left="-540" w:firstLine="5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PATTIKAD P.O</w:t>
      </w:r>
    </w:p>
    <w:p w:rsidR="00AF60EB" w:rsidRDefault="00AF60EB" w:rsidP="004A4AB8">
      <w:pPr>
        <w:snapToGrid w:val="0"/>
        <w:spacing w:line="276" w:lineRule="auto"/>
        <w:ind w:left="-540" w:firstLine="54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THRISSUR - 680652 </w:t>
      </w:r>
    </w:p>
    <w:p w:rsidR="00AF60EB" w:rsidRDefault="00AF60EB" w:rsidP="004A4AB8">
      <w:pPr>
        <w:snapToGrid w:val="0"/>
        <w:spacing w:line="276" w:lineRule="auto"/>
        <w:ind w:left="-540"/>
        <w:rPr>
          <w:rFonts w:ascii="Times New Roman" w:eastAsia="Times New Roman" w:hAnsi="Times New Roman"/>
          <w:b/>
          <w:color w:val="000000"/>
          <w:sz w:val="22"/>
        </w:rPr>
      </w:pPr>
    </w:p>
    <w:p w:rsidR="00AF60EB" w:rsidRDefault="00AF60EB" w:rsidP="004A4AB8">
      <w:pPr>
        <w:snapToGrid w:val="0"/>
        <w:spacing w:line="276" w:lineRule="auto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Contact no:</w:t>
      </w:r>
      <w:r w:rsidR="005E6F6D">
        <w:rPr>
          <w:rFonts w:ascii="Times New Roman" w:eastAsia="Times New Roman" w:hAnsi="Times New Roman"/>
          <w:b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>0097334213906</w:t>
      </w:r>
      <w:r w:rsidR="00D92076">
        <w:rPr>
          <w:rFonts w:ascii="Times New Roman" w:eastAsia="Times New Roman" w:hAnsi="Times New Roman"/>
          <w:color w:val="000000"/>
          <w:sz w:val="24"/>
        </w:rPr>
        <w:t>, 0097336385262</w:t>
      </w:r>
    </w:p>
    <w:p w:rsidR="00AF60EB" w:rsidRDefault="005E6F6D" w:rsidP="004A4AB8">
      <w:pPr>
        <w:snapToGrid w:val="0"/>
        <w:spacing w:line="276" w:lineRule="auto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Email:</w:t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</w:r>
      <w:hyperlink r:id="rId9" w:history="1">
        <w:r w:rsidR="00AF60EB">
          <w:rPr>
            <w:rFonts w:ascii="Times New Roman" w:eastAsia="Times New Roman" w:hAnsi="Times New Roman"/>
            <w:color w:val="000000"/>
            <w:sz w:val="24"/>
          </w:rPr>
          <w:t>bijo86thomas@gmail.com</w:t>
        </w:r>
      </w:hyperlink>
    </w:p>
    <w:p w:rsidR="005E6F6D" w:rsidRDefault="005E6F6D" w:rsidP="004A4AB8">
      <w:pPr>
        <w:snapToGrid w:val="0"/>
        <w:spacing w:line="276" w:lineRule="auto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  <w:t>bijoceative14@gmail.com</w:t>
      </w:r>
    </w:p>
    <w:p w:rsidR="005E6F6D" w:rsidRDefault="005E6F6D" w:rsidP="004A4AB8">
      <w:pPr>
        <w:snapToGrid w:val="0"/>
        <w:spacing w:line="276" w:lineRule="auto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ab/>
      </w:r>
    </w:p>
    <w:p w:rsidR="00AF60EB" w:rsidRDefault="00AF60EB" w:rsidP="004A4AB8">
      <w:pPr>
        <w:snapToGrid w:val="0"/>
        <w:spacing w:line="276" w:lineRule="auto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ab/>
      </w:r>
    </w:p>
    <w:p w:rsidR="00AF60EB" w:rsidRDefault="00AF60EB" w:rsidP="004A4AB8">
      <w:pPr>
        <w:snapToGrid w:val="0"/>
        <w:spacing w:line="276" w:lineRule="auto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OBJECTIVE:</w:t>
      </w:r>
    </w:p>
    <w:p w:rsidR="00AF60EB" w:rsidRDefault="00AF60EB" w:rsidP="004A4AB8">
      <w:pPr>
        <w:snapToGrid w:val="0"/>
        <w:spacing w:line="276" w:lineRule="auto"/>
        <w:rPr>
          <w:rFonts w:ascii="Times New Roman" w:eastAsia="Times New Roman" w:hAnsi="Times New Roman"/>
          <w:b/>
          <w:color w:val="000000"/>
          <w:sz w:val="28"/>
          <w:u w:val="single"/>
        </w:rPr>
      </w:pPr>
    </w:p>
    <w:p w:rsidR="00AF60EB" w:rsidRDefault="00AF60EB" w:rsidP="004A4AB8">
      <w:pPr>
        <w:snapToGrid w:val="0"/>
        <w:spacing w:line="276" w:lineRule="auto"/>
        <w:ind w:left="142" w:firstLine="38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Intend to build a career with leading corporate of hi-tech environment with committed &amp; dedicated people who will help me to explore myself fully &amp; realize my potential, willing to work as a key player in challenging &amp; creative environment.</w:t>
      </w:r>
    </w:p>
    <w:p w:rsidR="00AF60EB" w:rsidRDefault="00AF60EB" w:rsidP="004A4AB8">
      <w:pPr>
        <w:snapToGrid w:val="0"/>
        <w:spacing w:line="276" w:lineRule="auto"/>
        <w:ind w:left="142" w:firstLine="38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AF60EB" w:rsidRDefault="00AF60EB" w:rsidP="004A4AB8">
      <w:pPr>
        <w:snapToGrid w:val="0"/>
        <w:spacing w:line="276" w:lineRule="auto"/>
        <w:ind w:left="142" w:hanging="142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 xml:space="preserve">PROFESSIONAL </w:t>
      </w:r>
    </w:p>
    <w:p w:rsidR="00AF60EB" w:rsidRDefault="00AF60EB" w:rsidP="004A4AB8">
      <w:pPr>
        <w:snapToGrid w:val="0"/>
        <w:spacing w:line="276" w:lineRule="auto"/>
        <w:ind w:left="142" w:hanging="142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 xml:space="preserve">QUALIFICATION </w:t>
      </w:r>
      <w:r>
        <w:rPr>
          <w:rFonts w:ascii="Times New Roman" w:eastAsia="Times New Roman" w:hAnsi="Times New Roman"/>
          <w:b/>
          <w:color w:val="000000"/>
          <w:sz w:val="24"/>
        </w:rPr>
        <w:tab/>
      </w:r>
      <w:r>
        <w:rPr>
          <w:rFonts w:ascii="Times New Roman" w:eastAsia="Times New Roman" w:hAnsi="Times New Roman"/>
          <w:b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B.Tech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-Electrical &amp; Electronics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Engg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Jyothi</w:t>
      </w:r>
      <w:proofErr w:type="spellEnd"/>
    </w:p>
    <w:p w:rsidR="00AF60EB" w:rsidRDefault="00AF60EB" w:rsidP="004A4AB8">
      <w:pPr>
        <w:snapToGrid w:val="0"/>
        <w:spacing w:line="276" w:lineRule="auto"/>
        <w:ind w:left="2302" w:firstLine="578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Engineering College,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Thrissur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, Kerala) (2004 - 2008).</w:t>
      </w:r>
    </w:p>
    <w:p w:rsidR="00AF60EB" w:rsidRDefault="00AF60EB" w:rsidP="004A4AB8">
      <w:p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AF60EB" w:rsidRDefault="00AF60EB" w:rsidP="004A4AB8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ACADEMIC</w:t>
      </w:r>
    </w:p>
    <w:p w:rsidR="00AF60EB" w:rsidRDefault="00AF60EB" w:rsidP="004A4AB8">
      <w:pPr>
        <w:snapToGrid w:val="0"/>
        <w:spacing w:line="276" w:lineRule="auto"/>
        <w:ind w:left="2880" w:hanging="288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QUALIFICATION</w:t>
      </w:r>
      <w:r>
        <w:rPr>
          <w:rFonts w:ascii="Times New Roman" w:eastAsia="Times New Roman" w:hAnsi="Times New Roman"/>
          <w:b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PlusTwo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(Board of Higher Secondary Education, Kerala) (2002-2004).</w:t>
      </w:r>
    </w:p>
    <w:p w:rsidR="00AF60EB" w:rsidRDefault="00AF60EB" w:rsidP="004A4AB8">
      <w:pPr>
        <w:snapToGrid w:val="0"/>
        <w:spacing w:line="276" w:lineRule="auto"/>
        <w:ind w:left="2880" w:hanging="2880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AF60EB" w:rsidRDefault="00AF60EB" w:rsidP="004A4AB8">
      <w:pPr>
        <w:snapToGrid w:val="0"/>
        <w:spacing w:line="276" w:lineRule="auto"/>
        <w:ind w:left="2880" w:hanging="2880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PRESENT JOB</w:t>
      </w:r>
      <w:r>
        <w:rPr>
          <w:rFonts w:ascii="Times New Roman" w:eastAsia="Times New Roman" w:hAnsi="Times New Roman"/>
          <w:b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>ELECTRICAL ENGINEER</w:t>
      </w:r>
      <w:r>
        <w:rPr>
          <w:rFonts w:ascii="Times New Roman" w:eastAsia="Times New Roman" w:hAnsi="Times New Roman"/>
          <w:b/>
          <w:color w:val="000000"/>
          <w:sz w:val="24"/>
        </w:rPr>
        <w:t xml:space="preserve"> </w:t>
      </w:r>
      <w:r w:rsidR="001D198D">
        <w:rPr>
          <w:rFonts w:ascii="Times New Roman" w:eastAsia="Times New Roman" w:hAnsi="Times New Roman"/>
          <w:color w:val="000000"/>
          <w:sz w:val="24"/>
        </w:rPr>
        <w:t>– TAMCON BAHRAIN</w:t>
      </w:r>
    </w:p>
    <w:p w:rsidR="00AF60EB" w:rsidRDefault="00AF60EB" w:rsidP="004A4AB8">
      <w:pPr>
        <w:snapToGrid w:val="0"/>
        <w:spacing w:line="276" w:lineRule="auto"/>
        <w:ind w:left="2880" w:hanging="288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STATUS</w:t>
      </w:r>
      <w:r>
        <w:rPr>
          <w:rFonts w:ascii="Times New Roman" w:eastAsia="Times New Roman" w:hAnsi="Times New Roman"/>
          <w:b/>
          <w:color w:val="000000"/>
          <w:sz w:val="24"/>
        </w:rPr>
        <w:tab/>
      </w:r>
      <w:r w:rsidR="001D198D">
        <w:rPr>
          <w:rFonts w:ascii="Times New Roman" w:eastAsia="Times New Roman" w:hAnsi="Times New Roman"/>
          <w:color w:val="000000"/>
          <w:sz w:val="24"/>
        </w:rPr>
        <w:t>(JULY</w:t>
      </w:r>
      <w:r>
        <w:rPr>
          <w:rFonts w:ascii="Times New Roman" w:eastAsia="Times New Roman" w:hAnsi="Times New Roman"/>
          <w:color w:val="000000"/>
          <w:sz w:val="24"/>
        </w:rPr>
        <w:t xml:space="preserve"> 2016 – TILL DATE)</w:t>
      </w:r>
      <w:r w:rsidR="00F85303">
        <w:rPr>
          <w:rFonts w:ascii="Times New Roman" w:eastAsia="Times New Roman" w:hAnsi="Times New Roman"/>
          <w:color w:val="000000"/>
          <w:sz w:val="24"/>
        </w:rPr>
        <w:t xml:space="preserve"> 400 VILLA PROJECT FOR MINISTRY OF BAHRAIN.</w:t>
      </w:r>
    </w:p>
    <w:p w:rsidR="00F95B9C" w:rsidRDefault="00F95B9C" w:rsidP="00F95B9C">
      <w:p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2207B6" w:rsidRDefault="00735DD2" w:rsidP="004A4AB8">
      <w:pPr>
        <w:numPr>
          <w:ilvl w:val="0"/>
          <w:numId w:val="34"/>
        </w:num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Preparation of shop</w:t>
      </w:r>
      <w:r w:rsidR="00ED28B5">
        <w:rPr>
          <w:rFonts w:ascii="Times New Roman" w:eastAsia="Times New Roman" w:hAnsi="Times New Roman"/>
          <w:color w:val="000000"/>
          <w:sz w:val="24"/>
        </w:rPr>
        <w:t xml:space="preserve"> drawings for respective houses from the given construction drawing from the ministry of Bahrain.</w:t>
      </w:r>
    </w:p>
    <w:p w:rsidR="001421D0" w:rsidRDefault="001421D0" w:rsidP="004A4AB8">
      <w:pPr>
        <w:numPr>
          <w:ilvl w:val="0"/>
          <w:numId w:val="34"/>
        </w:num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Preparation of electrical drawing for the 11kv substation for the houses.</w:t>
      </w:r>
    </w:p>
    <w:p w:rsidR="001421D0" w:rsidRDefault="001421D0" w:rsidP="004A4AB8">
      <w:pPr>
        <w:numPr>
          <w:ilvl w:val="0"/>
          <w:numId w:val="34"/>
        </w:num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Electrical engineer for the construction of 11kv substation.</w:t>
      </w:r>
    </w:p>
    <w:p w:rsidR="0009023A" w:rsidRDefault="0009023A" w:rsidP="004A4AB8">
      <w:pPr>
        <w:numPr>
          <w:ilvl w:val="0"/>
          <w:numId w:val="34"/>
        </w:num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Site and manpower management.</w:t>
      </w:r>
    </w:p>
    <w:p w:rsidR="00F95B9C" w:rsidRDefault="00F95B9C" w:rsidP="004A4AB8">
      <w:pPr>
        <w:numPr>
          <w:ilvl w:val="0"/>
          <w:numId w:val="34"/>
        </w:num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lastRenderedPageBreak/>
        <w:t>Preparation of BOQ as per the shop drawings.</w:t>
      </w:r>
    </w:p>
    <w:p w:rsidR="002207B6" w:rsidRDefault="002315E8" w:rsidP="004A4AB8">
      <w:pPr>
        <w:numPr>
          <w:ilvl w:val="0"/>
          <w:numId w:val="34"/>
        </w:num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Schedule preparation for wiring of houses.</w:t>
      </w:r>
    </w:p>
    <w:p w:rsidR="002207B6" w:rsidRDefault="002207B6" w:rsidP="004A4AB8">
      <w:pPr>
        <w:numPr>
          <w:ilvl w:val="0"/>
          <w:numId w:val="34"/>
        </w:num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Interact with client and consultant for the approval of works under given standards and handover.</w:t>
      </w:r>
    </w:p>
    <w:p w:rsidR="008F33A0" w:rsidRDefault="00ED28B5" w:rsidP="004A4AB8">
      <w:pPr>
        <w:numPr>
          <w:ilvl w:val="0"/>
          <w:numId w:val="34"/>
        </w:num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 w:rsidRPr="008F33A0">
        <w:rPr>
          <w:rFonts w:ascii="Times New Roman" w:eastAsia="Times New Roman" w:hAnsi="Times New Roman"/>
          <w:color w:val="000000"/>
          <w:sz w:val="24"/>
        </w:rPr>
        <w:t>Testing &amp; commissioning electrical works of villas and towers for ministry of BAHRAIN.</w:t>
      </w:r>
    </w:p>
    <w:p w:rsidR="00AF60EB" w:rsidRPr="008F33A0" w:rsidRDefault="008F33A0" w:rsidP="004A4AB8">
      <w:pPr>
        <w:numPr>
          <w:ilvl w:val="0"/>
          <w:numId w:val="34"/>
        </w:num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Preparation of operation and maintenance of electrical installations of houses, fire system.</w:t>
      </w:r>
      <w:r w:rsidR="00F85303" w:rsidRPr="008F33A0">
        <w:rPr>
          <w:rFonts w:ascii="Times New Roman" w:eastAsia="Times New Roman" w:hAnsi="Times New Roman"/>
          <w:color w:val="000000"/>
          <w:sz w:val="24"/>
        </w:rPr>
        <w:tab/>
      </w:r>
    </w:p>
    <w:p w:rsidR="00AF60EB" w:rsidRDefault="00AF60EB" w:rsidP="00A1379E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PROFESSIONAL</w:t>
      </w:r>
    </w:p>
    <w:p w:rsidR="00AF60EB" w:rsidRDefault="00AF60EB" w:rsidP="004A4AB8">
      <w:pPr>
        <w:snapToGrid w:val="0"/>
        <w:spacing w:line="276" w:lineRule="auto"/>
        <w:ind w:left="2880" w:hanging="2880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EXPERIENCE</w:t>
      </w:r>
    </w:p>
    <w:p w:rsidR="00AF60EB" w:rsidRDefault="00AF60EB" w:rsidP="00F344A5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AF60EB" w:rsidRDefault="00AF60EB" w:rsidP="004A4AB8">
      <w:pPr>
        <w:snapToGrid w:val="0"/>
        <w:spacing w:line="276" w:lineRule="auto"/>
        <w:ind w:left="2880" w:hanging="2880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TESTING ENGINEER</w:t>
      </w:r>
    </w:p>
    <w:p w:rsidR="00AF60EB" w:rsidRDefault="00AF60EB" w:rsidP="004A4AB8">
      <w:pPr>
        <w:snapToGrid w:val="0"/>
        <w:spacing w:line="276" w:lineRule="auto"/>
        <w:ind w:left="2880" w:hanging="288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KERALA STATE ELECTRICITY BOARD (SEPTEMBER 2014 –</w:t>
      </w:r>
      <w:r w:rsidR="001D198D">
        <w:rPr>
          <w:rFonts w:ascii="Times New Roman" w:eastAsia="Times New Roman" w:hAnsi="Times New Roman"/>
          <w:color w:val="000000"/>
          <w:sz w:val="24"/>
        </w:rPr>
        <w:t xml:space="preserve"> JUNE 2016</w:t>
      </w:r>
      <w:r>
        <w:rPr>
          <w:rFonts w:ascii="Times New Roman" w:eastAsia="Times New Roman" w:hAnsi="Times New Roman"/>
          <w:color w:val="000000"/>
          <w:sz w:val="24"/>
        </w:rPr>
        <w:t>)</w:t>
      </w:r>
      <w:r>
        <w:rPr>
          <w:rFonts w:ascii="Times New Roman" w:eastAsia="Times New Roman" w:hAnsi="Times New Roman"/>
          <w:b/>
          <w:color w:val="000000"/>
          <w:sz w:val="24"/>
        </w:rPr>
        <w:tab/>
      </w:r>
    </w:p>
    <w:p w:rsidR="00AF60EB" w:rsidRDefault="00AF60EB" w:rsidP="004A4AB8">
      <w:pPr>
        <w:snapToGrid w:val="0"/>
        <w:spacing w:line="276" w:lineRule="auto"/>
        <w:ind w:left="2880" w:hanging="2880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AF60EB" w:rsidRDefault="00AF60EB" w:rsidP="004A4AB8">
      <w:pPr>
        <w:numPr>
          <w:ilvl w:val="0"/>
          <w:numId w:val="1"/>
        </w:numPr>
        <w:snapToGrid w:val="0"/>
        <w:spacing w:after="120" w:line="276" w:lineRule="auto"/>
        <w:ind w:left="3969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>Testing &amp; Commissioning of CT's &amp; PT's and Auxiliary Relays.</w:t>
      </w:r>
    </w:p>
    <w:p w:rsidR="00AF60EB" w:rsidRDefault="00AF60EB" w:rsidP="004A4AB8">
      <w:pPr>
        <w:numPr>
          <w:ilvl w:val="0"/>
          <w:numId w:val="2"/>
        </w:numPr>
        <w:snapToGrid w:val="0"/>
        <w:spacing w:after="120" w:line="276" w:lineRule="auto"/>
        <w:ind w:left="3969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Calibri" w:hAnsi="Times New Roman"/>
          <w:color w:val="000000"/>
          <w:sz w:val="24"/>
        </w:rPr>
        <w:t xml:space="preserve">Testing &amp; Commissioning of Protection Relays like Over current and Earth fault ,LBB,REF Relays and basic knowledge in Distance relay of leading manufacturers like </w:t>
      </w:r>
      <w:proofErr w:type="spellStart"/>
      <w:r>
        <w:rPr>
          <w:rFonts w:ascii="Times New Roman" w:eastAsia="Calibri" w:hAnsi="Times New Roman"/>
          <w:color w:val="000000"/>
          <w:sz w:val="24"/>
        </w:rPr>
        <w:t>Areva</w:t>
      </w:r>
      <w:proofErr w:type="spellEnd"/>
      <w:r>
        <w:rPr>
          <w:rFonts w:ascii="Times New Roman" w:eastAsia="Calibri" w:hAnsi="Times New Roman"/>
          <w:color w:val="000000"/>
          <w:sz w:val="24"/>
        </w:rPr>
        <w:t xml:space="preserve">, Alstom, ABB, </w:t>
      </w:r>
      <w:proofErr w:type="spellStart"/>
      <w:r>
        <w:rPr>
          <w:rFonts w:ascii="Times New Roman" w:eastAsia="Calibri" w:hAnsi="Times New Roman"/>
          <w:color w:val="000000"/>
          <w:sz w:val="24"/>
        </w:rPr>
        <w:t>EasunReyrolle</w:t>
      </w:r>
      <w:proofErr w:type="spellEnd"/>
      <w:r>
        <w:rPr>
          <w:rFonts w:ascii="Times New Roman" w:eastAsia="Calibri" w:hAnsi="Times New Roman"/>
          <w:color w:val="000000"/>
          <w:sz w:val="24"/>
        </w:rPr>
        <w:t xml:space="preserve"> JVS, </w:t>
      </w:r>
      <w:proofErr w:type="spellStart"/>
      <w:r>
        <w:rPr>
          <w:rFonts w:ascii="Times New Roman" w:eastAsia="Calibri" w:hAnsi="Times New Roman"/>
          <w:color w:val="000000"/>
          <w:sz w:val="24"/>
        </w:rPr>
        <w:t>Megawin</w:t>
      </w:r>
      <w:proofErr w:type="spellEnd"/>
      <w:r>
        <w:rPr>
          <w:rFonts w:ascii="Times New Roman" w:eastAsia="Calibri" w:hAnsi="Times New Roman"/>
          <w:color w:val="000000"/>
          <w:sz w:val="24"/>
        </w:rPr>
        <w:t xml:space="preserve"> and English Electric etc.</w:t>
      </w:r>
    </w:p>
    <w:p w:rsidR="00AF60EB" w:rsidRDefault="00AF60EB" w:rsidP="004A4AB8">
      <w:pPr>
        <w:numPr>
          <w:ilvl w:val="0"/>
          <w:numId w:val="3"/>
        </w:numPr>
        <w:snapToGrid w:val="0"/>
        <w:spacing w:after="120" w:line="276" w:lineRule="auto"/>
        <w:ind w:left="3969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Testing of 400/220kV, 220/110kV, 110/11kV 110/33kV, 33/11kV power transformers, and their control &amp; protection systems.</w:t>
      </w:r>
      <w:r>
        <w:rPr>
          <w:rFonts w:ascii="Times New Roman" w:eastAsia="Calibri" w:hAnsi="Times New Roman"/>
          <w:color w:val="000000"/>
          <w:sz w:val="24"/>
        </w:rPr>
        <w:t xml:space="preserve"> Testing &amp; commissioning of power Transformers</w:t>
      </w:r>
      <w:r>
        <w:rPr>
          <w:rFonts w:ascii="Times New Roman" w:eastAsia="Times New Roman" w:hAnsi="Times New Roman"/>
          <w:color w:val="000000"/>
          <w:sz w:val="24"/>
        </w:rPr>
        <w:t xml:space="preserve"> and circuit breakers</w:t>
      </w:r>
      <w:r>
        <w:rPr>
          <w:rFonts w:ascii="Times New Roman" w:eastAsia="Calibri" w:hAnsi="Times New Roman"/>
          <w:color w:val="000000"/>
          <w:sz w:val="24"/>
        </w:rPr>
        <w:t>.</w:t>
      </w:r>
    </w:p>
    <w:p w:rsidR="00AF60EB" w:rsidRDefault="00AF60EB" w:rsidP="004A4AB8">
      <w:pPr>
        <w:numPr>
          <w:ilvl w:val="0"/>
          <w:numId w:val="4"/>
        </w:numPr>
        <w:snapToGrid w:val="0"/>
        <w:spacing w:after="120" w:line="276" w:lineRule="auto"/>
        <w:ind w:left="3969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Testing of power transformers, circuit breakers, instrument transformers and other power station equipment's of different voltage levels up to 400kV by power equipment testing team of KSEB.</w:t>
      </w:r>
    </w:p>
    <w:p w:rsidR="00AF60EB" w:rsidRDefault="00AF60EB" w:rsidP="004A4AB8">
      <w:pPr>
        <w:snapToGrid w:val="0"/>
        <w:spacing w:line="276" w:lineRule="auto"/>
        <w:ind w:left="2694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6C7F61" w:rsidRDefault="006C7F61" w:rsidP="004A4AB8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6C7F61" w:rsidRDefault="006C7F61" w:rsidP="004A4AB8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6C7F61" w:rsidRDefault="006C7F61" w:rsidP="004A4AB8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6C7F61" w:rsidRDefault="006C7F61" w:rsidP="004A4AB8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6C7F61" w:rsidRDefault="006C7F61" w:rsidP="004A4AB8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AF60EB" w:rsidRDefault="00AF60EB" w:rsidP="004A4AB8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lastRenderedPageBreak/>
        <w:t>PROJECT ELECTRICAL ENGINEER</w:t>
      </w:r>
    </w:p>
    <w:p w:rsidR="00AF60EB" w:rsidRDefault="00AF60EB" w:rsidP="004A4AB8">
      <w:p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SPECIALTY ENTERPRISE COMPANY LTD, SAUDI ARABIA</w:t>
      </w:r>
    </w:p>
    <w:p w:rsidR="00AF60EB" w:rsidRDefault="00AF60EB" w:rsidP="004A4AB8">
      <w:p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(February 2014 – AUGUST 2014)</w:t>
      </w:r>
    </w:p>
    <w:p w:rsidR="00AF60EB" w:rsidRDefault="00AF60EB" w:rsidP="004A4AB8">
      <w:pPr>
        <w:snapToGrid w:val="0"/>
        <w:spacing w:line="276" w:lineRule="auto"/>
        <w:rPr>
          <w:rFonts w:ascii="Times New Roman" w:eastAsia="Times New Roman" w:hAnsi="Times New Roman"/>
          <w:color w:val="000000"/>
          <w:sz w:val="24"/>
        </w:rPr>
      </w:pPr>
    </w:p>
    <w:p w:rsidR="00AF60EB" w:rsidRDefault="000B1674" w:rsidP="004A4AB8">
      <w:pPr>
        <w:snapToGrid w:val="0"/>
        <w:spacing w:line="276" w:lineRule="auto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</w:r>
    </w:p>
    <w:p w:rsidR="000B1674" w:rsidRDefault="000B1674" w:rsidP="007C5B6C">
      <w:pPr>
        <w:numPr>
          <w:ilvl w:val="0"/>
          <w:numId w:val="5"/>
        </w:numPr>
        <w:snapToGrid w:val="0"/>
        <w:spacing w:line="360" w:lineRule="auto"/>
        <w:ind w:left="396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Testing &amp; commissioning electrical works of villas an</w:t>
      </w:r>
      <w:r w:rsidR="00BF090B">
        <w:rPr>
          <w:rFonts w:ascii="Times New Roman" w:eastAsia="Times New Roman" w:hAnsi="Times New Roman"/>
          <w:color w:val="000000"/>
          <w:sz w:val="24"/>
        </w:rPr>
        <w:t>d towers for ministry of SAUDI</w:t>
      </w:r>
      <w:r>
        <w:rPr>
          <w:rFonts w:ascii="Times New Roman" w:eastAsia="Times New Roman" w:hAnsi="Times New Roman"/>
          <w:color w:val="000000"/>
          <w:sz w:val="24"/>
        </w:rPr>
        <w:t>.</w:t>
      </w:r>
    </w:p>
    <w:p w:rsidR="000B1674" w:rsidRDefault="000B1674" w:rsidP="007C5B6C">
      <w:pPr>
        <w:numPr>
          <w:ilvl w:val="0"/>
          <w:numId w:val="5"/>
        </w:numPr>
        <w:snapToGrid w:val="0"/>
        <w:spacing w:line="360" w:lineRule="auto"/>
        <w:ind w:left="396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Preparation of BOQ.</w:t>
      </w:r>
    </w:p>
    <w:p w:rsidR="000B1674" w:rsidRDefault="000B1674" w:rsidP="007C5B6C">
      <w:pPr>
        <w:numPr>
          <w:ilvl w:val="0"/>
          <w:numId w:val="5"/>
        </w:numPr>
        <w:snapToGrid w:val="0"/>
        <w:spacing w:line="360" w:lineRule="auto"/>
        <w:ind w:left="396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Preparation of shop drawings.</w:t>
      </w:r>
    </w:p>
    <w:p w:rsidR="000B1674" w:rsidRDefault="000B1674" w:rsidP="007C5B6C">
      <w:pPr>
        <w:numPr>
          <w:ilvl w:val="0"/>
          <w:numId w:val="5"/>
        </w:numPr>
        <w:snapToGrid w:val="0"/>
        <w:spacing w:line="360" w:lineRule="auto"/>
        <w:ind w:left="396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Schedule preparation for wiring.</w:t>
      </w:r>
    </w:p>
    <w:p w:rsidR="000B1674" w:rsidRPr="00D365A5" w:rsidRDefault="000B1674" w:rsidP="007C5B6C">
      <w:pPr>
        <w:numPr>
          <w:ilvl w:val="0"/>
          <w:numId w:val="5"/>
        </w:numPr>
        <w:snapToGrid w:val="0"/>
        <w:spacing w:line="360" w:lineRule="auto"/>
        <w:ind w:left="396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Interact with client and consultant for the approval of works under given standards and handover.</w:t>
      </w:r>
    </w:p>
    <w:p w:rsidR="00AF60EB" w:rsidRDefault="00AF60EB" w:rsidP="007C5B6C">
      <w:pPr>
        <w:numPr>
          <w:ilvl w:val="0"/>
          <w:numId w:val="5"/>
        </w:numPr>
        <w:snapToGrid w:val="0"/>
        <w:spacing w:line="360" w:lineRule="auto"/>
        <w:ind w:left="39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Create RFQ for the materials and services, for projects, departments, for project materials, consumables, fixed assets, </w:t>
      </w:r>
      <w:r w:rsidR="00D365A5">
        <w:rPr>
          <w:rFonts w:ascii="Times New Roman" w:eastAsia="Times New Roman" w:hAnsi="Times New Roman"/>
          <w:color w:val="000000"/>
          <w:sz w:val="24"/>
        </w:rPr>
        <w:t>and equipment’s</w:t>
      </w:r>
      <w:r>
        <w:rPr>
          <w:rFonts w:ascii="Times New Roman" w:eastAsia="Times New Roman" w:hAnsi="Times New Roman"/>
          <w:color w:val="000000"/>
          <w:sz w:val="24"/>
        </w:rPr>
        <w:t>, services and sub contracts.</w:t>
      </w:r>
    </w:p>
    <w:p w:rsidR="00AF60EB" w:rsidRPr="00D365A5" w:rsidRDefault="00AF60EB" w:rsidP="007C5B6C">
      <w:pPr>
        <w:numPr>
          <w:ilvl w:val="0"/>
          <w:numId w:val="6"/>
        </w:numPr>
        <w:snapToGrid w:val="0"/>
        <w:spacing w:line="360" w:lineRule="auto"/>
        <w:ind w:left="39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Installation, testing and commissioning of street lights for Saudi government projects.</w:t>
      </w:r>
    </w:p>
    <w:p w:rsidR="00AF60EB" w:rsidRPr="001E32E3" w:rsidRDefault="00AF60EB" w:rsidP="007C5B6C">
      <w:pPr>
        <w:numPr>
          <w:ilvl w:val="0"/>
          <w:numId w:val="7"/>
        </w:numPr>
        <w:snapToGrid w:val="0"/>
        <w:spacing w:line="360" w:lineRule="auto"/>
        <w:ind w:left="39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Preventive maintenance for generators of Saudi railways.</w:t>
      </w:r>
    </w:p>
    <w:p w:rsidR="00AF60EB" w:rsidRPr="001E32E3" w:rsidRDefault="00AF60EB" w:rsidP="007C5B6C">
      <w:pPr>
        <w:numPr>
          <w:ilvl w:val="0"/>
          <w:numId w:val="8"/>
        </w:numPr>
        <w:snapToGrid w:val="0"/>
        <w:spacing w:line="360" w:lineRule="auto"/>
        <w:ind w:left="39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Float RFQ and RFP to bidders, follow up and obtain open and sealed bids.</w:t>
      </w:r>
    </w:p>
    <w:p w:rsidR="00AF60EB" w:rsidRPr="001E32E3" w:rsidRDefault="00AF60EB" w:rsidP="007C5B6C">
      <w:pPr>
        <w:numPr>
          <w:ilvl w:val="0"/>
          <w:numId w:val="9"/>
        </w:numPr>
        <w:snapToGrid w:val="0"/>
        <w:spacing w:line="360" w:lineRule="auto"/>
        <w:ind w:left="39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Review designs and supervise onsite commissioning activities.</w:t>
      </w:r>
    </w:p>
    <w:p w:rsidR="00AF60EB" w:rsidRPr="001E32E3" w:rsidRDefault="00AF60EB" w:rsidP="007C5B6C">
      <w:pPr>
        <w:numPr>
          <w:ilvl w:val="0"/>
          <w:numId w:val="10"/>
        </w:numPr>
        <w:snapToGrid w:val="0"/>
        <w:spacing w:line="360" w:lineRule="auto"/>
        <w:ind w:left="39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Guide testing processes and motivate specialists to achieve standard results.</w:t>
      </w:r>
    </w:p>
    <w:p w:rsidR="00AF60EB" w:rsidRPr="001E32E3" w:rsidRDefault="00AF60EB" w:rsidP="007C5B6C">
      <w:pPr>
        <w:numPr>
          <w:ilvl w:val="0"/>
          <w:numId w:val="11"/>
        </w:numPr>
        <w:snapToGrid w:val="0"/>
        <w:spacing w:line="360" w:lineRule="auto"/>
        <w:ind w:left="39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Manage smooth commissioning of the project by Coordinating between the company and the Contractor. </w:t>
      </w:r>
    </w:p>
    <w:p w:rsidR="00AF60EB" w:rsidRPr="001E32E3" w:rsidRDefault="00AF60EB" w:rsidP="007C5B6C">
      <w:pPr>
        <w:numPr>
          <w:ilvl w:val="0"/>
          <w:numId w:val="12"/>
        </w:numPr>
        <w:snapToGrid w:val="0"/>
        <w:spacing w:line="360" w:lineRule="auto"/>
        <w:ind w:left="39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Supervise and approve commissioning plans in accordance with project guidelines.</w:t>
      </w:r>
    </w:p>
    <w:p w:rsidR="00AF60EB" w:rsidRPr="001E32E3" w:rsidRDefault="00AF60EB" w:rsidP="007C5B6C">
      <w:pPr>
        <w:numPr>
          <w:ilvl w:val="0"/>
          <w:numId w:val="13"/>
        </w:numPr>
        <w:snapToGrid w:val="0"/>
        <w:spacing w:line="360" w:lineRule="auto"/>
        <w:ind w:left="39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lastRenderedPageBreak/>
        <w:t>Prepare and maintain commission records of site observations, testing processes and checklists.</w:t>
      </w:r>
    </w:p>
    <w:p w:rsidR="00AF60EB" w:rsidRPr="001E32E3" w:rsidRDefault="00AF60EB" w:rsidP="007C5B6C">
      <w:pPr>
        <w:numPr>
          <w:ilvl w:val="0"/>
          <w:numId w:val="14"/>
        </w:numPr>
        <w:snapToGrid w:val="0"/>
        <w:spacing w:line="360" w:lineRule="auto"/>
        <w:ind w:left="39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Outline procedures, norms and details for writing the Systems Manual.</w:t>
      </w:r>
    </w:p>
    <w:p w:rsidR="00AF60EB" w:rsidRPr="001E32E3" w:rsidRDefault="00AF60EB" w:rsidP="007C5B6C">
      <w:pPr>
        <w:numPr>
          <w:ilvl w:val="0"/>
          <w:numId w:val="15"/>
        </w:numPr>
        <w:snapToGrid w:val="0"/>
        <w:spacing w:line="360" w:lineRule="auto"/>
        <w:ind w:left="39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Monitor installation, submittals and usage of engineering tools adhering to project and commissioning guidelines.</w:t>
      </w:r>
    </w:p>
    <w:p w:rsidR="00AF60EB" w:rsidRPr="001E32E3" w:rsidRDefault="00AF60EB" w:rsidP="007C5B6C">
      <w:pPr>
        <w:numPr>
          <w:ilvl w:val="0"/>
          <w:numId w:val="16"/>
        </w:numPr>
        <w:snapToGrid w:val="0"/>
        <w:spacing w:line="360" w:lineRule="auto"/>
        <w:ind w:left="39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Track and review progress through meetings. </w:t>
      </w:r>
    </w:p>
    <w:p w:rsidR="00AF60EB" w:rsidRPr="000A54C1" w:rsidRDefault="00AF60EB" w:rsidP="000A54C1">
      <w:pPr>
        <w:numPr>
          <w:ilvl w:val="0"/>
          <w:numId w:val="17"/>
        </w:numPr>
        <w:snapToGrid w:val="0"/>
        <w:spacing w:line="360" w:lineRule="auto"/>
        <w:ind w:left="39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Schedule and supervise operational reviews in association with functional staff. </w:t>
      </w:r>
    </w:p>
    <w:p w:rsidR="00AF60EB" w:rsidRDefault="00AF60EB" w:rsidP="004A4AB8">
      <w:pPr>
        <w:snapToGrid w:val="0"/>
        <w:spacing w:line="276" w:lineRule="auto"/>
        <w:rPr>
          <w:rFonts w:ascii="Times New Roman" w:eastAsia="Times New Roman" w:hAnsi="Times New Roman"/>
          <w:b/>
          <w:color w:val="000000"/>
          <w:sz w:val="24"/>
        </w:rPr>
      </w:pPr>
    </w:p>
    <w:p w:rsidR="00AF60EB" w:rsidRDefault="00AF60EB" w:rsidP="004A4AB8">
      <w:pPr>
        <w:snapToGrid w:val="0"/>
        <w:spacing w:line="276" w:lineRule="auto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SITE &amp; ELECTRIAL ENGINEER IN STEEL PLANT</w:t>
      </w:r>
      <w:r>
        <w:rPr>
          <w:rFonts w:ascii="Times New Roman" w:eastAsia="Times New Roman" w:hAnsi="Times New Roman"/>
          <w:color w:val="000000"/>
          <w:sz w:val="24"/>
        </w:rPr>
        <w:t xml:space="preserve"> (Erection, Maintenance &amp; Supervision of Production) (October 2010-January 2014)</w:t>
      </w:r>
    </w:p>
    <w:p w:rsidR="00AF60EB" w:rsidRDefault="00AF60EB" w:rsidP="004A4AB8">
      <w:pPr>
        <w:snapToGrid w:val="0"/>
        <w:spacing w:line="276" w:lineRule="auto"/>
        <w:rPr>
          <w:rFonts w:ascii="Times New Roman" w:eastAsia="Times New Roman" w:hAnsi="Times New Roman"/>
          <w:color w:val="000000"/>
          <w:sz w:val="24"/>
        </w:rPr>
      </w:pPr>
    </w:p>
    <w:p w:rsidR="00AF60EB" w:rsidRDefault="00AF60EB" w:rsidP="004A4AB8">
      <w:pPr>
        <w:snapToGrid w:val="0"/>
        <w:spacing w:line="276" w:lineRule="auto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REPONSIBILITIES</w:t>
      </w:r>
    </w:p>
    <w:p w:rsidR="00AF60EB" w:rsidRDefault="00AF60EB" w:rsidP="0053722E">
      <w:pPr>
        <w:numPr>
          <w:ilvl w:val="0"/>
          <w:numId w:val="18"/>
        </w:numPr>
        <w:snapToGrid w:val="0"/>
        <w:spacing w:line="360" w:lineRule="auto"/>
        <w:ind w:left="360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Site engineer during the construction of 33kv substation for steel plant.</w:t>
      </w:r>
    </w:p>
    <w:p w:rsidR="00AF60EB" w:rsidRPr="00B33628" w:rsidRDefault="00AF60EB" w:rsidP="0053722E">
      <w:pPr>
        <w:numPr>
          <w:ilvl w:val="0"/>
          <w:numId w:val="19"/>
        </w:numPr>
        <w:snapToGrid w:val="0"/>
        <w:spacing w:line="360" w:lineRule="auto"/>
        <w:ind w:left="360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Maintenance of 1000kva transformers.</w:t>
      </w:r>
    </w:p>
    <w:p w:rsidR="00AF60EB" w:rsidRDefault="00AF60EB" w:rsidP="0053722E">
      <w:pPr>
        <w:numPr>
          <w:ilvl w:val="0"/>
          <w:numId w:val="20"/>
        </w:numPr>
        <w:snapToGrid w:val="0"/>
        <w:spacing w:line="360" w:lineRule="auto"/>
        <w:ind w:left="3600"/>
        <w:rPr>
          <w:rFonts w:ascii="Times New Roman" w:eastAsia="Times New Roman" w:hAnsi="Times New Roman"/>
          <w:color w:val="000000"/>
          <w:sz w:val="24"/>
        </w:rPr>
      </w:pPr>
      <w:r w:rsidRPr="00B33628">
        <w:rPr>
          <w:rFonts w:ascii="Times New Roman" w:eastAsia="Times New Roman" w:hAnsi="Times New Roman"/>
          <w:color w:val="000000"/>
          <w:sz w:val="24"/>
        </w:rPr>
        <w:t>Maintenance &amp; Operation of 33KV substation.</w:t>
      </w:r>
    </w:p>
    <w:p w:rsidR="00B33628" w:rsidRPr="00B33628" w:rsidRDefault="00B33628" w:rsidP="0053722E">
      <w:pPr>
        <w:numPr>
          <w:ilvl w:val="0"/>
          <w:numId w:val="20"/>
        </w:numPr>
        <w:snapToGrid w:val="0"/>
        <w:spacing w:line="360" w:lineRule="auto"/>
        <w:ind w:left="360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Maintenance of all electrical panels.</w:t>
      </w:r>
    </w:p>
    <w:p w:rsidR="00AF60EB" w:rsidRPr="00B33628" w:rsidRDefault="00AF60EB" w:rsidP="0053722E">
      <w:pPr>
        <w:numPr>
          <w:ilvl w:val="0"/>
          <w:numId w:val="21"/>
        </w:numPr>
        <w:snapToGrid w:val="0"/>
        <w:spacing w:line="360" w:lineRule="auto"/>
        <w:ind w:left="360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Erection &amp; Maintenance of 1000 HP, 800 HP, 500 HP, 100 HP and DC motor.</w:t>
      </w:r>
    </w:p>
    <w:p w:rsidR="00AF60EB" w:rsidRPr="00B33628" w:rsidRDefault="00AF60EB" w:rsidP="0053722E">
      <w:pPr>
        <w:numPr>
          <w:ilvl w:val="0"/>
          <w:numId w:val="22"/>
        </w:numPr>
        <w:snapToGrid w:val="0"/>
        <w:spacing w:line="360" w:lineRule="auto"/>
        <w:ind w:left="360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Maintenance of 160Kva generator.</w:t>
      </w:r>
    </w:p>
    <w:p w:rsidR="00AF60EB" w:rsidRPr="00B33628" w:rsidRDefault="00AF60EB" w:rsidP="0053722E">
      <w:pPr>
        <w:numPr>
          <w:ilvl w:val="0"/>
          <w:numId w:val="23"/>
        </w:numPr>
        <w:snapToGrid w:val="0"/>
        <w:spacing w:line="360" w:lineRule="auto"/>
        <w:ind w:left="360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VCB, OCB erection, maintenance and troubleshooting.</w:t>
      </w:r>
    </w:p>
    <w:p w:rsidR="00AF60EB" w:rsidRPr="00B33628" w:rsidRDefault="00AF60EB" w:rsidP="0053722E">
      <w:pPr>
        <w:numPr>
          <w:ilvl w:val="0"/>
          <w:numId w:val="24"/>
        </w:numPr>
        <w:snapToGrid w:val="0"/>
        <w:spacing w:line="360" w:lineRule="auto"/>
        <w:ind w:left="360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6 Mt melting induction furnaces and its respective panel board maintenance.</w:t>
      </w:r>
    </w:p>
    <w:p w:rsidR="00B33628" w:rsidRPr="000A54C1" w:rsidRDefault="00AF60EB" w:rsidP="000A54C1">
      <w:pPr>
        <w:numPr>
          <w:ilvl w:val="0"/>
          <w:numId w:val="25"/>
        </w:numPr>
        <w:snapToGrid w:val="0"/>
        <w:spacing w:line="360" w:lineRule="auto"/>
        <w:ind w:left="360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Maintenance of EOT (ELECTICAL OPERATING TRAVEL) crane &amp; various capacitor banks.</w:t>
      </w:r>
    </w:p>
    <w:p w:rsidR="006438C1" w:rsidRDefault="006438C1" w:rsidP="004A4AB8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C0766B" w:rsidRDefault="00C0766B" w:rsidP="002078DA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C0766B" w:rsidRDefault="00C0766B" w:rsidP="002078DA">
      <w:pPr>
        <w:snapToGrid w:val="0"/>
        <w:spacing w:line="276" w:lineRule="auto"/>
        <w:jc w:val="both"/>
        <w:rPr>
          <w:rFonts w:ascii="Times New Roman" w:eastAsia="Times New Roman" w:hAnsi="Times New Roman"/>
          <w:b/>
          <w:color w:val="000000"/>
          <w:sz w:val="24"/>
        </w:rPr>
      </w:pPr>
    </w:p>
    <w:p w:rsidR="002078DA" w:rsidRDefault="00AF60EB" w:rsidP="002078DA">
      <w:p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lastRenderedPageBreak/>
        <w:t>ELECTRICAL ENGINEER IN CONSTRUCTION &amp; MAINTENANCE under</w:t>
      </w:r>
      <w:r>
        <w:rPr>
          <w:rFonts w:ascii="Times New Roman" w:eastAsia="Times New Roman" w:hAnsi="Times New Roman"/>
          <w:color w:val="000000"/>
          <w:sz w:val="24"/>
        </w:rPr>
        <w:t xml:space="preserve"> KSEB (September 2008 – September 2010) </w:t>
      </w:r>
    </w:p>
    <w:p w:rsidR="002078DA" w:rsidRDefault="002078DA" w:rsidP="002078DA">
      <w:p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AF60EB" w:rsidRDefault="00AF60EB" w:rsidP="00C0766B">
      <w:pPr>
        <w:snapToGrid w:val="0"/>
        <w:spacing w:line="276" w:lineRule="auto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RE</w:t>
      </w:r>
      <w:r w:rsidR="002078DA">
        <w:rPr>
          <w:rFonts w:ascii="Times New Roman" w:eastAsia="Times New Roman" w:hAnsi="Times New Roman"/>
          <w:color w:val="000000"/>
          <w:sz w:val="24"/>
        </w:rPr>
        <w:t>SP</w:t>
      </w:r>
      <w:r>
        <w:rPr>
          <w:rFonts w:ascii="Times New Roman" w:eastAsia="Times New Roman" w:hAnsi="Times New Roman"/>
          <w:color w:val="000000"/>
          <w:sz w:val="24"/>
        </w:rPr>
        <w:t>ONSIBILITIES</w:t>
      </w:r>
    </w:p>
    <w:p w:rsidR="00AF60EB" w:rsidRDefault="00AF60EB" w:rsidP="004A4AB8">
      <w:pPr>
        <w:numPr>
          <w:ilvl w:val="0"/>
          <w:numId w:val="26"/>
        </w:numPr>
        <w:snapToGrid w:val="0"/>
        <w:spacing w:after="120" w:line="276" w:lineRule="auto"/>
        <w:ind w:left="360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Construction, Operation and Maintenance of 110 KV and 33KVsub-stations and their associated Transmission Lines.</w:t>
      </w:r>
    </w:p>
    <w:p w:rsidR="00AF60EB" w:rsidRDefault="00AF60EB" w:rsidP="004A4AB8">
      <w:pPr>
        <w:numPr>
          <w:ilvl w:val="0"/>
          <w:numId w:val="27"/>
        </w:numPr>
        <w:snapToGrid w:val="0"/>
        <w:spacing w:after="120" w:line="276" w:lineRule="auto"/>
        <w:ind w:left="3600"/>
        <w:jc w:val="both"/>
        <w:rPr>
          <w:rFonts w:ascii="Times New Roman" w:eastAsia="Calibri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Maintenance of 400/220kV, 220/110kV, 110/11kV 110/33kV, 33/11kV power transformers, their control &amp; protection systems.</w:t>
      </w:r>
      <w:r>
        <w:rPr>
          <w:rFonts w:ascii="Times New Roman" w:eastAsia="Calibri" w:hAnsi="Times New Roman"/>
          <w:color w:val="000000"/>
          <w:sz w:val="24"/>
        </w:rPr>
        <w:t xml:space="preserve"> </w:t>
      </w:r>
    </w:p>
    <w:p w:rsidR="00AF60EB" w:rsidRPr="00216B6D" w:rsidRDefault="00AF60EB" w:rsidP="00216B6D">
      <w:pPr>
        <w:numPr>
          <w:ilvl w:val="0"/>
          <w:numId w:val="28"/>
        </w:numPr>
        <w:snapToGrid w:val="0"/>
        <w:spacing w:line="276" w:lineRule="auto"/>
        <w:ind w:left="360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Scheduled &amp; breakdown maintenance of SF6 circuit breaker, instrument transformer, EHV isolator, 33kV &amp; 11kV vacuum circuit breakers &amp; their control panels.</w:t>
      </w:r>
    </w:p>
    <w:p w:rsidR="00AF60EB" w:rsidRPr="00216B6D" w:rsidRDefault="00AF60EB" w:rsidP="00216B6D">
      <w:pPr>
        <w:numPr>
          <w:ilvl w:val="0"/>
          <w:numId w:val="29"/>
        </w:numPr>
        <w:snapToGrid w:val="0"/>
        <w:spacing w:line="276" w:lineRule="auto"/>
        <w:ind w:left="360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Scheduled &amp; breakdown maintenance of station auxiliary systems &amp; power dc systems, air compressors, DC generator set &amp; LT distribution panels in substation. </w:t>
      </w:r>
    </w:p>
    <w:p w:rsidR="00AF60EB" w:rsidRDefault="00AF60EB" w:rsidP="004A4AB8">
      <w:pPr>
        <w:numPr>
          <w:ilvl w:val="0"/>
          <w:numId w:val="30"/>
        </w:numPr>
        <w:snapToGrid w:val="0"/>
        <w:spacing w:line="276" w:lineRule="auto"/>
        <w:ind w:left="360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220kV line maintenance works including, changing of damaged insulator discs.</w:t>
      </w:r>
    </w:p>
    <w:p w:rsidR="00AF60EB" w:rsidRDefault="00AF60EB" w:rsidP="004A4AB8">
      <w:pPr>
        <w:snapToGrid w:val="0"/>
        <w:spacing w:line="276" w:lineRule="auto"/>
        <w:rPr>
          <w:rFonts w:ascii="Times New Roman" w:eastAsia="Times New Roman" w:hAnsi="Times New Roman"/>
          <w:color w:val="000000"/>
          <w:sz w:val="24"/>
        </w:rPr>
      </w:pPr>
    </w:p>
    <w:p w:rsidR="00AF60EB" w:rsidRDefault="00AF60EB" w:rsidP="004A4AB8">
      <w:pPr>
        <w:snapToGrid w:val="0"/>
        <w:spacing w:after="120" w:line="276" w:lineRule="auto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PROGRAMMING SKILLS</w:t>
      </w:r>
    </w:p>
    <w:p w:rsidR="00AF60EB" w:rsidRDefault="00AF60EB" w:rsidP="004A4AB8">
      <w:pPr>
        <w:numPr>
          <w:ilvl w:val="0"/>
          <w:numId w:val="31"/>
        </w:numPr>
        <w:snapToGrid w:val="0"/>
        <w:spacing w:after="120" w:line="276" w:lineRule="auto"/>
        <w:ind w:left="360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Expert in Microsoft office.</w:t>
      </w:r>
    </w:p>
    <w:p w:rsidR="00AF60EB" w:rsidRDefault="00AF60EB" w:rsidP="004A4AB8">
      <w:pPr>
        <w:numPr>
          <w:ilvl w:val="0"/>
          <w:numId w:val="32"/>
        </w:numPr>
        <w:snapToGrid w:val="0"/>
        <w:spacing w:after="120" w:line="276" w:lineRule="auto"/>
        <w:ind w:left="360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Beginner in C programming, ETAP, MATLAB, PLC, EDWINXP, MAXWELL 2D SOFTWARE</w:t>
      </w:r>
    </w:p>
    <w:p w:rsidR="00AF60EB" w:rsidRDefault="00AF60EB" w:rsidP="004A4AB8">
      <w:pPr>
        <w:tabs>
          <w:tab w:val="left" w:pos="0"/>
        </w:tabs>
        <w:snapToGrid w:val="0"/>
        <w:spacing w:after="120" w:line="276" w:lineRule="auto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PERSONAL DETAILS</w:t>
      </w:r>
    </w:p>
    <w:p w:rsidR="00AF60EB" w:rsidRDefault="00AF60EB" w:rsidP="004A4AB8">
      <w:pPr>
        <w:snapToGrid w:val="0"/>
        <w:spacing w:line="276" w:lineRule="auto"/>
        <w:ind w:left="-540" w:firstLine="12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Sex</w:t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</w:rPr>
        <w:tab/>
        <w:t xml:space="preserve">Male </w:t>
      </w:r>
    </w:p>
    <w:p w:rsidR="00AF60EB" w:rsidRDefault="00AF60EB" w:rsidP="004A4AB8">
      <w:pPr>
        <w:snapToGrid w:val="0"/>
        <w:spacing w:line="276" w:lineRule="auto"/>
        <w:ind w:left="-540" w:firstLine="12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Date of Birth</w:t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</w:rPr>
        <w:tab/>
        <w:t>04-06-1986</w:t>
      </w:r>
    </w:p>
    <w:p w:rsidR="00AF60EB" w:rsidRDefault="00AF60EB" w:rsidP="004A4AB8">
      <w:pPr>
        <w:snapToGrid w:val="0"/>
        <w:spacing w:line="276" w:lineRule="auto"/>
        <w:ind w:left="-540" w:firstLine="12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Passport No</w:t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</w:rPr>
        <w:tab/>
        <w:t>G9407633</w:t>
      </w:r>
    </w:p>
    <w:p w:rsidR="00AF60EB" w:rsidRDefault="00AF60EB" w:rsidP="004A4AB8">
      <w:pPr>
        <w:snapToGrid w:val="0"/>
        <w:spacing w:line="276" w:lineRule="auto"/>
        <w:ind w:left="-540" w:firstLine="12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Valid up to</w:t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</w:rPr>
        <w:tab/>
        <w:t>10-07-2018</w:t>
      </w:r>
    </w:p>
    <w:p w:rsidR="00AF60EB" w:rsidRDefault="00AF60EB" w:rsidP="004A4AB8">
      <w:pPr>
        <w:snapToGrid w:val="0"/>
        <w:spacing w:line="276" w:lineRule="auto"/>
        <w:ind w:left="-540" w:firstLine="126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Nationality</w:t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  <w:t>:</w:t>
      </w:r>
      <w:r>
        <w:rPr>
          <w:rFonts w:ascii="Times New Roman" w:eastAsia="Times New Roman" w:hAnsi="Times New Roman"/>
          <w:color w:val="000000"/>
          <w:sz w:val="24"/>
        </w:rPr>
        <w:tab/>
        <w:t>Indian</w:t>
      </w:r>
    </w:p>
    <w:p w:rsidR="008F41D0" w:rsidRDefault="008F41D0" w:rsidP="004A4AB8">
      <w:pPr>
        <w:snapToGrid w:val="0"/>
        <w:spacing w:line="276" w:lineRule="auto"/>
        <w:rPr>
          <w:rFonts w:ascii="Times New Roman" w:eastAsia="Times New Roman" w:hAnsi="Times New Roman"/>
          <w:b/>
          <w:color w:val="000000"/>
          <w:sz w:val="24"/>
        </w:rPr>
      </w:pPr>
    </w:p>
    <w:p w:rsidR="00AF60EB" w:rsidRDefault="00AF60EB" w:rsidP="004A4AB8">
      <w:pPr>
        <w:snapToGrid w:val="0"/>
        <w:spacing w:line="276" w:lineRule="auto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DECLARATION:</w:t>
      </w:r>
    </w:p>
    <w:p w:rsidR="00AF60EB" w:rsidRDefault="00AF60EB" w:rsidP="004A4AB8">
      <w:pPr>
        <w:snapToGrid w:val="0"/>
        <w:spacing w:line="276" w:lineRule="auto"/>
        <w:ind w:left="142" w:firstLine="578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AF60EB" w:rsidRDefault="00AF60EB" w:rsidP="004A4AB8">
      <w:pPr>
        <w:snapToGrid w:val="0"/>
        <w:spacing w:line="276" w:lineRule="auto"/>
        <w:ind w:left="142" w:firstLine="578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I hereby declare that the above-mentioned information is correct up to my knowledge and I bear the responsibility for the correctness of the above-mentioned particulars.</w:t>
      </w:r>
    </w:p>
    <w:p w:rsidR="00AF60EB" w:rsidRPr="00CC34B0" w:rsidRDefault="00AF60EB" w:rsidP="00C0766B">
      <w:pPr>
        <w:snapToGrid w:val="0"/>
        <w:spacing w:line="276" w:lineRule="auto"/>
        <w:ind w:left="5040" w:firstLine="720"/>
        <w:rPr>
          <w:rFonts w:ascii="Times New Roman" w:eastAsia="Times New Roman" w:hAnsi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/>
          <w:b/>
          <w:color w:val="000000"/>
          <w:sz w:val="28"/>
        </w:rPr>
        <w:t>BIJO THOMAS</w:t>
      </w:r>
      <w:r>
        <w:rPr>
          <w:rFonts w:ascii="Times New Roman" w:eastAsia="Times New Roman" w:hAnsi="Times New Roman"/>
          <w:color w:val="000000"/>
          <w:sz w:val="28"/>
        </w:rPr>
        <w:t xml:space="preserve"> </w:t>
      </w:r>
    </w:p>
    <w:sectPr w:rsidR="00AF60EB" w:rsidRPr="00CC34B0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9CF" w:rsidRDefault="00CC09CF">
      <w:r>
        <w:separator/>
      </w:r>
    </w:p>
  </w:endnote>
  <w:endnote w:type="continuationSeparator" w:id="0">
    <w:p w:rsidR="00CC09CF" w:rsidRDefault="00CC0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9CF" w:rsidRDefault="00CC09CF">
      <w:r>
        <w:separator/>
      </w:r>
    </w:p>
  </w:footnote>
  <w:footnote w:type="continuationSeparator" w:id="0">
    <w:p w:rsidR="00CC09CF" w:rsidRDefault="00CC0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60C3A"/>
    <w:multiLevelType w:val="hybridMultilevel"/>
    <w:tmpl w:val="7B32B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272C3"/>
    <w:multiLevelType w:val="hybridMultilevel"/>
    <w:tmpl w:val="07F6BAE8"/>
    <w:lvl w:ilvl="0" w:tplc="40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5C946296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3">
    <w:nsid w:val="5C946297"/>
    <w:multiLevelType w:val="singleLevel"/>
    <w:tmpl w:val="00000000"/>
    <w:lvl w:ilvl="0">
      <w:start w:val="1"/>
      <w:numFmt w:val="bullet"/>
      <w:lvlText w:val="Ø"/>
      <w:lvlJc w:val="left"/>
      <w:pPr>
        <w:ind w:left="3240" w:hanging="360"/>
      </w:pPr>
      <w:rPr>
        <w:rFonts w:ascii="Wingdings" w:hAnsi="Wingdings" w:hint="default"/>
        <w:w w:val="100"/>
      </w:rPr>
    </w:lvl>
  </w:abstractNum>
  <w:abstractNum w:abstractNumId="4">
    <w:nsid w:val="5C946298"/>
    <w:multiLevelType w:val="singleLevel"/>
    <w:tmpl w:val="00000000"/>
    <w:lvl w:ilvl="0">
      <w:start w:val="1"/>
      <w:numFmt w:val="bullet"/>
      <w:lvlText w:val="Ø"/>
      <w:lvlJc w:val="left"/>
      <w:pPr>
        <w:ind w:left="2880" w:hanging="360"/>
      </w:pPr>
      <w:rPr>
        <w:rFonts w:ascii="Wingdings" w:hAnsi="Wingdings" w:hint="default"/>
        <w:w w:val="100"/>
      </w:rPr>
    </w:lvl>
  </w:abstractNum>
  <w:abstractNum w:abstractNumId="5">
    <w:nsid w:val="5C946299"/>
    <w:multiLevelType w:val="singleLevel"/>
    <w:tmpl w:val="00000000"/>
    <w:lvl w:ilvl="0">
      <w:start w:val="1"/>
      <w:numFmt w:val="bullet"/>
      <w:lvlText w:val="Ø"/>
      <w:lvlJc w:val="left"/>
      <w:pPr>
        <w:ind w:left="2880" w:hanging="360"/>
      </w:pPr>
      <w:rPr>
        <w:rFonts w:ascii="Wingdings" w:hAnsi="Wingdings" w:hint="default"/>
        <w:w w:val="100"/>
      </w:rPr>
    </w:lvl>
  </w:abstractNum>
  <w:abstractNum w:abstractNumId="6">
    <w:nsid w:val="5C94629A"/>
    <w:multiLevelType w:val="singleLevel"/>
    <w:tmpl w:val="00000000"/>
    <w:lvl w:ilvl="0">
      <w:start w:val="1"/>
      <w:numFmt w:val="bullet"/>
      <w:lvlText w:val="Ø"/>
      <w:lvlJc w:val="left"/>
      <w:pPr>
        <w:ind w:left="2880" w:hanging="360"/>
      </w:pPr>
      <w:rPr>
        <w:rFonts w:ascii="Wingdings" w:hAnsi="Wingdings" w:hint="default"/>
        <w:w w:val="100"/>
      </w:rPr>
    </w:lvl>
  </w:abstractNum>
  <w:abstractNum w:abstractNumId="7">
    <w:nsid w:val="77332C06"/>
    <w:multiLevelType w:val="hybridMultilevel"/>
    <w:tmpl w:val="2B0A9798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6"/>
  </w:num>
  <w:num w:numId="32">
    <w:abstractNumId w:val="6"/>
  </w:num>
  <w:num w:numId="33">
    <w:abstractNumId w:val="7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8D"/>
    <w:rsid w:val="0009023A"/>
    <w:rsid w:val="000A54C1"/>
    <w:rsid w:val="000B1674"/>
    <w:rsid w:val="000F2549"/>
    <w:rsid w:val="001364C4"/>
    <w:rsid w:val="001421D0"/>
    <w:rsid w:val="00171480"/>
    <w:rsid w:val="00173AEB"/>
    <w:rsid w:val="001D198D"/>
    <w:rsid w:val="001E32E3"/>
    <w:rsid w:val="002078DA"/>
    <w:rsid w:val="00216B6D"/>
    <w:rsid w:val="002207B6"/>
    <w:rsid w:val="002315E8"/>
    <w:rsid w:val="00323C9D"/>
    <w:rsid w:val="00346BFD"/>
    <w:rsid w:val="004A4AB8"/>
    <w:rsid w:val="004E6387"/>
    <w:rsid w:val="0053722E"/>
    <w:rsid w:val="00550B69"/>
    <w:rsid w:val="005915C0"/>
    <w:rsid w:val="005A58B8"/>
    <w:rsid w:val="005E6F6D"/>
    <w:rsid w:val="00611595"/>
    <w:rsid w:val="00625B09"/>
    <w:rsid w:val="006438C1"/>
    <w:rsid w:val="006C7F61"/>
    <w:rsid w:val="00735DD2"/>
    <w:rsid w:val="0074397B"/>
    <w:rsid w:val="007629D2"/>
    <w:rsid w:val="00775591"/>
    <w:rsid w:val="007C561F"/>
    <w:rsid w:val="007C5B6C"/>
    <w:rsid w:val="007D2DB0"/>
    <w:rsid w:val="00814DEB"/>
    <w:rsid w:val="008F33A0"/>
    <w:rsid w:val="008F41D0"/>
    <w:rsid w:val="009D3B07"/>
    <w:rsid w:val="00A1379E"/>
    <w:rsid w:val="00AB699B"/>
    <w:rsid w:val="00AF60EB"/>
    <w:rsid w:val="00B33628"/>
    <w:rsid w:val="00BB0FD3"/>
    <w:rsid w:val="00BF08A7"/>
    <w:rsid w:val="00BF090B"/>
    <w:rsid w:val="00C0766B"/>
    <w:rsid w:val="00C34A76"/>
    <w:rsid w:val="00C47A3D"/>
    <w:rsid w:val="00CC09CF"/>
    <w:rsid w:val="00D365A5"/>
    <w:rsid w:val="00D92076"/>
    <w:rsid w:val="00DB2AC9"/>
    <w:rsid w:val="00ED28B5"/>
    <w:rsid w:val="00F344A5"/>
    <w:rsid w:val="00F85303"/>
    <w:rsid w:val="00F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anumGothic" w:eastAsia="NanumGothic" w:hAnsi="NanumGothic" w:cs="NanumGothic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A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A76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C34A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A76"/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7439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anumGothic" w:eastAsia="NanumGothic" w:hAnsi="NanumGothic" w:cs="NanumGothic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A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A76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C34A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A76"/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74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ijo86thom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834</Words>
  <Characters>4760</Characters>
  <Application>Microsoft Office Word</Application>
  <DocSecurity>0</DocSecurity>
  <Lines>39</Lines>
  <Paragraphs>11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5583</CharactersWithSpaces>
  <SharedDoc>false</SharedDoc>
  <HLinks>
    <vt:vector size="6" baseType="variant">
      <vt:variant>
        <vt:i4>2949125</vt:i4>
      </vt:variant>
      <vt:variant>
        <vt:i4>0</vt:i4>
      </vt:variant>
      <vt:variant>
        <vt:i4>0</vt:i4>
      </vt:variant>
      <vt:variant>
        <vt:i4>5</vt:i4>
      </vt:variant>
      <vt:variant>
        <vt:lpwstr>mailto:bijo86thomas@gmail.com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bijo</dc:creator>
  <cp:keywords/>
  <cp:lastModifiedBy>bijo thomas</cp:lastModifiedBy>
  <cp:revision>34</cp:revision>
  <dcterms:created xsi:type="dcterms:W3CDTF">2016-07-24T02:22:00Z</dcterms:created>
  <dcterms:modified xsi:type="dcterms:W3CDTF">2016-08-12T08:32:00Z</dcterms:modified>
</cp:coreProperties>
</file>