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60"/>
        <w:rPr>
          <w:rStyle w:val="StrongEmphasis"/>
        </w:rPr>
      </w:pPr>
      <w:r>
        <w:rPr>
          <w:rFonts w:eastAsia="Cambria"/>
        </w:rPr>
        <w:t xml:space="preserve">                                </w:t>
      </w:r>
      <w:r>
        <w:rPr/>
        <w:t>CURRICULUM VITA</w:t>
      </w:r>
      <w:r>
        <w:drawing>
          <wp:anchor behindDoc="0" distT="0" distB="0" distL="114935" distR="114935" simplePos="0" locked="0" layoutInCell="1" allowOverlap="1" relativeHeight="7">
            <wp:simplePos x="0" y="0"/>
            <wp:positionH relativeFrom="page">
              <wp:posOffset>5129530</wp:posOffset>
            </wp:positionH>
            <wp:positionV relativeFrom="page">
              <wp:posOffset>626745</wp:posOffset>
            </wp:positionV>
            <wp:extent cx="1489710" cy="151828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4" t="-34" r="-44" b="-34"/>
                    <a:stretch>
                      <a:fillRect/>
                    </a:stretch>
                  </pic:blipFill>
                  <pic:spPr bwMode="auto">
                    <a:xfrm>
                      <a:off x="0" y="0"/>
                      <a:ext cx="1489710" cy="1518285"/>
                    </a:xfrm>
                    <a:prstGeom prst="rect">
                      <a:avLst/>
                    </a:prstGeom>
                  </pic:spPr>
                </pic:pic>
              </a:graphicData>
            </a:graphic>
          </wp:anchor>
        </w:drawing>
      </w:r>
      <w:r>
        <w:rPr/>
        <w:t>E</w:t>
      </w:r>
      <w:r>
        <w:rPr/>
        <w:t xml:space="preserve">                </w:t>
      </w:r>
    </w:p>
    <w:p>
      <w:pPr>
        <w:pStyle w:val="Normal"/>
        <w:ind w:left="720" w:right="-1234" w:hanging="720"/>
        <w:rPr/>
      </w:pPr>
      <w:r>
        <w:rPr>
          <w:b/>
          <w:sz w:val="32"/>
          <w:szCs w:val="32"/>
        </w:rPr>
        <w:t xml:space="preserve">                               </w:t>
      </w:r>
      <w:r>
        <w:rPr>
          <w:b/>
          <w:sz w:val="28"/>
          <w:szCs w:val="28"/>
        </w:rPr>
        <w:t xml:space="preserve">SANDEEP KUMAR YADAV                                                                              </w:t>
      </w:r>
    </w:p>
    <w:p>
      <w:pPr>
        <w:pStyle w:val="Normal"/>
        <w:tabs>
          <w:tab w:val="left" w:pos="3600" w:leader="none"/>
        </w:tabs>
        <w:ind w:left="720" w:hanging="720"/>
        <w:rPr>
          <w:b/>
          <w:b/>
        </w:rPr>
      </w:pPr>
      <w:r>
        <w:rPr>
          <w:sz w:val="28"/>
          <w:szCs w:val="28"/>
        </w:rPr>
        <w:t xml:space="preserve">                                          </w:t>
      </w:r>
      <w:r>
        <w:rPr>
          <w:b/>
        </w:rPr>
        <w:t xml:space="preserve">Mobile: </w:t>
      </w:r>
      <w:r>
        <w:rPr/>
        <w:t>+91- 8285503723</w:t>
      </w:r>
    </w:p>
    <w:p>
      <w:pPr>
        <w:pStyle w:val="Normal"/>
        <w:tabs>
          <w:tab w:val="left" w:pos="3600" w:leader="none"/>
        </w:tabs>
        <w:ind w:left="720" w:hanging="720"/>
        <w:rPr/>
      </w:pPr>
      <w:r>
        <w:rPr>
          <w:b/>
        </w:rPr>
        <w:t xml:space="preserve">                                  </w:t>
      </w:r>
      <w:r>
        <w:rPr>
          <w:b/>
        </w:rPr>
        <w:t xml:space="preserve">Address: </w:t>
      </w:r>
      <w:r>
        <w:rPr/>
        <w:t xml:space="preserve"> F-51 Beta-2 greater Noida (U.P)                    </w:t>
      </w:r>
    </w:p>
    <w:p>
      <w:pPr>
        <w:pStyle w:val="Normal"/>
        <w:tabs>
          <w:tab w:val="left" w:pos="3600" w:leader="none"/>
        </w:tabs>
        <w:ind w:left="810" w:hanging="540"/>
        <w:rPr>
          <w:b/>
          <w:b/>
        </w:rPr>
      </w:pPr>
      <w:r>
        <w:rPr>
          <w:b/>
        </w:rPr>
        <w:t xml:space="preserve">                                   </w:t>
      </w:r>
      <w:r>
        <w:rPr>
          <w:b/>
        </w:rPr>
        <w:t xml:space="preserve">Email:     </w:t>
      </w:r>
      <w:r>
        <w:rPr/>
        <w:t>sandeeprkgit@gmail.com</w:t>
      </w:r>
    </w:p>
    <w:p>
      <w:pPr>
        <w:pStyle w:val="Normal"/>
        <w:tabs>
          <w:tab w:val="left" w:pos="3600" w:leader="none"/>
        </w:tabs>
        <w:ind w:hanging="720"/>
        <w:rPr/>
      </w:pPr>
      <w:r>
        <mc:AlternateContent>
          <mc:Choice Requires="wps">
            <w:drawing>
              <wp:anchor behindDoc="0" distT="0" distB="0" distL="114935" distR="114935" simplePos="0" locked="0" layoutInCell="1" allowOverlap="1" relativeHeight="6">
                <wp:simplePos x="0" y="0"/>
                <wp:positionH relativeFrom="column">
                  <wp:posOffset>-342900</wp:posOffset>
                </wp:positionH>
                <wp:positionV relativeFrom="paragraph">
                  <wp:posOffset>118110</wp:posOffset>
                </wp:positionV>
                <wp:extent cx="6058535" cy="1270"/>
                <wp:effectExtent l="0" t="0" r="0" b="0"/>
                <wp:wrapNone/>
                <wp:docPr id="2" name=""/>
                <a:graphic xmlns:a="http://schemas.openxmlformats.org/drawingml/2006/main">
                  <a:graphicData uri="http://schemas.microsoft.com/office/word/2010/wordprocessingShape">
                    <wps:wsp>
                      <wps:cNvSpPr/>
                      <wps:spPr>
                        <a:xfrm>
                          <a:off x="0" y="0"/>
                          <a:ext cx="605808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27pt,9.3pt" to="449.95pt,9.3pt" stroked="t" style="position:absolute">
                <v:stroke color="black" weight="57240" joinstyle="miter" endcap="square"/>
                <v:fill o:detectmouseclick="t" on="false"/>
              </v:line>
            </w:pict>
          </mc:Fallback>
        </mc:AlternateContent>
      </w:r>
      <w:r>
        <w:rPr>
          <w:b/>
        </w:rPr>
        <w:t xml:space="preserve"> </w:t>
      </w:r>
      <w:r>
        <w:rPr>
          <w:b/>
        </w:rPr>
        <w:t xml:space="preserve">                                                                                                                                                               </w:t>
      </w:r>
      <w:r>
        <w:rPr>
          <w:rFonts w:cs="Arial Rounded MT Bold;Calibri" w:ascii="Arial Rounded MT Bold;Calibri" w:hAnsi="Arial Rounded MT Bold;Calibri"/>
          <w:i/>
        </w:rPr>
        <w:t xml:space="preserve">Objective: </w:t>
      </w:r>
    </w:p>
    <w:p>
      <w:pPr>
        <w:pStyle w:val="Normal"/>
        <w:ind w:left="540" w:hanging="720"/>
        <w:rPr/>
      </w:pPr>
      <w:r>
        <w:rPr/>
        <w:t xml:space="preserve">                 </w:t>
      </w:r>
      <w:r>
        <w:rPr>
          <w:i/>
        </w:rPr>
        <w:t>To work for an organization. Which help in value addition and serve as</w:t>
      </w:r>
      <w:r>
        <w:rPr/>
        <w:t xml:space="preserve"> </w:t>
      </w:r>
      <w:r>
        <w:rPr>
          <w:i/>
        </w:rPr>
        <w:t>spring board to move ahead in my career by providing me interesting career</w:t>
      </w:r>
      <w:r>
        <w:rPr/>
        <w:t xml:space="preserve"> </w:t>
      </w:r>
      <w:r>
        <w:rPr>
          <w:i/>
        </w:rPr>
        <w:t>opportunities and harness the best of my caliber.</w:t>
      </w:r>
    </w:p>
    <w:p>
      <w:pPr>
        <w:pStyle w:val="Normal"/>
        <w:ind w:left="720" w:hanging="720"/>
        <w:rPr/>
      </w:pPr>
      <w:r>
        <w:rPr/>
        <w:t xml:space="preserve">                                  </w:t>
      </w:r>
    </w:p>
    <w:p>
      <w:pPr>
        <w:pStyle w:val="Normal"/>
        <w:ind w:left="720" w:hanging="720"/>
        <w:rPr>
          <w:b/>
          <w:b/>
        </w:rPr>
      </w:pPr>
      <w:r>
        <w:rPr>
          <w:b/>
        </w:rPr>
        <w:t>APPLIED POST- ENGINEER-ELECTRICAL (MEP)</w:t>
      </w:r>
    </w:p>
    <w:p>
      <w:pPr>
        <w:pStyle w:val="Normal"/>
        <w:ind w:left="720" w:hanging="720"/>
        <w:rPr/>
      </w:pPr>
      <w:r>
        <w:rPr/>
        <w:t xml:space="preserve">                                        </w:t>
      </w:r>
    </w:p>
    <w:p>
      <w:pPr>
        <w:pStyle w:val="Normal"/>
        <w:shd w:fill="E6E6E6" w:val="clear"/>
        <w:ind w:left="720" w:hanging="720"/>
        <w:rPr>
          <w:rFonts w:ascii="Arial Rounded MT Bold;Calibri" w:hAnsi="Arial Rounded MT Bold;Calibri" w:cs="Arial Rounded MT Bold;Calibri"/>
          <w:b/>
          <w:b/>
          <w:i/>
          <w:i/>
        </w:rPr>
      </w:pPr>
      <w:r>
        <w:rPr>
          <w:b/>
          <w:i/>
        </w:rPr>
        <w:t xml:space="preserve">                                                     </w:t>
      </w:r>
      <w:r>
        <w:rPr>
          <w:rFonts w:cs="Arial Rounded MT Bold;Calibri" w:ascii="Arial Rounded MT Bold;Calibri" w:hAnsi="Arial Rounded MT Bold;Calibri"/>
          <w:b/>
          <w:i/>
        </w:rPr>
        <w:t xml:space="preserve">Career profile                                                                                                                                          </w:t>
      </w:r>
    </w:p>
    <w:p>
      <w:pPr>
        <w:pStyle w:val="Normal"/>
        <w:rPr>
          <w:rFonts w:ascii="Arial Rounded MT Bold;Calibri" w:hAnsi="Arial Rounded MT Bold;Calibri" w:cs="Arial Rounded MT Bold;Calibri"/>
          <w:b/>
          <w:b/>
          <w:i/>
          <w:i/>
        </w:rPr>
      </w:pPr>
      <w:r>
        <w:rPr>
          <w:rFonts w:cs="Arial Rounded MT Bold;Calibri" w:ascii="Arial Rounded MT Bold;Calibri" w:hAnsi="Arial Rounded MT Bold;Calibri"/>
          <w:b/>
          <w:i/>
        </w:rPr>
      </w:r>
    </w:p>
    <w:p>
      <w:pPr>
        <w:pStyle w:val="Normal"/>
        <w:rPr/>
      </w:pPr>
      <w:r>
        <w:rPr>
          <w:b/>
        </w:rPr>
        <w:t>Total experience</w:t>
      </w:r>
      <w:r>
        <w:rPr/>
        <w:t>: -                   7 Year and 01 Months</w:t>
      </w:r>
    </w:p>
    <w:p>
      <w:pPr>
        <w:pStyle w:val="Normal"/>
        <w:rPr/>
      </w:pPr>
      <w:r>
        <w:rPr/>
      </w:r>
    </w:p>
    <w:p>
      <w:pPr>
        <w:pStyle w:val="Normal"/>
        <w:jc w:val="both"/>
        <w:rPr>
          <w:b/>
          <w:b/>
        </w:rPr>
      </w:pPr>
      <w:r>
        <w:rPr>
          <w:b/>
        </w:rPr>
        <w:t xml:space="preserve">Academics: - B.Tech. In Electrical Engineering </w:t>
      </w:r>
      <w:r>
        <w:rPr/>
        <w:t>from Raj Kumar Goal Institute of Technology, Ghaziabad, U.P Technical University in 2010</w:t>
      </w:r>
      <w:r>
        <w:rPr>
          <w:b/>
        </w:rPr>
        <w:t>.</w:t>
      </w:r>
    </w:p>
    <w:p>
      <w:pPr>
        <w:pStyle w:val="Normal"/>
        <w:rPr>
          <w:b/>
          <w:b/>
        </w:rPr>
      </w:pPr>
      <w:r>
        <w:rPr>
          <w:b/>
        </w:rPr>
      </w:r>
    </w:p>
    <w:p>
      <w:pPr>
        <w:pStyle w:val="Normal"/>
        <w:rPr/>
      </w:pPr>
      <w:r>
        <w:rPr/>
      </w:r>
    </w:p>
    <w:p>
      <w:pPr>
        <w:pStyle w:val="Normal"/>
        <w:widowControl w:val="false"/>
        <w:autoSpaceDE w:val="false"/>
        <w:ind w:left="-90" w:hanging="0"/>
        <w:jc w:val="both"/>
        <w:rPr/>
      </w:pPr>
      <w:r>
        <w:rPr>
          <w:b/>
          <w:u w:val="single"/>
        </w:rPr>
        <w:t xml:space="preserve">Company profile:  </w:t>
      </w:r>
      <w:r>
        <w:rPr/>
        <w:t xml:space="preserve">     Mahagun Group is an organization of zealous engineers and space planers, rich in    experience and high on commitment, which has helped the group to sustain professional excellence for more than 4 decades. The Group is founded on the motto to usher a better tomorrow by providing people with improved quality of life and living standards. Recognizing the basic need to approach the issue of planned development and growth across the Residential, Commercial and Retail segments of the Real Estate Industry.</w:t>
      </w:r>
    </w:p>
    <w:p>
      <w:pPr>
        <w:pStyle w:val="Normal"/>
        <w:rPr/>
      </w:pPr>
      <w:r>
        <w:rPr/>
      </w:r>
    </w:p>
    <w:p>
      <w:pPr>
        <w:pStyle w:val="Normal"/>
        <w:rPr/>
      </w:pPr>
      <w:r>
        <w:rPr>
          <w:b/>
          <w:u w:val="single"/>
        </w:rPr>
        <w:t>Job Profile:</w:t>
      </w:r>
      <w:r>
        <w:rPr/>
        <w:t>-</w:t>
      </w:r>
    </w:p>
    <w:p>
      <w:pPr>
        <w:pStyle w:val="Normal"/>
        <w:rPr/>
      </w:pPr>
      <w:r>
        <w:rPr/>
      </w:r>
    </w:p>
    <w:p>
      <w:pPr>
        <w:pStyle w:val="Normal"/>
        <w:widowControl w:val="false"/>
        <w:numPr>
          <w:ilvl w:val="0"/>
          <w:numId w:val="8"/>
        </w:numPr>
        <w:tabs>
          <w:tab w:val="left" w:pos="360" w:leader="none"/>
        </w:tabs>
        <w:autoSpaceDE w:val="false"/>
        <w:jc w:val="both"/>
        <w:rPr/>
      </w:pPr>
      <w:r>
        <w:rPr/>
        <w:t xml:space="preserve">Working as an </w:t>
      </w:r>
      <w:r>
        <w:rPr>
          <w:b/>
        </w:rPr>
        <w:t>Electrical Engineer(MEP)</w:t>
      </w:r>
      <w:r>
        <w:rPr/>
        <w:t xml:space="preserve"> in M/s Mahagun India Private Ltd.</w:t>
      </w:r>
    </w:p>
    <w:p>
      <w:pPr>
        <w:pStyle w:val="Normal"/>
        <w:widowControl w:val="false"/>
        <w:numPr>
          <w:ilvl w:val="0"/>
          <w:numId w:val="8"/>
        </w:numPr>
        <w:autoSpaceDE w:val="false"/>
        <w:rPr/>
      </w:pPr>
      <w:r>
        <w:rPr>
          <w:lang w:val="en-US"/>
        </w:rPr>
        <w:t>Supervise Installation, commissioning and operations of Electrical Equipment and systems to ensure conformance with relevant specifications.</w:t>
      </w:r>
    </w:p>
    <w:p>
      <w:pPr>
        <w:pStyle w:val="Normal"/>
        <w:widowControl w:val="false"/>
        <w:numPr>
          <w:ilvl w:val="0"/>
          <w:numId w:val="8"/>
        </w:numPr>
        <w:autoSpaceDE w:val="false"/>
        <w:jc w:val="both"/>
        <w:rPr/>
      </w:pPr>
      <w:r>
        <w:rPr/>
        <w:t xml:space="preserve">Implementation, planning, scheduling, project control &amp; material procurement. Reviews specifications, drawings, and vendor equipment documentation from both Within the discipline as well as from other disciplines for compliance with project requirements and actively seeks resolution. </w:t>
      </w:r>
    </w:p>
    <w:p>
      <w:pPr>
        <w:pStyle w:val="Normal"/>
        <w:numPr>
          <w:ilvl w:val="0"/>
          <w:numId w:val="8"/>
        </w:numPr>
        <w:ind w:left="360" w:right="-179" w:hanging="360"/>
        <w:rPr/>
      </w:pPr>
      <w:r>
        <w:rPr/>
        <w:t>Provides assistance to the Lead or Area Lead in duties including but not limited to: estimate activities, develops and monitors schedules, develops and monitors manpower estimate forecasts, monitors material estimates and quantities, participates in equipment and material procurement activities</w:t>
      </w:r>
    </w:p>
    <w:p>
      <w:pPr>
        <w:pStyle w:val="Normal"/>
        <w:numPr>
          <w:ilvl w:val="0"/>
          <w:numId w:val="8"/>
        </w:numPr>
        <w:ind w:left="360" w:right="-179" w:hanging="360"/>
        <w:rPr/>
      </w:pPr>
      <w:r>
        <w:rPr/>
        <w:t>Make sure proper Design Co-ordination is achieved Before Commencement of work. (Collect GFC drawing before starting work).</w:t>
      </w:r>
    </w:p>
    <w:p>
      <w:pPr>
        <w:pStyle w:val="Normal"/>
        <w:numPr>
          <w:ilvl w:val="0"/>
          <w:numId w:val="8"/>
        </w:numPr>
        <w:ind w:left="360" w:right="-179" w:hanging="360"/>
        <w:rPr/>
      </w:pPr>
      <w:r>
        <w:rPr/>
        <w:t>Commissioning of Fire Fighting System, Sprinkler, and Fire pumps Etc. As Per the</w:t>
      </w:r>
      <w:r>
        <w:rPr>
          <w:color w:val="333333"/>
        </w:rPr>
        <w:t xml:space="preserve"> </w:t>
      </w:r>
      <w:r>
        <w:rPr/>
        <w:t>Drawings.</w:t>
      </w:r>
    </w:p>
    <w:p>
      <w:pPr>
        <w:pStyle w:val="Normal"/>
        <w:numPr>
          <w:ilvl w:val="0"/>
          <w:numId w:val="8"/>
        </w:numPr>
        <w:rPr>
          <w:sz w:val="20"/>
          <w:szCs w:val="20"/>
        </w:rPr>
      </w:pPr>
      <w:r>
        <w:rPr/>
        <w:t>Lying of cable in floor as well as inside trench, trays &amp; raceways.</w:t>
      </w:r>
    </w:p>
    <w:p>
      <w:pPr>
        <w:pStyle w:val="Normal"/>
        <w:rPr>
          <w:sz w:val="20"/>
          <w:szCs w:val="20"/>
        </w:rPr>
      </w:pPr>
      <w:r>
        <w:rPr>
          <w:sz w:val="20"/>
          <w:szCs w:val="20"/>
        </w:rPr>
      </w:r>
    </w:p>
    <w:p>
      <w:pPr>
        <w:pStyle w:val="Normal"/>
        <w:rPr/>
      </w:pPr>
      <w:r>
        <w:rPr/>
      </w:r>
    </w:p>
    <w:p>
      <w:pPr>
        <w:pStyle w:val="Normal"/>
        <w:rPr/>
      </w:pPr>
      <w:r>
        <w:rPr>
          <w:b/>
          <w:u w:val="single"/>
        </w:rPr>
        <w:t>Work Experience:</w:t>
      </w:r>
      <w:r>
        <w:rPr/>
        <w:t xml:space="preserve">- </w:t>
      </w:r>
    </w:p>
    <w:p>
      <w:pPr>
        <w:pStyle w:val="Normal"/>
        <w:rPr/>
      </w:pPr>
      <w:r>
        <w:rPr/>
      </w:r>
    </w:p>
    <w:p>
      <w:pPr>
        <w:pStyle w:val="TextBody"/>
        <w:spacing w:lineRule="auto" w:line="360" w:before="0" w:after="0"/>
        <w:jc w:val="center"/>
        <w:rPr/>
      </w:pPr>
      <w:r>
        <w:rPr>
          <w:color w:val="000000"/>
        </w:rPr>
        <w:t xml:space="preserve">A MEP </w:t>
      </w:r>
      <w:r>
        <w:rPr>
          <w:b/>
          <w:color w:val="000000"/>
        </w:rPr>
        <w:t>Professional having</w:t>
      </w:r>
      <w:r>
        <w:rPr>
          <w:color w:val="000000"/>
        </w:rPr>
        <w:t xml:space="preserve"> 6 years &amp;11 Months of Experience in the Areas of Project Execution for Residential, Commercial, Hospital and High Rise Towers.</w:t>
      </w:r>
    </w:p>
    <w:p>
      <w:pPr>
        <w:pStyle w:val="Normal"/>
        <w:widowControl w:val="false"/>
        <w:autoSpaceDE w:val="false"/>
        <w:jc w:val="both"/>
        <w:rPr/>
      </w:pPr>
      <w:r>
        <w:rPr/>
        <w:t>Currently, I am working as an</w:t>
      </w:r>
      <w:r>
        <w:rPr>
          <w:b/>
        </w:rPr>
        <w:t xml:space="preserve"> Electrical Engineer (MEP-services)</w:t>
      </w:r>
      <w:r>
        <w:rPr/>
        <w:t xml:space="preserve"> in M/s Mahagun India Private Limited since April - 2013. Project- Mahagun MyWoods.</w:t>
      </w:r>
    </w:p>
    <w:p>
      <w:pPr>
        <w:pStyle w:val="Normal"/>
        <w:widowControl w:val="false"/>
        <w:tabs>
          <w:tab w:val="left" w:pos="540" w:leader="none"/>
          <w:tab w:val="left" w:pos="7995" w:leader="none"/>
        </w:tabs>
        <w:autoSpaceDE w:val="false"/>
        <w:jc w:val="both"/>
        <w:rPr/>
      </w:pPr>
      <w:r>
        <w:rPr/>
        <w:t>Working at Mahagun MyWoods projects at Greater Noida (West).</w:t>
      </w:r>
    </w:p>
    <w:p>
      <w:pPr>
        <w:pStyle w:val="Normal"/>
        <w:widowControl w:val="false"/>
        <w:tabs>
          <w:tab w:val="left" w:pos="540" w:leader="none"/>
          <w:tab w:val="left" w:pos="7995" w:leader="none"/>
        </w:tabs>
        <w:autoSpaceDE w:val="false"/>
        <w:jc w:val="both"/>
        <w:rPr/>
      </w:pPr>
      <w:r>
        <w:rPr/>
        <w:t xml:space="preserve">Previously I have worked as Site Engineer-Electrical in </w:t>
      </w:r>
      <w:r>
        <w:rPr>
          <w:b/>
        </w:rPr>
        <w:t>M/s Technical Assistances</w:t>
      </w:r>
      <w:r>
        <w:rPr/>
        <w:t xml:space="preserve"> from June 2010 to March – 2013. Project- moon court, Jaypee Greens golf Course Greater Noida. </w:t>
      </w:r>
    </w:p>
    <w:p>
      <w:pPr>
        <w:pStyle w:val="Normal"/>
        <w:widowControl w:val="false"/>
        <w:autoSpaceDE w:val="false"/>
        <w:ind w:left="-90" w:hanging="0"/>
        <w:jc w:val="both"/>
        <w:rPr/>
      </w:pPr>
      <w:r>
        <w:rPr/>
      </w:r>
    </w:p>
    <w:p>
      <w:pPr>
        <w:pStyle w:val="Normal"/>
        <w:rPr/>
      </w:pPr>
      <w:r>
        <w:rPr/>
      </w:r>
    </w:p>
    <w:p>
      <w:pPr>
        <w:pStyle w:val="Normal"/>
        <w:numPr>
          <w:ilvl w:val="0"/>
          <w:numId w:val="3"/>
        </w:numPr>
        <w:jc w:val="both"/>
        <w:rPr/>
      </w:pPr>
      <w:r>
        <w:rPr/>
        <w:t xml:space="preserve">Successfully managed various Services such as </w:t>
      </w:r>
      <w:r>
        <w:rPr>
          <w:b/>
        </w:rPr>
        <w:t xml:space="preserve">Entire Electricals &amp; Fire Fighting   (Sub-Station, , Internal &amp; External Electrification, Fire Pumps Sprinklers etc.), </w:t>
      </w:r>
    </w:p>
    <w:p>
      <w:pPr>
        <w:pStyle w:val="Normal"/>
        <w:numPr>
          <w:ilvl w:val="0"/>
          <w:numId w:val="3"/>
        </w:numPr>
        <w:jc w:val="both"/>
        <w:rPr/>
      </w:pPr>
      <w:r>
        <w:rPr/>
        <w:t>Successfully managed projects in co-ordination with consultant and architect.</w:t>
      </w:r>
      <w:r>
        <w:rPr>
          <w:b/>
        </w:rPr>
        <w:t xml:space="preserve"> </w:t>
      </w:r>
    </w:p>
    <w:p>
      <w:pPr>
        <w:pStyle w:val="Normal"/>
        <w:jc w:val="both"/>
        <w:rPr/>
      </w:pPr>
      <w:r>
        <w:rPr/>
      </w:r>
    </w:p>
    <w:p>
      <w:pPr>
        <w:pStyle w:val="Normal"/>
        <w:numPr>
          <w:ilvl w:val="0"/>
          <w:numId w:val="3"/>
        </w:numPr>
        <w:rPr>
          <w:b/>
          <w:b/>
        </w:rPr>
      </w:pPr>
      <w:r>
        <w:rPr/>
        <w:t xml:space="preserve">Successfully managed </w:t>
      </w:r>
      <w:r>
        <w:rPr>
          <w:b/>
        </w:rPr>
        <w:t xml:space="preserve">Entire Electrical &amp; Fire Fighting Works including pump room &amp; W.T.P, S.T.P, PHE work </w:t>
      </w:r>
      <w:r>
        <w:rPr/>
        <w:t>in high rise Buildings Co-ordination with Consultants and architects.</w:t>
      </w:r>
    </w:p>
    <w:p>
      <w:pPr>
        <w:pStyle w:val="ListParagraph"/>
        <w:rPr>
          <w:b/>
          <w:b/>
        </w:rPr>
      </w:pPr>
      <w:r>
        <w:rPr>
          <w:b/>
        </w:rPr>
      </w:r>
    </w:p>
    <w:p>
      <w:pPr>
        <w:pStyle w:val="Normal"/>
        <w:numPr>
          <w:ilvl w:val="0"/>
          <w:numId w:val="3"/>
        </w:numPr>
        <w:rPr/>
      </w:pPr>
      <w:r>
        <w:rPr/>
        <w:t xml:space="preserve">The work include complete  </w:t>
      </w:r>
      <w:r>
        <w:rPr>
          <w:b/>
        </w:rPr>
        <w:t>wiring of light points, sub main wiring, &amp; wiring of  TV, FTTH &amp; data system</w:t>
      </w:r>
      <w:r>
        <w:rPr/>
        <w:t xml:space="preserve"> </w:t>
      </w:r>
    </w:p>
    <w:p>
      <w:pPr>
        <w:pStyle w:val="ListParagraph"/>
        <w:rPr/>
      </w:pPr>
      <w:r>
        <w:rPr/>
      </w:r>
    </w:p>
    <w:p>
      <w:pPr>
        <w:pStyle w:val="Normal"/>
        <w:numPr>
          <w:ilvl w:val="0"/>
          <w:numId w:val="3"/>
        </w:numPr>
        <w:rPr/>
      </w:pPr>
      <w:r>
        <w:rPr/>
        <w:t>Lying of cable in floor as well as inside trench, trays &amp; raceways.</w:t>
      </w:r>
    </w:p>
    <w:p>
      <w:pPr>
        <w:pStyle w:val="Normal"/>
        <w:numPr>
          <w:ilvl w:val="0"/>
          <w:numId w:val="3"/>
        </w:numPr>
        <w:rPr/>
      </w:pPr>
      <w:r>
        <w:rPr/>
        <w:t xml:space="preserve">Supply &amp; installation of panels &amp; D.B </w:t>
      </w:r>
    </w:p>
    <w:p>
      <w:pPr>
        <w:pStyle w:val="Normal"/>
        <w:numPr>
          <w:ilvl w:val="0"/>
          <w:numId w:val="3"/>
        </w:numPr>
        <w:rPr/>
      </w:pPr>
      <w:r>
        <w:rPr/>
        <w:t xml:space="preserve">The project consists of complete Installation of main </w:t>
      </w:r>
      <w:r>
        <w:rPr>
          <w:b/>
        </w:rPr>
        <w:t>LT Panels, Metering Panels, Transformer, Bus Duct, Rising mains, Ventilation system, Fire Pump &amp; Jockey Pumps</w:t>
      </w:r>
      <w:r>
        <w:rPr/>
        <w:t xml:space="preserve"> etc.</w:t>
      </w:r>
    </w:p>
    <w:p>
      <w:pPr>
        <w:pStyle w:val="ListParagraph"/>
        <w:rPr/>
      </w:pPr>
      <w:r>
        <w:rPr/>
      </w:r>
    </w:p>
    <w:p>
      <w:pPr>
        <w:pStyle w:val="Normal"/>
        <w:rPr/>
      </w:pPr>
      <w:r>
        <w:rPr/>
      </w:r>
    </w:p>
    <w:p>
      <w:pPr>
        <w:pStyle w:val="Normal"/>
        <w:shd w:fill="E6E6E6" w:val="clear"/>
        <w:ind w:left="720" w:hanging="720"/>
        <w:rPr>
          <w:rFonts w:ascii="Arial Rounded MT Bold;Calibri" w:hAnsi="Arial Rounded MT Bold;Calibri" w:cs="Arial Rounded MT Bold;Calibri"/>
          <w:i/>
          <w:i/>
        </w:rPr>
      </w:pPr>
      <w:r>
        <w:rPr>
          <w:b/>
        </w:rPr>
        <w:t>Job Responsibilities</w:t>
      </w:r>
    </w:p>
    <w:p>
      <w:pPr>
        <w:pStyle w:val="Normal"/>
        <w:jc w:val="both"/>
        <w:rPr/>
      </w:pPr>
      <w:r>
        <w:rPr>
          <w:b/>
        </w:rPr>
        <w:t xml:space="preserve">                                           </w:t>
      </w:r>
    </w:p>
    <w:p>
      <w:pPr>
        <w:pStyle w:val="NormalWeb"/>
        <w:numPr>
          <w:ilvl w:val="0"/>
          <w:numId w:val="6"/>
        </w:numPr>
        <w:spacing w:before="280" w:after="0"/>
        <w:rPr/>
      </w:pPr>
      <w:r>
        <w:rPr/>
        <w:t>Responsible for Supervision of the Construction Site with respect to M.E.P Engineering.</w:t>
      </w:r>
    </w:p>
    <w:p>
      <w:pPr>
        <w:pStyle w:val="NormalWeb"/>
        <w:numPr>
          <w:ilvl w:val="0"/>
          <w:numId w:val="6"/>
        </w:numPr>
        <w:spacing w:before="0" w:after="280"/>
        <w:rPr/>
      </w:pPr>
      <w:r>
        <w:rPr/>
        <w:t>To prepare reports as required.</w:t>
      </w:r>
    </w:p>
    <w:p>
      <w:pPr>
        <w:pStyle w:val="NormalWeb"/>
        <w:numPr>
          <w:ilvl w:val="0"/>
          <w:numId w:val="6"/>
        </w:numPr>
        <w:spacing w:before="0" w:after="280"/>
        <w:rPr/>
      </w:pPr>
      <w:r>
        <w:rPr/>
        <w:t>To resolve unexpected technical difficulties &amp; problems that may arise.</w:t>
      </w:r>
    </w:p>
    <w:p>
      <w:pPr>
        <w:pStyle w:val="Normal"/>
        <w:widowControl w:val="false"/>
        <w:numPr>
          <w:ilvl w:val="0"/>
          <w:numId w:val="6"/>
        </w:numPr>
        <w:autoSpaceDE w:val="false"/>
        <w:rPr/>
      </w:pPr>
      <w:r>
        <w:rPr/>
        <w:t>Responsible for execution of the projects right from start till completion.</w:t>
      </w:r>
    </w:p>
    <w:p>
      <w:pPr>
        <w:pStyle w:val="Normal"/>
        <w:widowControl w:val="false"/>
        <w:numPr>
          <w:ilvl w:val="0"/>
          <w:numId w:val="6"/>
        </w:numPr>
        <w:autoSpaceDE w:val="false"/>
        <w:rPr/>
      </w:pPr>
      <w:r>
        <w:rPr/>
        <w:t>Arranging subcontractors to complete the projects.</w:t>
      </w:r>
    </w:p>
    <w:p>
      <w:pPr>
        <w:pStyle w:val="Normal"/>
        <w:widowControl w:val="false"/>
        <w:numPr>
          <w:ilvl w:val="0"/>
          <w:numId w:val="6"/>
        </w:numPr>
        <w:autoSpaceDE w:val="false"/>
        <w:rPr/>
      </w:pPr>
      <w:r>
        <w:rPr/>
        <w:t>Leading the team of supervisors &amp; electricians.</w:t>
      </w:r>
    </w:p>
    <w:p>
      <w:pPr>
        <w:pStyle w:val="Normal"/>
        <w:widowControl w:val="false"/>
        <w:numPr>
          <w:ilvl w:val="0"/>
          <w:numId w:val="6"/>
        </w:numPr>
        <w:autoSpaceDE w:val="false"/>
        <w:rPr/>
      </w:pPr>
      <w:r>
        <w:rPr/>
        <w:t>Review and Check shop Drawings, Technical Bid Analysis, and Specifications, Prepare and Monitor Engineering Documents</w:t>
      </w:r>
    </w:p>
    <w:p>
      <w:pPr>
        <w:pStyle w:val="Normal"/>
        <w:widowControl w:val="false"/>
        <w:numPr>
          <w:ilvl w:val="0"/>
          <w:numId w:val="6"/>
        </w:numPr>
        <w:autoSpaceDE w:val="false"/>
        <w:jc w:val="both"/>
        <w:rPr>
          <w:rFonts w:ascii="Arial" w:hAnsi="Arial" w:cs="Arial"/>
        </w:rPr>
      </w:pPr>
      <w:r>
        <w:rPr>
          <w:color w:val="000000"/>
        </w:rPr>
        <w:t>Experienced in D</w:t>
      </w:r>
      <w:r>
        <w:rPr/>
        <w:t>etailed Quantity Calculations for BOQ/Tender, Measurements of work, Preparation of Bills, Extra Items with Rate Analysis &amp; Deviation Etc.</w:t>
      </w:r>
    </w:p>
    <w:p>
      <w:pPr>
        <w:pStyle w:val="Normal"/>
        <w:widowControl w:val="false"/>
        <w:numPr>
          <w:ilvl w:val="0"/>
          <w:numId w:val="6"/>
        </w:numPr>
        <w:autoSpaceDE w:val="false"/>
        <w:rPr/>
      </w:pPr>
      <w:r>
        <w:rPr/>
        <w:t>Ensures that all the Works Done are in Accordance with the Approved Construction Drawings, Contract Documents, Project Specifications, and all Applicable Standards Whether Local, National or International Standards</w:t>
      </w:r>
    </w:p>
    <w:p>
      <w:pPr>
        <w:pStyle w:val="Normal"/>
        <w:widowControl w:val="false"/>
        <w:autoSpaceDE w:val="false"/>
        <w:ind w:left="540" w:hanging="0"/>
        <w:rPr/>
      </w:pPr>
      <w:r>
        <w:rPr/>
      </w:r>
    </w:p>
    <w:p>
      <w:pPr>
        <w:pStyle w:val="Normal"/>
        <w:rPr/>
      </w:pPr>
      <w:r>
        <w:rPr/>
      </w:r>
    </w:p>
    <w:p>
      <w:pPr>
        <w:pStyle w:val="Normal"/>
        <w:jc w:val="both"/>
        <w:rPr>
          <w:b/>
          <w:b/>
        </w:rPr>
      </w:pPr>
      <w:r>
        <w:rPr>
          <w:b/>
        </w:rPr>
      </w:r>
    </w:p>
    <w:p>
      <w:pPr>
        <w:pStyle w:val="Normal"/>
        <w:jc w:val="both"/>
        <w:rPr>
          <w:b/>
          <w:b/>
        </w:rPr>
      </w:pPr>
      <w:r>
        <w:rPr>
          <w:b/>
        </w:rPr>
        <w:t>PROJECT PLANNING &amp; MANAGEMENT</w:t>
      </w:r>
    </w:p>
    <w:p>
      <w:pPr>
        <w:pStyle w:val="Normal"/>
        <w:numPr>
          <w:ilvl w:val="0"/>
          <w:numId w:val="4"/>
        </w:numPr>
        <w:ind w:left="540" w:hanging="450"/>
        <w:jc w:val="both"/>
        <w:rPr/>
      </w:pPr>
      <w:r>
        <w:rPr/>
        <w:t>Anchoring on site construction activities to ensure completion of project within the Time &amp; cost parameters and effective resource utilization to maximize the output.</w:t>
      </w:r>
    </w:p>
    <w:p>
      <w:pPr>
        <w:pStyle w:val="Normal"/>
        <w:numPr>
          <w:ilvl w:val="0"/>
          <w:numId w:val="7"/>
        </w:numPr>
        <w:ind w:left="540" w:hanging="450"/>
        <w:jc w:val="both"/>
        <w:rPr/>
      </w:pPr>
      <w:r>
        <w:rPr/>
        <w:t xml:space="preserve"> </w:t>
      </w:r>
      <w:r>
        <w:rPr/>
        <w:t>Participating in project review meeting for evaluating project progress. Ensuring the                                   compliance of quality standards &amp; preparing documents related to Quality standards.</w:t>
      </w:r>
    </w:p>
    <w:p>
      <w:pPr>
        <w:pStyle w:val="Normal"/>
        <w:tabs>
          <w:tab w:val="left" w:pos="3790" w:leader="none"/>
        </w:tabs>
        <w:jc w:val="both"/>
        <w:rPr/>
      </w:pPr>
      <w:r>
        <w:rPr/>
        <w:tab/>
      </w:r>
    </w:p>
    <w:p>
      <w:pPr>
        <w:pStyle w:val="Normal"/>
        <w:jc w:val="both"/>
        <w:rPr>
          <w:b/>
          <w:b/>
        </w:rPr>
      </w:pPr>
      <w:r>
        <w:rPr>
          <w:b/>
        </w:rPr>
        <w:t>SITE CONSTRUCTION</w:t>
      </w:r>
    </w:p>
    <w:p>
      <w:pPr>
        <w:pStyle w:val="Normal"/>
        <w:numPr>
          <w:ilvl w:val="0"/>
          <w:numId w:val="7"/>
        </w:numPr>
        <w:ind w:left="540" w:hanging="450"/>
        <w:jc w:val="both"/>
        <w:rPr/>
      </w:pPr>
      <w:r>
        <w:rPr/>
        <w:t xml:space="preserve"> </w:t>
      </w:r>
      <w:r>
        <w:rPr/>
        <w:t xml:space="preserve">Supervising all construction activities including providing technical inputs for modern    </w:t>
      </w:r>
    </w:p>
    <w:p>
      <w:pPr>
        <w:pStyle w:val="Normal"/>
        <w:ind w:left="810" w:hanging="360"/>
        <w:jc w:val="both"/>
        <w:rPr/>
      </w:pPr>
      <w:r>
        <w:rPr/>
        <w:t xml:space="preserve">  </w:t>
      </w:r>
      <w:r>
        <w:rPr/>
        <w:t>Methodologies of construction &amp; coordination with site management activities.</w:t>
      </w:r>
    </w:p>
    <w:p>
      <w:pPr>
        <w:pStyle w:val="Normal"/>
        <w:numPr>
          <w:ilvl w:val="0"/>
          <w:numId w:val="7"/>
        </w:numPr>
        <w:ind w:left="540" w:hanging="450"/>
        <w:jc w:val="both"/>
        <w:rPr/>
      </w:pPr>
      <w:r>
        <w:rPr/>
        <w:t xml:space="preserve"> </w:t>
      </w:r>
      <w:r>
        <w:rPr/>
        <w:t xml:space="preserve">Executing interior works and supervising a team of engineers for various type of  </w:t>
      </w:r>
    </w:p>
    <w:p>
      <w:pPr>
        <w:pStyle w:val="Normal"/>
        <w:ind w:firstLine="450"/>
        <w:jc w:val="both"/>
        <w:rPr/>
      </w:pPr>
      <w:r>
        <w:rPr/>
        <w:t xml:space="preserve">  </w:t>
      </w:r>
      <w:r>
        <w:rPr/>
        <w:t>Job and resolving bottlenecks.</w:t>
      </w:r>
    </w:p>
    <w:p>
      <w:pPr>
        <w:pStyle w:val="Normal"/>
        <w:numPr>
          <w:ilvl w:val="0"/>
          <w:numId w:val="7"/>
        </w:numPr>
        <w:ind w:left="540" w:hanging="450"/>
        <w:jc w:val="both"/>
        <w:rPr/>
      </w:pPr>
      <w:r>
        <w:rPr/>
        <w:t xml:space="preserve"> </w:t>
      </w:r>
      <w:r>
        <w:rPr/>
        <w:t>Ensuring that equipment / materials received are in accordance with the quantity.</w:t>
      </w:r>
    </w:p>
    <w:p>
      <w:pPr>
        <w:pStyle w:val="Normal"/>
        <w:ind w:firstLine="450"/>
        <w:jc w:val="both"/>
        <w:rPr/>
      </w:pPr>
      <w:r>
        <w:rPr/>
        <w:t xml:space="preserve">  </w:t>
      </w:r>
    </w:p>
    <w:p>
      <w:pPr>
        <w:pStyle w:val="Normal"/>
        <w:jc w:val="both"/>
        <w:rPr/>
      </w:pPr>
      <w:r>
        <w:rPr/>
      </w:r>
    </w:p>
    <w:p>
      <w:pPr>
        <w:pStyle w:val="Normal"/>
        <w:jc w:val="both"/>
        <w:rPr>
          <w:b/>
          <w:b/>
        </w:rPr>
      </w:pPr>
      <w:r>
        <w:rPr>
          <w:b/>
        </w:rPr>
        <w:t>CONTRACT MANAGEMENT</w:t>
      </w:r>
    </w:p>
    <w:p>
      <w:pPr>
        <w:pStyle w:val="Normal"/>
        <w:jc w:val="both"/>
        <w:rPr>
          <w:b/>
          <w:b/>
        </w:rPr>
      </w:pPr>
      <w:r>
        <w:rPr>
          <w:b/>
        </w:rPr>
      </w:r>
    </w:p>
    <w:p>
      <w:pPr>
        <w:pStyle w:val="Normal"/>
        <w:numPr>
          <w:ilvl w:val="0"/>
          <w:numId w:val="5"/>
        </w:numPr>
        <w:jc w:val="both"/>
        <w:rPr/>
      </w:pPr>
      <w:r>
        <w:rPr/>
        <w:t xml:space="preserve"> </w:t>
      </w:r>
      <w:r>
        <w:rPr/>
        <w:t>Evaluation and execution of Contracting Works.</w:t>
      </w:r>
    </w:p>
    <w:p>
      <w:pPr>
        <w:pStyle w:val="Normal"/>
        <w:numPr>
          <w:ilvl w:val="0"/>
          <w:numId w:val="5"/>
        </w:numPr>
        <w:jc w:val="both"/>
        <w:rPr/>
      </w:pPr>
      <w:r>
        <w:rPr/>
        <w:t xml:space="preserve"> </w:t>
      </w:r>
      <w:r>
        <w:rPr/>
        <w:t>Co-ordination among consultants, contractors and architect.</w:t>
      </w:r>
    </w:p>
    <w:p>
      <w:pPr>
        <w:pStyle w:val="Normal"/>
        <w:numPr>
          <w:ilvl w:val="0"/>
          <w:numId w:val="5"/>
        </w:numPr>
        <w:ind w:left="720" w:right="-244" w:hanging="360"/>
        <w:jc w:val="both"/>
        <w:rPr/>
      </w:pPr>
      <w:r>
        <w:rPr/>
        <w:t xml:space="preserve"> </w:t>
      </w:r>
      <w:r>
        <w:rPr/>
        <w:t>Interpretation of contractual obligations &amp; rights and evaluation of Technical/</w:t>
      </w:r>
    </w:p>
    <w:p>
      <w:pPr>
        <w:pStyle w:val="Normal"/>
        <w:rPr/>
      </w:pPr>
      <w:r>
        <w:rPr/>
        <w:t xml:space="preserve">             </w:t>
      </w:r>
      <w:r>
        <w:rPr/>
        <w:t>Financial problems for management reporting.</w:t>
      </w:r>
    </w:p>
    <w:p>
      <w:pPr>
        <w:pStyle w:val="Normal"/>
        <w:rPr>
          <w:b/>
          <w:b/>
          <w:i/>
          <w:i/>
        </w:rPr>
      </w:pPr>
      <w:r>
        <w:rPr>
          <w:b/>
          <w:i/>
        </w:rPr>
      </w:r>
    </w:p>
    <w:p>
      <w:pPr>
        <w:pStyle w:val="Normal"/>
        <w:shd w:fill="E6E6E6" w:val="clear"/>
        <w:ind w:left="720" w:hanging="720"/>
        <w:rPr/>
      </w:pPr>
      <w:r>
        <w:rPr>
          <w:b/>
          <w:i/>
        </w:rPr>
        <w:t xml:space="preserve">                                                          </w:t>
      </w:r>
      <w:r>
        <w:rPr>
          <w:rFonts w:cs="Arial Rounded MT Bold;Calibri" w:ascii="Arial Rounded MT Bold;Calibri" w:hAnsi="Arial Rounded MT Bold;Calibri"/>
          <w:b/>
          <w:i/>
        </w:rPr>
        <w:t xml:space="preserve">Computer Proficiency                                                                 </w:t>
      </w:r>
    </w:p>
    <w:p>
      <w:pPr>
        <w:pStyle w:val="Normal"/>
        <w:ind w:left="720" w:hanging="720"/>
        <w:rPr>
          <w:rFonts w:ascii="Arial Rounded MT Bold;Calibri" w:hAnsi="Arial Rounded MT Bold;Calibri" w:cs="Arial Rounded MT Bold;Calibri"/>
          <w:b/>
          <w:b/>
          <w:i/>
          <w:i/>
        </w:rPr>
      </w:pPr>
      <w:r>
        <w:rPr>
          <w:rFonts w:cs="Arial Rounded MT Bold;Calibri" w:ascii="Arial Rounded MT Bold;Calibri" w:hAnsi="Arial Rounded MT Bold;Calibri"/>
          <w:b/>
          <w:i/>
        </w:rPr>
      </w:r>
    </w:p>
    <w:p>
      <w:pPr>
        <w:pStyle w:val="Normal"/>
        <w:widowControl w:val="false"/>
        <w:numPr>
          <w:ilvl w:val="0"/>
          <w:numId w:val="2"/>
        </w:numPr>
        <w:tabs>
          <w:tab w:val="left" w:pos="90" w:leader="none"/>
        </w:tabs>
        <w:autoSpaceDE w:val="false"/>
        <w:jc w:val="both"/>
        <w:rPr>
          <w:b/>
          <w:b/>
        </w:rPr>
      </w:pPr>
      <w:r>
        <w:rPr>
          <w:b/>
        </w:rPr>
        <w:t>Operating System      :</w:t>
      </w:r>
      <w:r>
        <w:rPr/>
        <w:t xml:space="preserve">    Windows XP, Vista, Windows 7</w:t>
      </w:r>
    </w:p>
    <w:p>
      <w:pPr>
        <w:pStyle w:val="Normal"/>
        <w:widowControl w:val="false"/>
        <w:numPr>
          <w:ilvl w:val="0"/>
          <w:numId w:val="2"/>
        </w:numPr>
        <w:autoSpaceDE w:val="false"/>
        <w:jc w:val="both"/>
        <w:rPr>
          <w:b/>
          <w:b/>
        </w:rPr>
      </w:pPr>
      <w:r>
        <w:rPr>
          <w:b/>
        </w:rPr>
        <w:t>Packages</w:t>
        <w:tab/>
        <w:t xml:space="preserve">             :    </w:t>
      </w:r>
      <w:r>
        <w:rPr/>
        <w:t>MS-Office 2003, 2007.</w:t>
      </w:r>
    </w:p>
    <w:p>
      <w:pPr>
        <w:pStyle w:val="Normal"/>
        <w:widowControl w:val="false"/>
        <w:numPr>
          <w:ilvl w:val="0"/>
          <w:numId w:val="2"/>
        </w:numPr>
        <w:autoSpaceDE w:val="false"/>
        <w:jc w:val="both"/>
        <w:rPr/>
      </w:pPr>
      <w:r>
        <w:rPr>
          <w:b/>
        </w:rPr>
        <w:t xml:space="preserve">Software                   :     </w:t>
      </w:r>
      <w:r>
        <w:rPr/>
        <w:t>Auto cad 2011</w:t>
        <w:tab/>
      </w:r>
    </w:p>
    <w:p>
      <w:pPr>
        <w:pStyle w:val="Normal"/>
        <w:rPr/>
      </w:pPr>
      <w:r>
        <w:rPr/>
      </w:r>
    </w:p>
    <w:p>
      <w:pPr>
        <w:pStyle w:val="Normal"/>
        <w:ind w:left="720" w:hanging="720"/>
        <w:rPr>
          <w:b/>
          <w:b/>
        </w:rPr>
      </w:pPr>
      <w:r>
        <w:rPr>
          <w:b/>
        </w:rPr>
        <w:t xml:space="preserve">                           </w:t>
      </w:r>
    </w:p>
    <w:p>
      <w:pPr>
        <w:pStyle w:val="Normal"/>
        <w:shd w:fill="E6E6E6" w:val="clear"/>
        <w:ind w:left="720" w:hanging="720"/>
        <w:rPr>
          <w:b/>
          <w:b/>
          <w:i/>
          <w:i/>
        </w:rPr>
      </w:pPr>
      <w:r>
        <w:rPr>
          <w:b/>
        </w:rPr>
        <w:t xml:space="preserve">                                                </w:t>
      </w:r>
      <w:r>
        <w:rPr>
          <w:b/>
          <w:i/>
        </w:rPr>
        <w:t xml:space="preserve">Personal Details                                                               </w:t>
      </w:r>
    </w:p>
    <w:p>
      <w:pPr>
        <w:pStyle w:val="Normal"/>
        <w:ind w:left="432" w:hanging="432"/>
        <w:rPr>
          <w:b/>
          <w:b/>
        </w:rPr>
      </w:pPr>
      <w:r>
        <w:rPr>
          <w:b/>
        </w:rPr>
        <w:t xml:space="preserve">    </w:t>
      </w:r>
    </w:p>
    <w:p>
      <w:pPr>
        <w:pStyle w:val="Normal"/>
        <w:ind w:left="432" w:hanging="432"/>
        <w:rPr/>
      </w:pPr>
      <w:r>
        <w:rPr>
          <w:b/>
        </w:rPr>
        <w:t xml:space="preserve">         </w:t>
      </w:r>
      <w:r>
        <w:rPr>
          <w:b/>
        </w:rPr>
        <w:t xml:space="preserve">Date of Birth                     </w:t>
      </w:r>
      <w:r>
        <w:rPr/>
        <w:t>:            22 Aug 1986.</w:t>
      </w:r>
    </w:p>
    <w:p>
      <w:pPr>
        <w:pStyle w:val="Normal"/>
        <w:ind w:left="432" w:hanging="432"/>
        <w:rPr/>
      </w:pPr>
      <w:r>
        <w:rPr/>
      </w:r>
    </w:p>
    <w:p>
      <w:pPr>
        <w:pStyle w:val="Normal"/>
        <w:ind w:left="432" w:hanging="432"/>
        <w:rPr/>
      </w:pPr>
      <w:r>
        <w:rPr/>
        <w:t xml:space="preserve">         </w:t>
      </w:r>
      <w:r>
        <w:rPr/>
        <w:t>Father’s Name                    :            Mr. Dasharath Singh yadav</w:t>
      </w:r>
    </w:p>
    <w:p>
      <w:pPr>
        <w:pStyle w:val="Normal"/>
        <w:ind w:left="432" w:hanging="432"/>
        <w:rPr/>
      </w:pPr>
      <w:r>
        <w:rPr/>
      </w:r>
    </w:p>
    <w:p>
      <w:pPr>
        <w:pStyle w:val="Normal"/>
        <w:ind w:left="432" w:hanging="432"/>
        <w:rPr/>
      </w:pPr>
      <w:r>
        <w:rPr/>
        <w:t xml:space="preserve">         </w:t>
      </w:r>
      <w:r>
        <w:rPr/>
        <w:t>Permanent Address            :            H/No. 85 Narayan Nagar, Post- G.P.O Etawah (U.P)</w:t>
      </w:r>
    </w:p>
    <w:p>
      <w:pPr>
        <w:pStyle w:val="Normal"/>
        <w:ind w:left="432" w:hanging="432"/>
        <w:rPr/>
      </w:pPr>
      <w:r>
        <w:rPr/>
        <w:t xml:space="preserve">             </w:t>
      </w:r>
    </w:p>
    <w:p>
      <w:pPr>
        <w:pStyle w:val="Normal"/>
        <w:ind w:left="432" w:hanging="432"/>
        <w:rPr/>
      </w:pPr>
      <w:r>
        <w:rPr/>
        <w:t xml:space="preserve">         </w:t>
      </w:r>
      <w:r>
        <w:rPr/>
        <w:t>Present Address                 :             F-51, Beta 2, Greater Noida (U.P)</w:t>
      </w:r>
    </w:p>
    <w:p>
      <w:pPr>
        <w:pStyle w:val="Normal"/>
        <w:ind w:left="432" w:hanging="432"/>
        <w:rPr/>
      </w:pPr>
      <w:r>
        <w:rPr/>
      </w:r>
    </w:p>
    <w:p>
      <w:pPr>
        <w:pStyle w:val="Normal"/>
        <w:ind w:left="540" w:hanging="432"/>
        <w:rPr/>
      </w:pPr>
      <w:r>
        <w:rPr/>
        <w:t xml:space="preserve">       </w:t>
      </w:r>
      <w:r>
        <w:rPr/>
        <w:t xml:space="preserve">Contact Information           :             </w:t>
      </w:r>
      <w:hyperlink r:id="rId3">
        <w:r>
          <w:rPr>
            <w:rStyle w:val="InternetLink"/>
          </w:rPr>
          <w:t>sandeeprkgit@gmail.com</w:t>
        </w:r>
      </w:hyperlink>
      <w:r>
        <w:rPr/>
        <w:t xml:space="preserve">, 8285503723         </w:t>
      </w:r>
    </w:p>
    <w:p>
      <w:pPr>
        <w:pStyle w:val="Normal"/>
        <w:rPr/>
      </w:pPr>
      <w:r>
        <w:rPr/>
        <w:t xml:space="preserve">         </w:t>
      </w:r>
      <w:r>
        <w:rPr/>
        <w:t xml:space="preserve">Marital Status                     :             Married    </w:t>
      </w:r>
    </w:p>
    <w:p>
      <w:pPr>
        <w:pStyle w:val="Normal"/>
        <w:rPr/>
      </w:pPr>
      <w:r>
        <w:rPr/>
        <w:t xml:space="preserve">         </w:t>
      </w:r>
      <w:r>
        <w:rPr/>
        <w:t>Nationality                         :             Indian</w:t>
      </w:r>
    </w:p>
    <w:p>
      <w:pPr>
        <w:pStyle w:val="Normal"/>
        <w:rPr/>
      </w:pPr>
      <w:r>
        <w:rPr/>
      </w:r>
    </w:p>
    <w:p>
      <w:pPr>
        <w:pStyle w:val="Normal"/>
        <w:rPr/>
      </w:pPr>
      <w:r>
        <w:rPr>
          <w:i/>
        </w:rPr>
        <w:t xml:space="preserve">                                                             </w:t>
      </w:r>
      <w:r>
        <w:rPr>
          <w:b/>
          <w:i/>
        </w:rPr>
        <w:t>Declaration</w:t>
      </w:r>
    </w:p>
    <w:p>
      <w:pPr>
        <w:pStyle w:val="Normal"/>
        <w:rPr>
          <w:b/>
          <w:b/>
          <w:i/>
          <w:i/>
        </w:rPr>
      </w:pPr>
      <w:r>
        <w:rPr>
          <w:b/>
          <w:i/>
        </w:rPr>
      </w:r>
    </w:p>
    <w:p>
      <w:pPr>
        <w:pStyle w:val="Normal"/>
        <w:rPr/>
      </w:pPr>
      <w:r>
        <w:rPr>
          <w:i/>
        </w:rPr>
        <w:t xml:space="preserve">   </w:t>
      </w:r>
      <w:r>
        <w:rPr/>
        <w:t xml:space="preserve">I hereby declare that the above mentioned information is true to the best of my knowledge.                          </w:t>
      </w:r>
    </w:p>
    <w:p>
      <w:pPr>
        <w:pStyle w:val="Normal"/>
        <w:rPr/>
      </w:pPr>
      <w:r>
        <w:rPr/>
      </w:r>
    </w:p>
    <w:p>
      <w:pPr>
        <w:pStyle w:val="Normal"/>
        <w:rPr/>
      </w:pPr>
      <w:r>
        <w:rPr/>
      </w:r>
    </w:p>
    <w:p>
      <w:pPr>
        <w:pStyle w:val="Normal"/>
        <w:rPr/>
      </w:pPr>
      <w:r>
        <w:rPr/>
      </w:r>
    </w:p>
    <w:p>
      <w:pPr>
        <w:pStyle w:val="Normal"/>
        <w:rPr/>
      </w:pPr>
      <w:r>
        <w:rPr/>
        <w:t xml:space="preserve">Place:  GREATER NOIDA.                                                               Signature                                                           </w:t>
      </w:r>
    </w:p>
    <w:sectPr>
      <w:headerReference w:type="default" r:id="rId4"/>
      <w:type w:val="nextPage"/>
      <w:pgSz w:w="11906" w:h="16838"/>
      <w:pgMar w:left="1440" w:right="1440" w:header="144" w:top="1440" w:footer="0" w:bottom="1440" w:gutter="0"/>
      <w:pgBorders w:display="allPages" w:offsetFrom="page">
        <w:top w:val="single" w:sz="12" w:space="7" w:color="000000"/>
        <w:left w:val="single" w:sz="12" w:space="24" w:color="000000"/>
        <w:bottom w:val="single" w:sz="12" w:space="24" w:color="000000"/>
        <w:right w:val="single" w:sz="12"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Verdana">
    <w:charset w:val="00"/>
    <w:family w:val="swiss"/>
    <w:pitch w:val="variable"/>
  </w:font>
  <w:font w:name="Arial Rounded MT Bold">
    <w:altName w:val="Calibri"/>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3"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45.25pt;mso-position-horizontal:right;mso-position-horizontal-relative:margin">
              <v:fill opacity="0f"/>
              <v:textbox>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80"/>
        </w:tabs>
        <w:ind w:left="78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1141"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540" w:hanging="360"/>
      </w:pPr>
      <w:rPr>
        <w:rFonts w:ascii="Symbol" w:hAnsi="Symbol" w:cs="Symbol" w:hint="default"/>
        <w:sz w:val="20"/>
        <w:rFonts w:cs="Symbol"/>
        <w:color w:val="000000"/>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bullet"/>
      <w:lvlText w:val=""/>
      <w:lvlJc w:val="left"/>
      <w:pPr>
        <w:ind w:left="360" w:hanging="360"/>
      </w:pPr>
      <w:rPr>
        <w:rFonts w:ascii="Symbol" w:hAnsi="Symbol" w:cs="Symbol" w:hint="default"/>
        <w:sz w:val="20"/>
        <w:szCs w:val="20"/>
        <w:rFonts w:cs="Symbol"/>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SG"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color w:val="000000"/>
      <w:sz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color w:val="000000"/>
      <w:sz w:val="2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color w:val="000000"/>
      <w:sz w:val="2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Wingdings" w:hAnsi="Wingdings" w:cs="Wingdings"/>
      <w:color w:val="000000"/>
      <w:sz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cs="Wingdings"/>
      <w:color w:val="000000"/>
      <w:sz w:val="20"/>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sz w:val="20"/>
      <w:szCs w:val="20"/>
      <w:lang w:val="en-US"/>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Wingdings" w:hAnsi="Wingdings" w:cs="Wingdings"/>
      <w:color w:val="000000"/>
      <w:sz w:val="20"/>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DefaultParagraphFont">
    <w:name w:val="Default Paragraph Font"/>
    <w:qFormat/>
    <w:rPr>
      <w:rFonts w:ascii="Times New Roman" w:hAnsi="Times New Roman" w:eastAsia="Times New Roman" w:cs="Times New Roman"/>
    </w:rPr>
  </w:style>
  <w:style w:type="character" w:styleId="PageNumber">
    <w:name w:val="Page Number"/>
    <w:basedOn w:val="DefaultParagraphFont"/>
    <w:rPr>
      <w:rFonts w:ascii="Times New Roman" w:hAnsi="Times New Roman" w:eastAsia="Times New Roman" w:cs="Times New Roman"/>
    </w:rPr>
  </w:style>
  <w:style w:type="character" w:styleId="Heading1Char">
    <w:name w:val="Heading 1 Char"/>
    <w:qFormat/>
    <w:rPr>
      <w:rFonts w:ascii="Cambria" w:hAnsi="Cambria" w:eastAsia="Times New Roman" w:cs="Times New Roman"/>
      <w:b/>
      <w:bCs/>
      <w:kern w:val="2"/>
      <w:sz w:val="32"/>
      <w:szCs w:val="32"/>
      <w:lang w:val="en-SG"/>
    </w:rPr>
  </w:style>
  <w:style w:type="character" w:styleId="StrongEmphasis">
    <w:name w:val="Strong Emphasis"/>
    <w:qFormat/>
    <w:rPr>
      <w:rFonts w:ascii="Times New Roman" w:hAnsi="Times New Roman" w:eastAsia="Times New Roman" w:cs="Times New Roman"/>
      <w:b/>
      <w:bCs/>
    </w:rPr>
  </w:style>
  <w:style w:type="character" w:styleId="BodyTextChar">
    <w:name w:val="Body Text Char"/>
    <w:qFormat/>
    <w:rPr>
      <w:sz w:val="24"/>
      <w:szCs w:val="24"/>
      <w:lang w:val="en-SG" w:bidi="ar-SA"/>
    </w:rPr>
  </w:style>
  <w:style w:type="character" w:styleId="NormalWebChar">
    <w:name w:val="Normal (Web) Char"/>
    <w:basedOn w:val="DefaultParagraphFont"/>
    <w:qFormat/>
    <w:rPr>
      <w:rFonts w:ascii="Times New Roman" w:hAnsi="Times New Roman" w:eastAsia="Times New Roman" w:cs="Times New Roman"/>
      <w:sz w:val="24"/>
      <w:szCs w:val="24"/>
    </w:rPr>
  </w:style>
  <w:style w:type="character" w:styleId="InternetLink">
    <w:name w:val="Internet Link"/>
    <w:basedOn w:val="DefaultParagraphFont"/>
    <w:rPr>
      <w:rFonts w:ascii="Times New Roman" w:hAnsi="Times New Roman" w:eastAsia="Times New Roman" w:cs="Times New Roman"/>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next w:val="Achievement"/>
    <w:pPr>
      <w:widowControl/>
      <w:spacing w:before="0" w:after="120"/>
    </w:pPr>
    <w:rPr>
      <w:rFonts w:ascii="Times New Roman" w:hAnsi="Times New Roman" w:eastAsia="Times New Roman" w:cs="Times New Roman"/>
      <w:color w:val="auto"/>
      <w:sz w:val="24"/>
      <w:szCs w:val="24"/>
      <w:lang w:val="en-SG" w:bidi="ar-SA" w:eastAsia="zh-C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pPr>
    <w:rPr>
      <w:rFonts w:ascii="Times New Roman" w:hAnsi="Times New Roman" w:eastAsia="Times New Roman" w:cs="Times New Roman"/>
    </w:rPr>
  </w:style>
  <w:style w:type="paragraph" w:styleId="Achievement">
    <w:name w:val="Achievement"/>
    <w:basedOn w:val="Normal"/>
    <w:qFormat/>
    <w:pPr>
      <w:spacing w:before="0" w:after="120"/>
    </w:pPr>
    <w:rPr>
      <w:rFonts w:ascii="Times New Roman" w:hAnsi="Times New Roman" w:eastAsia="Times New Roman" w:cs="Times New Roman"/>
      <w:lang w:val="en-US"/>
    </w:rPr>
  </w:style>
  <w:style w:type="paragraph" w:styleId="ListParagraph">
    <w:name w:val="List Paragraph"/>
    <w:basedOn w:val="Normal"/>
    <w:qFormat/>
    <w:pPr>
      <w:ind w:left="720" w:hanging="0"/>
    </w:pPr>
    <w:rPr>
      <w:rFonts w:ascii="Times New Roman" w:hAnsi="Times New Roman" w:eastAsia="Times New Roman" w:cs="Times New Roman"/>
    </w:rPr>
  </w:style>
  <w:style w:type="paragraph" w:styleId="NormalWeb">
    <w:name w:val="Normal (Web)"/>
    <w:basedOn w:val="Normal"/>
    <w:qFormat/>
    <w:pPr>
      <w:spacing w:before="280" w:after="280"/>
    </w:pPr>
    <w:rPr>
      <w:rFonts w:ascii="Times New Roman" w:hAnsi="Times New Roman" w:eastAsia="Times New Roman" w:cs="Times New Roman"/>
      <w:lang w:val="en-US"/>
    </w:rPr>
  </w:style>
  <w:style w:type="paragraph" w:styleId="Footer">
    <w:name w:val="Footer"/>
    <w:basedOn w:val="Normal"/>
    <w:pPr>
      <w:tabs>
        <w:tab w:val="center" w:pos="4153" w:leader="none"/>
        <w:tab w:val="right" w:pos="8306" w:leader="none"/>
      </w:tabs>
    </w:pPr>
    <w:rPr>
      <w:rFonts w:ascii="Times New Roman" w:hAnsi="Times New Roman" w:eastAsia="Times New Roman" w:cs="Times New Roman"/>
    </w:rPr>
  </w:style>
  <w:style w:type="paragraph" w:styleId="WWListBullet">
    <w:name w:val="WW-List Bullet"/>
    <w:basedOn w:val="Normal"/>
    <w:qFormat/>
    <w:pPr>
      <w:suppressAutoHyphens w:val="true"/>
      <w:ind w:right="345" w:hanging="0"/>
      <w:jc w:val="both"/>
    </w:pPr>
    <w:rPr>
      <w:rFonts w:ascii="Verdana" w:hAnsi="Verdana" w:eastAsia="MS Mincho;ＭＳ 明朝" w:cs="Times New Roman"/>
      <w:color w:val="000000"/>
      <w:sz w:val="20"/>
      <w:szCs w:val="20"/>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andeeprkgit@gmail.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Normal.wpt</Template>
  <TotalTime>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2017-06-02T21:54:00Z</dcterms:created>
  <dc:creator>rajuddin</dc:creator>
  <dc:description/>
  <cp:keywords/>
  <dc:language>en-US</dc:language>
  <cp:lastModifiedBy>Ajay Parmar</cp:lastModifiedBy>
  <dcterms:modified xsi:type="dcterms:W3CDTF">2017-06-28T14:49:00Z</dcterms:modified>
  <cp:revision>4</cp:revision>
  <dc:subject/>
  <dc:title>CURRICULUM VITAE</dc:title>
</cp:coreProperties>
</file>