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335CF" w14:textId="043A2CCE" w:rsidR="00BC4713" w:rsidRPr="00B92B85" w:rsidRDefault="00BC4713" w:rsidP="00BC4713">
      <w:pPr>
        <w:spacing w:line="276" w:lineRule="auto"/>
        <w:jc w:val="center"/>
        <w:rPr>
          <w:b/>
          <w:color w:val="000000"/>
          <w:sz w:val="24"/>
          <w:szCs w:val="24"/>
        </w:rPr>
      </w:pPr>
      <w:r w:rsidRPr="00B92B85">
        <w:rPr>
          <w:b/>
          <w:color w:val="000000"/>
          <w:sz w:val="24"/>
          <w:szCs w:val="24"/>
        </w:rPr>
        <w:t>Archana R P</w:t>
      </w:r>
    </w:p>
    <w:p w14:paraId="0B70DF7B" w14:textId="77777777" w:rsidR="00BC4713" w:rsidRPr="00B92B85" w:rsidRDefault="00BC4713" w:rsidP="00BC4713">
      <w:pPr>
        <w:spacing w:line="276" w:lineRule="auto"/>
        <w:jc w:val="center"/>
        <w:rPr>
          <w:b/>
          <w:color w:val="000000"/>
          <w:sz w:val="24"/>
          <w:szCs w:val="24"/>
        </w:rPr>
      </w:pPr>
    </w:p>
    <w:p w14:paraId="53D01D7C" w14:textId="43CE0634" w:rsidR="00BA3450" w:rsidRPr="00B92B85" w:rsidRDefault="00BC4713" w:rsidP="00BC4713">
      <w:pPr>
        <w:spacing w:line="276" w:lineRule="auto"/>
        <w:rPr>
          <w:b/>
          <w:color w:val="000000"/>
          <w:sz w:val="24"/>
          <w:szCs w:val="24"/>
        </w:rPr>
      </w:pPr>
      <w:r w:rsidRPr="00B92B85">
        <w:rPr>
          <w:b/>
          <w:color w:val="000000"/>
          <w:sz w:val="24"/>
          <w:szCs w:val="24"/>
        </w:rPr>
        <w:t>Mobile</w:t>
      </w:r>
      <w:r w:rsidR="00BA3450" w:rsidRPr="00B92B85">
        <w:rPr>
          <w:b/>
          <w:color w:val="000000"/>
          <w:sz w:val="24"/>
          <w:szCs w:val="24"/>
        </w:rPr>
        <w:t>: 9663960054</w:t>
      </w:r>
    </w:p>
    <w:p w14:paraId="62C44AE1" w14:textId="59F11B5B" w:rsidR="00BC4713" w:rsidRPr="00B92B85" w:rsidRDefault="00BA3450" w:rsidP="00BC4713">
      <w:pPr>
        <w:shd w:val="clear" w:color="auto" w:fill="FFFFFF"/>
        <w:spacing w:line="276" w:lineRule="auto"/>
        <w:rPr>
          <w:b/>
          <w:noProof/>
          <w:sz w:val="24"/>
          <w:szCs w:val="24"/>
        </w:rPr>
      </w:pPr>
      <w:r w:rsidRPr="00B92B85">
        <w:rPr>
          <w:b/>
          <w:color w:val="000000"/>
          <w:sz w:val="24"/>
          <w:szCs w:val="24"/>
        </w:rPr>
        <w:t>Email:</w:t>
      </w:r>
      <w:r w:rsidRPr="00B92B85">
        <w:rPr>
          <w:b/>
          <w:color w:val="1F497D"/>
          <w:sz w:val="24"/>
          <w:szCs w:val="24"/>
        </w:rPr>
        <w:t xml:space="preserve"> </w:t>
      </w:r>
      <w:r w:rsidR="00257938" w:rsidRPr="00B92B85">
        <w:rPr>
          <w:b/>
          <w:sz w:val="24"/>
          <w:szCs w:val="24"/>
        </w:rPr>
        <w:t>arangdale90@gmail.com</w:t>
      </w:r>
    </w:p>
    <w:p w14:paraId="24BC019B" w14:textId="11B35318" w:rsidR="003D17EE" w:rsidRDefault="00E74254" w:rsidP="003D17EE">
      <w:pPr>
        <w:shd w:val="clear" w:color="auto" w:fill="FFFFFF"/>
        <w:spacing w:line="276" w:lineRule="auto"/>
        <w:rPr>
          <w:rFonts w:eastAsia="Times New Roman"/>
          <w:b/>
          <w:color w:val="000000"/>
          <w:sz w:val="24"/>
          <w:szCs w:val="24"/>
          <w:u w:val="single"/>
        </w:rPr>
      </w:pPr>
      <w:r w:rsidRPr="00B92B85">
        <w:rPr>
          <w:noProof/>
          <w:sz w:val="24"/>
          <w:szCs w:val="24"/>
        </w:rPr>
        <mc:AlternateContent>
          <mc:Choice Requires="wps">
            <w:drawing>
              <wp:anchor distT="0" distB="0" distL="114300" distR="114300" simplePos="0" relativeHeight="251659264" behindDoc="0" locked="0" layoutInCell="1" allowOverlap="1" wp14:anchorId="7C32874A" wp14:editId="55297A8F">
                <wp:simplePos x="0" y="0"/>
                <wp:positionH relativeFrom="margin">
                  <wp:align>left</wp:align>
                </wp:positionH>
                <wp:positionV relativeFrom="page">
                  <wp:posOffset>1771650</wp:posOffset>
                </wp:positionV>
                <wp:extent cx="5991225" cy="19050"/>
                <wp:effectExtent l="0" t="0" r="28575" b="190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1905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F7DBC9" id="Line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 from="0,139.5pt" to="471.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" strokeweight=".7pt">
                <w10:wrap anchorx="margin" anchory="page"/>
              </v:line>
            </w:pict>
          </mc:Fallback>
        </mc:AlternateContent>
      </w:r>
    </w:p>
    <w:p w14:paraId="5E04D177" w14:textId="7A388819" w:rsidR="00BC4713" w:rsidRPr="00B92B85" w:rsidRDefault="00BA502F" w:rsidP="003D17EE">
      <w:pPr>
        <w:shd w:val="clear" w:color="auto" w:fill="FFFFFF"/>
        <w:spacing w:line="276" w:lineRule="auto"/>
        <w:rPr>
          <w:rFonts w:eastAsia="Times New Roman"/>
          <w:b/>
          <w:color w:val="000000"/>
          <w:sz w:val="24"/>
          <w:szCs w:val="24"/>
          <w:u w:val="single"/>
        </w:rPr>
      </w:pPr>
      <w:r w:rsidRPr="00B92B85">
        <w:rPr>
          <w:rFonts w:eastAsia="Times New Roman"/>
          <w:b/>
          <w:color w:val="000000"/>
          <w:sz w:val="24"/>
          <w:szCs w:val="24"/>
          <w:u w:val="single"/>
        </w:rPr>
        <w:t>OBJECTIVE: -</w:t>
      </w:r>
    </w:p>
    <w:p w14:paraId="0E8EFE3D" w14:textId="1EBC16AC" w:rsidR="00BC4713" w:rsidRPr="00B92B85" w:rsidRDefault="00BC4713" w:rsidP="00622161">
      <w:pPr>
        <w:contextualSpacing/>
        <w:jc w:val="both"/>
        <w:rPr>
          <w:rFonts w:eastAsia="Times New Roman"/>
          <w:b/>
          <w:color w:val="000000"/>
          <w:sz w:val="24"/>
          <w:szCs w:val="24"/>
          <w:u w:val="single"/>
        </w:rPr>
      </w:pPr>
    </w:p>
    <w:p w14:paraId="1571B107" w14:textId="77777777" w:rsidR="00BC4713" w:rsidRPr="00B92B85" w:rsidRDefault="00BC4713" w:rsidP="00BC4713">
      <w:pPr>
        <w:contextualSpacing/>
        <w:jc w:val="both"/>
        <w:rPr>
          <w:rFonts w:eastAsia="Times New Roman"/>
          <w:color w:val="000000"/>
          <w:sz w:val="24"/>
          <w:szCs w:val="24"/>
        </w:rPr>
      </w:pPr>
      <w:r w:rsidRPr="00B92B85">
        <w:rPr>
          <w:rFonts w:eastAsia="Times New Roman"/>
          <w:color w:val="000000"/>
          <w:sz w:val="24"/>
          <w:szCs w:val="24"/>
        </w:rPr>
        <w:t>To work in a progressive and challenging environment which allows me to deliver the required efficiency for my career growth.</w:t>
      </w:r>
    </w:p>
    <w:p w14:paraId="30BE73EA" w14:textId="77777777" w:rsidR="00BC4713" w:rsidRPr="00B92B85" w:rsidRDefault="00BC4713" w:rsidP="00622161">
      <w:pPr>
        <w:contextualSpacing/>
        <w:jc w:val="both"/>
        <w:rPr>
          <w:rFonts w:eastAsia="Times New Roman"/>
          <w:b/>
          <w:color w:val="000000"/>
          <w:sz w:val="24"/>
          <w:szCs w:val="24"/>
          <w:u w:val="single"/>
        </w:rPr>
      </w:pPr>
    </w:p>
    <w:p w14:paraId="54F0516E" w14:textId="77777777" w:rsidR="00BC4713" w:rsidRPr="00B92B85" w:rsidRDefault="00BC4713" w:rsidP="00622161">
      <w:pPr>
        <w:contextualSpacing/>
        <w:jc w:val="both"/>
        <w:rPr>
          <w:b/>
          <w:sz w:val="24"/>
          <w:szCs w:val="24"/>
          <w:u w:val="single"/>
        </w:rPr>
      </w:pPr>
    </w:p>
    <w:p w14:paraId="1010EEB8" w14:textId="79E4ADE6" w:rsidR="00622161" w:rsidRPr="003D17EE" w:rsidRDefault="00622161" w:rsidP="00622161">
      <w:pPr>
        <w:contextualSpacing/>
        <w:jc w:val="both"/>
        <w:rPr>
          <w:rFonts w:eastAsia="Times New Roman"/>
          <w:b/>
          <w:color w:val="000000"/>
          <w:sz w:val="24"/>
          <w:szCs w:val="24"/>
          <w:u w:val="single"/>
        </w:rPr>
      </w:pPr>
      <w:r w:rsidRPr="003D17EE">
        <w:rPr>
          <w:rFonts w:eastAsia="Times New Roman"/>
          <w:b/>
          <w:color w:val="000000"/>
          <w:sz w:val="24"/>
          <w:szCs w:val="24"/>
          <w:u w:val="single"/>
        </w:rPr>
        <w:t>Working Experience-:</w:t>
      </w:r>
    </w:p>
    <w:p w14:paraId="15D8DA53" w14:textId="77777777" w:rsidR="00307C9C" w:rsidRPr="00B92B85" w:rsidRDefault="00307C9C" w:rsidP="00622161">
      <w:pPr>
        <w:contextualSpacing/>
        <w:jc w:val="both"/>
        <w:rPr>
          <w:rFonts w:eastAsia="Times New Roman"/>
          <w:b/>
          <w:color w:val="000000"/>
          <w:sz w:val="24"/>
          <w:szCs w:val="24"/>
        </w:rPr>
      </w:pPr>
    </w:p>
    <w:p w14:paraId="5348B1A7" w14:textId="15CFC874" w:rsidR="00902F3E" w:rsidRDefault="00902F3E" w:rsidP="00902F3E">
      <w:pPr>
        <w:contextualSpacing/>
        <w:jc w:val="both"/>
        <w:rPr>
          <w:rFonts w:eastAsia="Times New Roman"/>
          <w:b/>
          <w:color w:val="000000"/>
          <w:sz w:val="24"/>
          <w:szCs w:val="24"/>
        </w:rPr>
      </w:pPr>
      <w:r w:rsidRPr="00B92B85">
        <w:rPr>
          <w:rFonts w:eastAsia="Times New Roman"/>
          <w:b/>
          <w:color w:val="000000"/>
          <w:sz w:val="24"/>
          <w:szCs w:val="24"/>
        </w:rPr>
        <w:t xml:space="preserve">Accenture Solutions </w:t>
      </w:r>
      <w:r w:rsidR="00E74254">
        <w:rPr>
          <w:rFonts w:eastAsia="Times New Roman"/>
          <w:b/>
          <w:color w:val="000000"/>
          <w:sz w:val="24"/>
          <w:szCs w:val="24"/>
        </w:rPr>
        <w:t>Pvt Ltd</w:t>
      </w:r>
      <w:r w:rsidRPr="00B92B85">
        <w:rPr>
          <w:rFonts w:eastAsia="Times New Roman"/>
          <w:b/>
          <w:color w:val="000000"/>
          <w:sz w:val="24"/>
          <w:szCs w:val="24"/>
        </w:rPr>
        <w:t xml:space="preserve">: (Aug-2015 to </w:t>
      </w:r>
      <w:r w:rsidR="00307C9C" w:rsidRPr="00B92B85">
        <w:rPr>
          <w:rFonts w:eastAsia="Times New Roman"/>
          <w:b/>
          <w:color w:val="000000"/>
          <w:sz w:val="24"/>
          <w:szCs w:val="24"/>
        </w:rPr>
        <w:t>t</w:t>
      </w:r>
      <w:r w:rsidRPr="00B92B85">
        <w:rPr>
          <w:rFonts w:eastAsia="Times New Roman"/>
          <w:b/>
          <w:color w:val="000000"/>
          <w:sz w:val="24"/>
          <w:szCs w:val="24"/>
        </w:rPr>
        <w:t xml:space="preserve">ill date) </w:t>
      </w:r>
      <w:r w:rsidR="00E74254">
        <w:rPr>
          <w:rFonts w:eastAsia="Times New Roman"/>
          <w:b/>
          <w:color w:val="000000"/>
          <w:sz w:val="24"/>
          <w:szCs w:val="24"/>
        </w:rPr>
        <w:t>Subject Matter Expert</w:t>
      </w:r>
    </w:p>
    <w:p w14:paraId="0D732665" w14:textId="77777777" w:rsidR="00E74254" w:rsidRPr="00B92B85" w:rsidRDefault="00E74254" w:rsidP="00902F3E">
      <w:pPr>
        <w:contextualSpacing/>
        <w:jc w:val="both"/>
        <w:rPr>
          <w:rFonts w:eastAsia="Times New Roman"/>
          <w:b/>
          <w:color w:val="000000"/>
          <w:sz w:val="24"/>
          <w:szCs w:val="24"/>
        </w:rPr>
      </w:pPr>
    </w:p>
    <w:p w14:paraId="23434B59" w14:textId="61C6784D" w:rsidR="00622161" w:rsidRPr="00B92B85" w:rsidRDefault="00622161" w:rsidP="00622161">
      <w:pPr>
        <w:numPr>
          <w:ilvl w:val="0"/>
          <w:numId w:val="9"/>
        </w:numPr>
        <w:spacing w:after="90" w:line="255" w:lineRule="atLeast"/>
        <w:ind w:left="1470"/>
        <w:rPr>
          <w:rFonts w:eastAsia="Times New Roman"/>
          <w:color w:val="000000"/>
          <w:sz w:val="24"/>
          <w:szCs w:val="24"/>
        </w:rPr>
      </w:pPr>
      <w:r w:rsidRPr="00B92B85">
        <w:rPr>
          <w:rFonts w:eastAsia="Times New Roman"/>
          <w:color w:val="000000"/>
          <w:sz w:val="24"/>
          <w:szCs w:val="24"/>
        </w:rPr>
        <w:t>3 years of broad experience in BPO Finance (Cash Application)</w:t>
      </w:r>
    </w:p>
    <w:p w14:paraId="67AE5E3C" w14:textId="77777777" w:rsidR="00622161" w:rsidRPr="00B92B85" w:rsidRDefault="00622161" w:rsidP="00622161">
      <w:pPr>
        <w:numPr>
          <w:ilvl w:val="0"/>
          <w:numId w:val="9"/>
        </w:numPr>
        <w:spacing w:after="90" w:line="255" w:lineRule="atLeast"/>
        <w:ind w:left="1470"/>
        <w:rPr>
          <w:rFonts w:eastAsia="Times New Roman"/>
          <w:color w:val="000000"/>
          <w:sz w:val="24"/>
          <w:szCs w:val="24"/>
        </w:rPr>
      </w:pPr>
      <w:r w:rsidRPr="00B92B85">
        <w:rPr>
          <w:rFonts w:eastAsia="Times New Roman"/>
          <w:color w:val="000000"/>
          <w:sz w:val="24"/>
          <w:szCs w:val="24"/>
        </w:rPr>
        <w:t xml:space="preserve">Excellent verbal and written communication skills. </w:t>
      </w:r>
    </w:p>
    <w:p w14:paraId="276219E3" w14:textId="77777777" w:rsidR="00622161" w:rsidRPr="00B92B85" w:rsidRDefault="00622161" w:rsidP="00622161">
      <w:pPr>
        <w:numPr>
          <w:ilvl w:val="0"/>
          <w:numId w:val="9"/>
        </w:numPr>
        <w:ind w:left="1470"/>
        <w:contextualSpacing/>
        <w:jc w:val="both"/>
        <w:rPr>
          <w:rFonts w:eastAsia="Times New Roman"/>
          <w:color w:val="000000"/>
          <w:sz w:val="24"/>
          <w:szCs w:val="24"/>
        </w:rPr>
      </w:pPr>
      <w:r w:rsidRPr="00B92B85">
        <w:rPr>
          <w:rFonts w:eastAsia="Times New Roman"/>
          <w:color w:val="000000"/>
          <w:sz w:val="24"/>
          <w:szCs w:val="24"/>
        </w:rPr>
        <w:t xml:space="preserve">Easily adaptable to innovative and creative environment. </w:t>
      </w:r>
    </w:p>
    <w:p w14:paraId="042B431F" w14:textId="77777777" w:rsidR="00E74254" w:rsidRDefault="00E74254" w:rsidP="00EA1154">
      <w:pPr>
        <w:spacing w:before="136" w:line="276" w:lineRule="auto"/>
        <w:textAlignment w:val="baseline"/>
        <w:rPr>
          <w:rFonts w:eastAsia="Times New Roman"/>
          <w:b/>
          <w:color w:val="000000"/>
          <w:sz w:val="24"/>
          <w:szCs w:val="24"/>
        </w:rPr>
      </w:pPr>
    </w:p>
    <w:p w14:paraId="7BB7EE22" w14:textId="1594AFDC" w:rsidR="00902F3E" w:rsidRPr="00B92B85" w:rsidRDefault="00622161" w:rsidP="00E74254">
      <w:pPr>
        <w:spacing w:before="136" w:line="360" w:lineRule="auto"/>
        <w:textAlignment w:val="baseline"/>
        <w:rPr>
          <w:rFonts w:eastAsia="Times New Roman"/>
          <w:b/>
          <w:color w:val="000000"/>
          <w:sz w:val="24"/>
          <w:szCs w:val="24"/>
        </w:rPr>
      </w:pPr>
      <w:r w:rsidRPr="00B92B85">
        <w:rPr>
          <w:rFonts w:eastAsia="Times New Roman"/>
          <w:b/>
          <w:color w:val="000000"/>
          <w:sz w:val="24"/>
          <w:szCs w:val="24"/>
        </w:rPr>
        <w:t>Billing Support Analyst</w:t>
      </w:r>
      <w:r w:rsidR="00D56AEB" w:rsidRPr="00B92B85">
        <w:rPr>
          <w:rFonts w:eastAsia="Times New Roman"/>
          <w:b/>
          <w:color w:val="000000"/>
          <w:sz w:val="24"/>
          <w:szCs w:val="24"/>
        </w:rPr>
        <w:t xml:space="preserve"> (</w:t>
      </w:r>
      <w:r w:rsidR="004E4CDC" w:rsidRPr="00B92B85">
        <w:rPr>
          <w:rFonts w:eastAsia="Times New Roman"/>
          <w:b/>
          <w:color w:val="000000"/>
          <w:sz w:val="24"/>
          <w:szCs w:val="24"/>
        </w:rPr>
        <w:t>LINKEDIN</w:t>
      </w:r>
      <w:r w:rsidR="00D56AEB" w:rsidRPr="00B92B85">
        <w:rPr>
          <w:rFonts w:eastAsia="Times New Roman"/>
          <w:b/>
          <w:color w:val="000000"/>
          <w:sz w:val="24"/>
          <w:szCs w:val="24"/>
        </w:rPr>
        <w:t>):</w:t>
      </w:r>
    </w:p>
    <w:p w14:paraId="5E10FAA5" w14:textId="2A566CCF" w:rsidR="00D56AEB" w:rsidRPr="00B92B85" w:rsidRDefault="00D56AEB" w:rsidP="00E74254">
      <w:pPr>
        <w:spacing w:line="360" w:lineRule="auto"/>
        <w:ind w:firstLine="720"/>
        <w:rPr>
          <w:rFonts w:eastAsia="Times New Roman"/>
          <w:color w:val="000000"/>
          <w:sz w:val="24"/>
          <w:szCs w:val="24"/>
        </w:rPr>
      </w:pPr>
      <w:r w:rsidRPr="00B92B85">
        <w:rPr>
          <w:rFonts w:eastAsia="Times New Roman"/>
          <w:color w:val="000000"/>
          <w:sz w:val="24"/>
          <w:szCs w:val="24"/>
        </w:rPr>
        <w:t>Billing Support handles a range of global offline billing, invoicing and Accounts Receivable inquiries. We are intermediary for cash apps, collections, tax</w:t>
      </w:r>
      <w:r w:rsidR="00307C9C" w:rsidRPr="00B92B85">
        <w:rPr>
          <w:rFonts w:eastAsia="Times New Roman"/>
          <w:color w:val="000000"/>
          <w:sz w:val="24"/>
          <w:szCs w:val="24"/>
        </w:rPr>
        <w:t xml:space="preserve"> </w:t>
      </w:r>
      <w:r w:rsidRPr="00B92B85">
        <w:rPr>
          <w:rFonts w:eastAsia="Times New Roman"/>
          <w:color w:val="000000"/>
          <w:sz w:val="24"/>
          <w:szCs w:val="24"/>
        </w:rPr>
        <w:t>team and customers.</w:t>
      </w:r>
    </w:p>
    <w:p w14:paraId="4C6C69C0" w14:textId="77777777" w:rsidR="00D56AEB" w:rsidRPr="00B92B85" w:rsidRDefault="00D56AEB" w:rsidP="00D56AEB">
      <w:pPr>
        <w:rPr>
          <w:rFonts w:eastAsia="Times New Roman"/>
          <w:color w:val="000000"/>
          <w:sz w:val="24"/>
          <w:szCs w:val="24"/>
        </w:rPr>
      </w:pPr>
    </w:p>
    <w:p w14:paraId="7621D479" w14:textId="2D969167" w:rsidR="00D56AEB" w:rsidRPr="00B92B85" w:rsidRDefault="00D56AEB" w:rsidP="00D56AEB">
      <w:pPr>
        <w:rPr>
          <w:rFonts w:eastAsia="Times New Roman"/>
          <w:color w:val="000000"/>
          <w:sz w:val="24"/>
          <w:szCs w:val="24"/>
        </w:rPr>
      </w:pPr>
      <w:r w:rsidRPr="00B92B85">
        <w:rPr>
          <w:rFonts w:eastAsia="Times New Roman"/>
          <w:color w:val="000000"/>
          <w:sz w:val="24"/>
          <w:szCs w:val="24"/>
        </w:rPr>
        <w:t>Process:</w:t>
      </w:r>
    </w:p>
    <w:p w14:paraId="0AE10B1D" w14:textId="1A79E697" w:rsidR="00D56AEB" w:rsidRPr="00B92B85" w:rsidRDefault="00307C9C" w:rsidP="00D56AEB">
      <w:pPr>
        <w:pStyle w:val="ListParagraph"/>
        <w:numPr>
          <w:ilvl w:val="0"/>
          <w:numId w:val="10"/>
        </w:numPr>
        <w:rPr>
          <w:rFonts w:eastAsia="Times New Roman"/>
          <w:color w:val="000000"/>
          <w:sz w:val="24"/>
          <w:szCs w:val="24"/>
        </w:rPr>
      </w:pPr>
      <w:r w:rsidRPr="00B92B85">
        <w:rPr>
          <w:rFonts w:eastAsia="Times New Roman"/>
          <w:color w:val="000000"/>
          <w:sz w:val="24"/>
          <w:szCs w:val="24"/>
        </w:rPr>
        <w:t>New c</w:t>
      </w:r>
      <w:r w:rsidR="00D56AEB" w:rsidRPr="00B92B85">
        <w:rPr>
          <w:rFonts w:eastAsia="Times New Roman"/>
          <w:color w:val="000000"/>
          <w:sz w:val="24"/>
          <w:szCs w:val="24"/>
        </w:rPr>
        <w:t>ustomer creation in the oracle.</w:t>
      </w:r>
    </w:p>
    <w:p w14:paraId="76741366" w14:textId="6A4D9283" w:rsidR="00D56AEB" w:rsidRPr="00B92B85" w:rsidRDefault="00D56AEB" w:rsidP="00D56AEB">
      <w:pPr>
        <w:pStyle w:val="ListParagraph"/>
        <w:numPr>
          <w:ilvl w:val="0"/>
          <w:numId w:val="10"/>
        </w:numPr>
        <w:rPr>
          <w:rFonts w:eastAsia="Times New Roman"/>
          <w:color w:val="000000"/>
          <w:sz w:val="24"/>
          <w:szCs w:val="24"/>
        </w:rPr>
      </w:pPr>
      <w:r w:rsidRPr="00B92B85">
        <w:rPr>
          <w:rFonts w:eastAsia="Times New Roman"/>
          <w:color w:val="000000"/>
          <w:sz w:val="24"/>
          <w:szCs w:val="24"/>
        </w:rPr>
        <w:t>Updating PO # number on the invoice.</w:t>
      </w:r>
    </w:p>
    <w:p w14:paraId="5E193547" w14:textId="33D3E355" w:rsidR="00D56AEB" w:rsidRPr="00B92B85" w:rsidRDefault="00307C9C" w:rsidP="00D56AEB">
      <w:pPr>
        <w:pStyle w:val="ListParagraph"/>
        <w:numPr>
          <w:ilvl w:val="0"/>
          <w:numId w:val="10"/>
        </w:numPr>
        <w:rPr>
          <w:rFonts w:eastAsia="Times New Roman"/>
          <w:color w:val="000000"/>
          <w:sz w:val="24"/>
          <w:szCs w:val="24"/>
        </w:rPr>
      </w:pPr>
      <w:r w:rsidRPr="00B92B85">
        <w:rPr>
          <w:rFonts w:eastAsia="Times New Roman"/>
          <w:color w:val="000000"/>
          <w:sz w:val="24"/>
          <w:szCs w:val="24"/>
        </w:rPr>
        <w:t>C</w:t>
      </w:r>
      <w:r w:rsidR="00D56AEB" w:rsidRPr="00B92B85">
        <w:rPr>
          <w:rFonts w:eastAsia="Times New Roman"/>
          <w:color w:val="000000"/>
          <w:sz w:val="24"/>
          <w:szCs w:val="24"/>
        </w:rPr>
        <w:t xml:space="preserve">orrect </w:t>
      </w:r>
      <w:r w:rsidRPr="00B92B85">
        <w:rPr>
          <w:rFonts w:eastAsia="Times New Roman"/>
          <w:color w:val="000000"/>
          <w:sz w:val="24"/>
          <w:szCs w:val="24"/>
        </w:rPr>
        <w:t>billing</w:t>
      </w:r>
      <w:r w:rsidR="00D56AEB" w:rsidRPr="00B92B85">
        <w:rPr>
          <w:rFonts w:eastAsia="Times New Roman"/>
          <w:color w:val="000000"/>
          <w:sz w:val="24"/>
          <w:szCs w:val="24"/>
        </w:rPr>
        <w:t xml:space="preserve"> </w:t>
      </w:r>
      <w:r w:rsidRPr="00B92B85">
        <w:rPr>
          <w:rFonts w:eastAsia="Times New Roman"/>
          <w:color w:val="000000"/>
          <w:sz w:val="24"/>
          <w:szCs w:val="24"/>
        </w:rPr>
        <w:t>contact</w:t>
      </w:r>
      <w:r w:rsidR="00D56AEB" w:rsidRPr="00B92B85">
        <w:rPr>
          <w:rFonts w:eastAsia="Times New Roman"/>
          <w:color w:val="000000"/>
          <w:sz w:val="24"/>
          <w:szCs w:val="24"/>
        </w:rPr>
        <w:t xml:space="preserve"> is </w:t>
      </w:r>
      <w:r w:rsidRPr="00B92B85">
        <w:rPr>
          <w:rFonts w:eastAsia="Times New Roman"/>
          <w:color w:val="000000"/>
          <w:sz w:val="24"/>
          <w:szCs w:val="24"/>
        </w:rPr>
        <w:t>updated in</w:t>
      </w:r>
      <w:r w:rsidR="00D56AEB" w:rsidRPr="00B92B85">
        <w:rPr>
          <w:rFonts w:eastAsia="Times New Roman"/>
          <w:color w:val="000000"/>
          <w:sz w:val="24"/>
          <w:szCs w:val="24"/>
        </w:rPr>
        <w:t xml:space="preserve"> the oracle</w:t>
      </w:r>
    </w:p>
    <w:p w14:paraId="081DBD23" w14:textId="0648791A" w:rsidR="00D56AEB" w:rsidRPr="00B92B85" w:rsidRDefault="00D56AEB" w:rsidP="00D56AEB">
      <w:pPr>
        <w:pStyle w:val="ListParagraph"/>
        <w:numPr>
          <w:ilvl w:val="0"/>
          <w:numId w:val="10"/>
        </w:numPr>
        <w:rPr>
          <w:rFonts w:eastAsia="Times New Roman"/>
          <w:color w:val="000000"/>
          <w:sz w:val="24"/>
          <w:szCs w:val="24"/>
        </w:rPr>
      </w:pPr>
      <w:r w:rsidRPr="00B92B85">
        <w:rPr>
          <w:rFonts w:eastAsia="Times New Roman"/>
          <w:color w:val="000000"/>
          <w:sz w:val="24"/>
          <w:szCs w:val="24"/>
        </w:rPr>
        <w:t>Special instructions are updated in the invoice as per customer request.</w:t>
      </w:r>
    </w:p>
    <w:p w14:paraId="77EDA11B" w14:textId="0537DC6B" w:rsidR="00D56AEB" w:rsidRPr="00B92B85" w:rsidRDefault="00D56AEB" w:rsidP="00D56AEB">
      <w:pPr>
        <w:pStyle w:val="ListParagraph"/>
        <w:numPr>
          <w:ilvl w:val="0"/>
          <w:numId w:val="10"/>
        </w:numPr>
        <w:rPr>
          <w:rFonts w:eastAsia="Times New Roman"/>
          <w:color w:val="000000"/>
          <w:sz w:val="24"/>
          <w:szCs w:val="24"/>
        </w:rPr>
      </w:pPr>
      <w:r w:rsidRPr="00B92B85">
        <w:rPr>
          <w:rFonts w:eastAsia="Times New Roman"/>
          <w:color w:val="000000"/>
          <w:sz w:val="24"/>
          <w:szCs w:val="24"/>
        </w:rPr>
        <w:t xml:space="preserve">Invoice /Billing </w:t>
      </w:r>
      <w:r w:rsidR="00307C9C" w:rsidRPr="00B92B85">
        <w:rPr>
          <w:rFonts w:eastAsia="Times New Roman"/>
          <w:color w:val="000000"/>
          <w:sz w:val="24"/>
          <w:szCs w:val="24"/>
        </w:rPr>
        <w:t>explanations</w:t>
      </w:r>
      <w:r w:rsidRPr="00B92B85">
        <w:rPr>
          <w:rFonts w:eastAsia="Times New Roman"/>
          <w:color w:val="000000"/>
          <w:sz w:val="24"/>
          <w:szCs w:val="24"/>
        </w:rPr>
        <w:t>.</w:t>
      </w:r>
    </w:p>
    <w:p w14:paraId="0BDC5ED5" w14:textId="77777777" w:rsidR="00D56AEB" w:rsidRPr="00B92B85" w:rsidRDefault="00D56AEB" w:rsidP="00D56AEB">
      <w:pPr>
        <w:pStyle w:val="ListParagraph"/>
        <w:numPr>
          <w:ilvl w:val="0"/>
          <w:numId w:val="10"/>
        </w:numPr>
        <w:rPr>
          <w:rFonts w:eastAsia="Times New Roman"/>
          <w:color w:val="000000"/>
          <w:sz w:val="24"/>
          <w:szCs w:val="24"/>
        </w:rPr>
      </w:pPr>
      <w:r w:rsidRPr="00B92B85">
        <w:rPr>
          <w:rFonts w:eastAsia="Times New Roman"/>
          <w:color w:val="000000"/>
          <w:sz w:val="24"/>
          <w:szCs w:val="24"/>
        </w:rPr>
        <w:t xml:space="preserve">Vendor form </w:t>
      </w:r>
    </w:p>
    <w:p w14:paraId="16B0FF13" w14:textId="3992C136" w:rsidR="00D56AEB" w:rsidRPr="00B92B85" w:rsidRDefault="00D56AEB" w:rsidP="00D56AEB">
      <w:pPr>
        <w:pStyle w:val="ListParagraph"/>
        <w:numPr>
          <w:ilvl w:val="0"/>
          <w:numId w:val="10"/>
        </w:numPr>
        <w:rPr>
          <w:rFonts w:eastAsia="Times New Roman"/>
          <w:color w:val="000000"/>
          <w:sz w:val="24"/>
          <w:szCs w:val="24"/>
        </w:rPr>
      </w:pPr>
      <w:r w:rsidRPr="00B92B85">
        <w:rPr>
          <w:rFonts w:eastAsia="Times New Roman"/>
          <w:color w:val="000000"/>
          <w:sz w:val="24"/>
          <w:szCs w:val="24"/>
        </w:rPr>
        <w:t xml:space="preserve">As per </w:t>
      </w:r>
      <w:r w:rsidR="00307C9C" w:rsidRPr="00B92B85">
        <w:rPr>
          <w:rFonts w:eastAsia="Times New Roman"/>
          <w:color w:val="000000"/>
          <w:sz w:val="24"/>
          <w:szCs w:val="24"/>
        </w:rPr>
        <w:t>customer request</w:t>
      </w:r>
      <w:r w:rsidRPr="00B92B85">
        <w:rPr>
          <w:rFonts w:eastAsia="Times New Roman"/>
          <w:color w:val="000000"/>
          <w:sz w:val="24"/>
          <w:szCs w:val="24"/>
        </w:rPr>
        <w:t xml:space="preserve"> sending the invoice copies.</w:t>
      </w:r>
    </w:p>
    <w:p w14:paraId="09022B86" w14:textId="41B9E231" w:rsidR="00D56AEB" w:rsidRDefault="00307C9C" w:rsidP="00D56AEB">
      <w:pPr>
        <w:pStyle w:val="ListParagraph"/>
        <w:numPr>
          <w:ilvl w:val="0"/>
          <w:numId w:val="10"/>
        </w:numPr>
        <w:rPr>
          <w:rFonts w:eastAsia="Times New Roman"/>
          <w:color w:val="000000"/>
          <w:sz w:val="24"/>
          <w:szCs w:val="24"/>
        </w:rPr>
      </w:pPr>
      <w:r w:rsidRPr="00B92B85">
        <w:rPr>
          <w:rFonts w:eastAsia="Times New Roman"/>
          <w:color w:val="000000"/>
          <w:sz w:val="24"/>
          <w:szCs w:val="24"/>
        </w:rPr>
        <w:t>Customer Accounts Statements</w:t>
      </w:r>
      <w:r w:rsidR="00D56AEB" w:rsidRPr="00B92B85">
        <w:rPr>
          <w:rFonts w:eastAsia="Times New Roman"/>
          <w:color w:val="000000"/>
          <w:sz w:val="24"/>
          <w:szCs w:val="24"/>
        </w:rPr>
        <w:t>.</w:t>
      </w:r>
    </w:p>
    <w:p w14:paraId="64A4CEB9" w14:textId="77777777" w:rsidR="00BA502F" w:rsidRPr="00BA502F" w:rsidRDefault="00BA502F" w:rsidP="00BA502F">
      <w:pPr>
        <w:pStyle w:val="ListParagraph"/>
        <w:numPr>
          <w:ilvl w:val="0"/>
          <w:numId w:val="10"/>
        </w:numPr>
        <w:rPr>
          <w:rFonts w:eastAsia="Times New Roman"/>
          <w:color w:val="000000"/>
          <w:sz w:val="24"/>
          <w:szCs w:val="24"/>
        </w:rPr>
      </w:pPr>
      <w:r w:rsidRPr="00BA502F">
        <w:rPr>
          <w:rFonts w:eastAsia="Times New Roman"/>
          <w:color w:val="000000"/>
          <w:sz w:val="24"/>
          <w:szCs w:val="24"/>
        </w:rPr>
        <w:t>Updating Desktop Procedure on regular basis.</w:t>
      </w:r>
    </w:p>
    <w:p w14:paraId="45298A32" w14:textId="77777777" w:rsidR="00D56AEB" w:rsidRPr="00B92B85" w:rsidRDefault="00D56AEB" w:rsidP="00EA1154">
      <w:pPr>
        <w:spacing w:before="136" w:line="276" w:lineRule="auto"/>
        <w:textAlignment w:val="baseline"/>
        <w:rPr>
          <w:rFonts w:eastAsia="Times New Roman"/>
          <w:b/>
          <w:color w:val="000000"/>
          <w:sz w:val="24"/>
          <w:szCs w:val="24"/>
        </w:rPr>
      </w:pPr>
    </w:p>
    <w:p w14:paraId="5A378509" w14:textId="77777777" w:rsidR="00217475" w:rsidRPr="00B92B85" w:rsidRDefault="00217475" w:rsidP="00EA1154">
      <w:pPr>
        <w:spacing w:before="138" w:line="276" w:lineRule="auto"/>
        <w:textAlignment w:val="baseline"/>
        <w:rPr>
          <w:rFonts w:eastAsia="Times New Roman"/>
          <w:b/>
          <w:color w:val="000000"/>
          <w:sz w:val="24"/>
          <w:szCs w:val="24"/>
        </w:rPr>
      </w:pPr>
      <w:r w:rsidRPr="00B92B85">
        <w:rPr>
          <w:rFonts w:eastAsia="Times New Roman"/>
          <w:b/>
          <w:color w:val="000000"/>
          <w:sz w:val="24"/>
          <w:szCs w:val="24"/>
        </w:rPr>
        <w:t>Cash Application (Staples):</w:t>
      </w:r>
    </w:p>
    <w:p w14:paraId="1EF79FAF" w14:textId="77777777" w:rsidR="00217475" w:rsidRPr="00B92B85" w:rsidRDefault="00217475" w:rsidP="00EA1154">
      <w:pPr>
        <w:spacing w:before="138" w:line="276" w:lineRule="auto"/>
        <w:textAlignment w:val="baseline"/>
        <w:rPr>
          <w:rFonts w:eastAsia="Times New Roman"/>
          <w:b/>
          <w:color w:val="000000"/>
          <w:sz w:val="24"/>
          <w:szCs w:val="24"/>
        </w:rPr>
      </w:pPr>
    </w:p>
    <w:p w14:paraId="1CB5C841" w14:textId="1E786DF3" w:rsidR="00217475" w:rsidRPr="00B92B85" w:rsidRDefault="00217475" w:rsidP="00EA1154">
      <w:pPr>
        <w:spacing w:after="60" w:line="276" w:lineRule="auto"/>
        <w:ind w:left="360"/>
        <w:jc w:val="both"/>
        <w:rPr>
          <w:rFonts w:eastAsia="Times New Roman"/>
          <w:sz w:val="24"/>
          <w:szCs w:val="24"/>
        </w:rPr>
      </w:pPr>
      <w:r w:rsidRPr="00B92B85">
        <w:rPr>
          <w:rFonts w:eastAsia="Times New Roman"/>
          <w:b/>
          <w:color w:val="000000"/>
          <w:sz w:val="24"/>
          <w:szCs w:val="24"/>
        </w:rPr>
        <w:t xml:space="preserve">ACH Payment: </w:t>
      </w:r>
      <w:r w:rsidRPr="00B92B85">
        <w:rPr>
          <w:rFonts w:eastAsia="Times New Roman"/>
          <w:sz w:val="24"/>
          <w:szCs w:val="24"/>
        </w:rPr>
        <w:t>Clearing</w:t>
      </w:r>
      <w:r w:rsidR="004E4CDC" w:rsidRPr="00B92B85">
        <w:rPr>
          <w:rFonts w:eastAsia="Times New Roman"/>
          <w:sz w:val="24"/>
          <w:szCs w:val="24"/>
        </w:rPr>
        <w:t xml:space="preserve"> ACH payments and monitoring ACH</w:t>
      </w:r>
      <w:r w:rsidRPr="00B92B85">
        <w:rPr>
          <w:rFonts w:eastAsia="Times New Roman"/>
          <w:sz w:val="24"/>
          <w:szCs w:val="24"/>
        </w:rPr>
        <w:t xml:space="preserve"> mail box, transferring payments to GL for those belongs to other entity, </w:t>
      </w:r>
      <w:r w:rsidR="004E4CDC" w:rsidRPr="00B92B85">
        <w:rPr>
          <w:rFonts w:eastAsia="Times New Roman"/>
          <w:sz w:val="24"/>
          <w:szCs w:val="24"/>
        </w:rPr>
        <w:t>moving</w:t>
      </w:r>
      <w:r w:rsidRPr="00B92B85">
        <w:rPr>
          <w:rFonts w:eastAsia="Times New Roman"/>
          <w:sz w:val="24"/>
          <w:szCs w:val="24"/>
        </w:rPr>
        <w:t xml:space="preserve"> payments to On Account for those that has the partial remit, sending mails to customer or analyst to get the remit details, working </w:t>
      </w:r>
      <w:r w:rsidRPr="00B92B85">
        <w:rPr>
          <w:rFonts w:eastAsia="Times New Roman"/>
          <w:sz w:val="24"/>
          <w:szCs w:val="24"/>
        </w:rPr>
        <w:lastRenderedPageBreak/>
        <w:t>on misapplied payment and posting “Unidentified” payments to dummy customer account after research and analysis and finally raising a remedy to get the final solution for a payment.</w:t>
      </w:r>
    </w:p>
    <w:p w14:paraId="04D02AA0" w14:textId="77777777" w:rsidR="00217475" w:rsidRPr="00B92B85" w:rsidRDefault="00217475" w:rsidP="00EA1154">
      <w:pPr>
        <w:pStyle w:val="ListParagraph"/>
        <w:numPr>
          <w:ilvl w:val="0"/>
          <w:numId w:val="7"/>
        </w:numPr>
        <w:spacing w:before="138" w:line="276" w:lineRule="auto"/>
        <w:textAlignment w:val="baseline"/>
        <w:rPr>
          <w:rFonts w:eastAsia="Times New Roman"/>
          <w:b/>
          <w:color w:val="000000"/>
          <w:sz w:val="24"/>
          <w:szCs w:val="24"/>
        </w:rPr>
      </w:pPr>
      <w:r w:rsidRPr="00B92B85">
        <w:rPr>
          <w:rFonts w:eastAsia="Times New Roman"/>
          <w:b/>
          <w:color w:val="000000"/>
          <w:sz w:val="24"/>
          <w:szCs w:val="24"/>
        </w:rPr>
        <w:t>Achieving the team productivity</w:t>
      </w:r>
    </w:p>
    <w:p w14:paraId="40FFFAC4" w14:textId="77777777" w:rsidR="00217475" w:rsidRPr="00B92B85" w:rsidRDefault="00217475" w:rsidP="00EA1154">
      <w:pPr>
        <w:pStyle w:val="ListParagraph"/>
        <w:numPr>
          <w:ilvl w:val="0"/>
          <w:numId w:val="7"/>
        </w:numPr>
        <w:spacing w:before="138" w:line="276" w:lineRule="auto"/>
        <w:textAlignment w:val="baseline"/>
        <w:rPr>
          <w:rFonts w:eastAsia="Times New Roman"/>
          <w:b/>
          <w:color w:val="000000"/>
          <w:sz w:val="24"/>
          <w:szCs w:val="24"/>
        </w:rPr>
      </w:pPr>
      <w:r w:rsidRPr="00B92B85">
        <w:rPr>
          <w:rFonts w:eastAsia="Times New Roman"/>
          <w:b/>
          <w:color w:val="000000"/>
          <w:sz w:val="24"/>
          <w:szCs w:val="24"/>
        </w:rPr>
        <w:t xml:space="preserve">Reports – Daily Productivity, Scorecard </w:t>
      </w:r>
    </w:p>
    <w:p w14:paraId="4EBD5F20" w14:textId="77777777" w:rsidR="00BA502F" w:rsidRDefault="00BA502F" w:rsidP="00EA1154">
      <w:pPr>
        <w:spacing w:before="138" w:line="276" w:lineRule="auto"/>
        <w:textAlignment w:val="baseline"/>
        <w:rPr>
          <w:rFonts w:eastAsia="Times New Roman"/>
          <w:b/>
          <w:color w:val="000000"/>
          <w:sz w:val="24"/>
          <w:szCs w:val="24"/>
        </w:rPr>
      </w:pPr>
    </w:p>
    <w:p w14:paraId="37440559" w14:textId="175C65E2" w:rsidR="00217475" w:rsidRPr="00B92B85" w:rsidRDefault="00217475" w:rsidP="00EA1154">
      <w:pPr>
        <w:spacing w:before="138" w:line="276" w:lineRule="auto"/>
        <w:textAlignment w:val="baseline"/>
        <w:rPr>
          <w:rFonts w:eastAsia="Times New Roman"/>
          <w:b/>
          <w:color w:val="000000"/>
          <w:sz w:val="24"/>
          <w:szCs w:val="24"/>
        </w:rPr>
      </w:pPr>
      <w:r w:rsidRPr="00B92B85">
        <w:rPr>
          <w:rFonts w:eastAsia="Times New Roman"/>
          <w:b/>
          <w:color w:val="000000"/>
          <w:sz w:val="24"/>
          <w:szCs w:val="24"/>
        </w:rPr>
        <w:t>Cash Application (Acosta):</w:t>
      </w:r>
    </w:p>
    <w:p w14:paraId="2DB5E7D2" w14:textId="77777777" w:rsidR="00217475" w:rsidRPr="00B92B85" w:rsidRDefault="00217475" w:rsidP="00EA1154">
      <w:pPr>
        <w:numPr>
          <w:ilvl w:val="0"/>
          <w:numId w:val="2"/>
        </w:numPr>
        <w:tabs>
          <w:tab w:val="clear" w:pos="360"/>
          <w:tab w:val="left" w:pos="576"/>
        </w:tabs>
        <w:spacing w:before="34" w:line="276" w:lineRule="auto"/>
        <w:ind w:left="576" w:right="648" w:hanging="360"/>
        <w:jc w:val="both"/>
        <w:textAlignment w:val="baseline"/>
        <w:rPr>
          <w:rFonts w:eastAsia="Times New Roman"/>
          <w:color w:val="000000"/>
          <w:sz w:val="24"/>
          <w:szCs w:val="24"/>
        </w:rPr>
      </w:pPr>
      <w:r w:rsidRPr="00B92B85">
        <w:rPr>
          <w:rFonts w:eastAsia="Times New Roman"/>
          <w:color w:val="000000"/>
          <w:sz w:val="24"/>
          <w:szCs w:val="24"/>
        </w:rPr>
        <w:t>Responsible for the application of cash receipts by matching commission statement invoices to outstanding invoices and manually allocating unreconciled payments based on client, customer, branch, division, and revenue timing guidelines and ensuring documentation balances to cash received. Correct receipts as necessary.</w:t>
      </w:r>
    </w:p>
    <w:p w14:paraId="368B3B68" w14:textId="77777777" w:rsidR="00217475" w:rsidRPr="00B92B85" w:rsidRDefault="00217475" w:rsidP="00EA1154">
      <w:pPr>
        <w:numPr>
          <w:ilvl w:val="0"/>
          <w:numId w:val="2"/>
        </w:numPr>
        <w:tabs>
          <w:tab w:val="clear" w:pos="360"/>
          <w:tab w:val="left" w:pos="576"/>
        </w:tabs>
        <w:spacing w:before="34" w:line="276" w:lineRule="auto"/>
        <w:ind w:left="576" w:right="648" w:hanging="360"/>
        <w:jc w:val="both"/>
        <w:textAlignment w:val="baseline"/>
        <w:rPr>
          <w:rFonts w:eastAsia="Times New Roman"/>
          <w:color w:val="000000"/>
          <w:sz w:val="24"/>
          <w:szCs w:val="24"/>
        </w:rPr>
      </w:pPr>
      <w:r w:rsidRPr="00B92B85">
        <w:rPr>
          <w:rFonts w:eastAsia="Times New Roman"/>
          <w:color w:val="000000"/>
          <w:sz w:val="24"/>
          <w:szCs w:val="24"/>
        </w:rPr>
        <w:t xml:space="preserve"> Identify and recommend unblocking of invoices in order entry where invoices &amp; orders are successfully matched in a timely manner so that revenue will accrue and GL coding is automated in batches.</w:t>
      </w:r>
    </w:p>
    <w:p w14:paraId="1672CFA3" w14:textId="77777777" w:rsidR="00217475" w:rsidRPr="00B92B85" w:rsidRDefault="00217475" w:rsidP="00EA1154">
      <w:pPr>
        <w:numPr>
          <w:ilvl w:val="0"/>
          <w:numId w:val="2"/>
        </w:numPr>
        <w:tabs>
          <w:tab w:val="clear" w:pos="360"/>
          <w:tab w:val="left" w:pos="576"/>
        </w:tabs>
        <w:spacing w:before="116" w:line="276" w:lineRule="auto"/>
        <w:ind w:left="576" w:right="648" w:hanging="360"/>
        <w:jc w:val="both"/>
        <w:textAlignment w:val="baseline"/>
        <w:rPr>
          <w:rFonts w:eastAsia="Times New Roman"/>
          <w:color w:val="000000"/>
          <w:sz w:val="24"/>
          <w:szCs w:val="24"/>
        </w:rPr>
      </w:pPr>
      <w:r w:rsidRPr="00B92B85">
        <w:rPr>
          <w:rFonts w:eastAsia="Times New Roman"/>
          <w:color w:val="000000"/>
          <w:sz w:val="24"/>
          <w:szCs w:val="24"/>
        </w:rPr>
        <w:t>Identify, properly code, and clear special cash receipt transactions for subsidiary companies, advance payments, credit memos, and unauthorized deductions. Follow-up in a timely manner.</w:t>
      </w:r>
    </w:p>
    <w:p w14:paraId="4D94654C" w14:textId="77777777" w:rsidR="00217475" w:rsidRPr="00B92B85" w:rsidRDefault="00217475" w:rsidP="00EA1154">
      <w:pPr>
        <w:numPr>
          <w:ilvl w:val="0"/>
          <w:numId w:val="2"/>
        </w:numPr>
        <w:tabs>
          <w:tab w:val="clear" w:pos="360"/>
          <w:tab w:val="left" w:pos="576"/>
        </w:tabs>
        <w:spacing w:before="115" w:line="276" w:lineRule="auto"/>
        <w:ind w:left="576" w:right="648" w:hanging="360"/>
        <w:jc w:val="both"/>
        <w:textAlignment w:val="baseline"/>
        <w:rPr>
          <w:rFonts w:eastAsia="Times New Roman"/>
          <w:color w:val="000000"/>
          <w:sz w:val="24"/>
          <w:szCs w:val="24"/>
        </w:rPr>
      </w:pPr>
      <w:r w:rsidRPr="00B92B85">
        <w:rPr>
          <w:rFonts w:eastAsia="Times New Roman"/>
          <w:color w:val="000000"/>
          <w:sz w:val="24"/>
          <w:szCs w:val="24"/>
        </w:rPr>
        <w:t>Follow-up with clients and supervisors when payment documentation has not been received and/or matched to cash receipts.</w:t>
      </w:r>
    </w:p>
    <w:p w14:paraId="50FF0095" w14:textId="77777777" w:rsidR="00217475" w:rsidRPr="00B92B85" w:rsidRDefault="00217475" w:rsidP="00EA1154">
      <w:pPr>
        <w:numPr>
          <w:ilvl w:val="0"/>
          <w:numId w:val="2"/>
        </w:numPr>
        <w:tabs>
          <w:tab w:val="clear" w:pos="360"/>
          <w:tab w:val="left" w:pos="576"/>
        </w:tabs>
        <w:spacing w:before="121" w:line="276" w:lineRule="auto"/>
        <w:ind w:left="576" w:right="648" w:hanging="360"/>
        <w:jc w:val="both"/>
        <w:textAlignment w:val="baseline"/>
        <w:rPr>
          <w:rFonts w:eastAsia="Times New Roman"/>
          <w:color w:val="000000"/>
          <w:sz w:val="24"/>
          <w:szCs w:val="24"/>
        </w:rPr>
      </w:pPr>
      <w:r w:rsidRPr="00B92B85">
        <w:rPr>
          <w:rFonts w:eastAsia="Times New Roman"/>
          <w:color w:val="000000"/>
          <w:sz w:val="24"/>
          <w:szCs w:val="24"/>
        </w:rPr>
        <w:t>Manipulate raw electronic or printed documentation of commission statements to accurately code revenue and ensure accessibility and data integrity in both a raw and final format.</w:t>
      </w:r>
    </w:p>
    <w:p w14:paraId="61C62427" w14:textId="77777777" w:rsidR="00217475" w:rsidRPr="00B92B85" w:rsidRDefault="009444AA" w:rsidP="00EA1154">
      <w:pPr>
        <w:numPr>
          <w:ilvl w:val="0"/>
          <w:numId w:val="2"/>
        </w:numPr>
        <w:tabs>
          <w:tab w:val="clear" w:pos="360"/>
          <w:tab w:val="left" w:pos="576"/>
        </w:tabs>
        <w:spacing w:before="116" w:line="276" w:lineRule="auto"/>
        <w:ind w:left="576" w:right="648" w:hanging="360"/>
        <w:jc w:val="both"/>
        <w:textAlignment w:val="baseline"/>
        <w:rPr>
          <w:rFonts w:eastAsia="Times New Roman"/>
          <w:b/>
          <w:color w:val="000000"/>
          <w:sz w:val="24"/>
          <w:szCs w:val="24"/>
          <w:u w:val="single"/>
        </w:rPr>
      </w:pPr>
      <w:r w:rsidRPr="00B92B85">
        <w:rPr>
          <w:rFonts w:eastAsia="Times New Roman"/>
          <w:color w:val="000000"/>
          <w:sz w:val="24"/>
          <w:szCs w:val="24"/>
        </w:rPr>
        <w:t>Finally t</w:t>
      </w:r>
      <w:r w:rsidR="00217475" w:rsidRPr="00B92B85">
        <w:rPr>
          <w:rFonts w:eastAsia="Times New Roman"/>
          <w:color w:val="000000"/>
          <w:sz w:val="24"/>
          <w:szCs w:val="24"/>
        </w:rPr>
        <w:t>hese will need to be scanned and emailed for saving to SharePoint site.</w:t>
      </w:r>
    </w:p>
    <w:p w14:paraId="205E8CEB" w14:textId="73A2BC18" w:rsidR="00BA3450" w:rsidRDefault="00BA3450" w:rsidP="00EA1154">
      <w:pPr>
        <w:spacing w:before="38" w:line="276" w:lineRule="auto"/>
        <w:rPr>
          <w:sz w:val="24"/>
          <w:szCs w:val="24"/>
        </w:rPr>
      </w:pPr>
    </w:p>
    <w:p w14:paraId="4516D0FD" w14:textId="77777777" w:rsidR="00BA502F" w:rsidRPr="00B92B85" w:rsidRDefault="00BA502F" w:rsidP="00EA1154">
      <w:pPr>
        <w:spacing w:before="38" w:line="276" w:lineRule="auto"/>
        <w:rPr>
          <w:sz w:val="24"/>
          <w:szCs w:val="24"/>
        </w:rPr>
      </w:pPr>
    </w:p>
    <w:tbl>
      <w:tblPr>
        <w:tblW w:w="9610" w:type="dxa"/>
        <w:tblLook w:val="04A0" w:firstRow="1" w:lastRow="0" w:firstColumn="1" w:lastColumn="0" w:noHBand="0" w:noVBand="1"/>
      </w:tblPr>
      <w:tblGrid>
        <w:gridCol w:w="1456"/>
        <w:gridCol w:w="8154"/>
      </w:tblGrid>
      <w:tr w:rsidR="00BA3450" w:rsidRPr="00B92B85" w14:paraId="15D266DC" w14:textId="77777777" w:rsidTr="00884ED4">
        <w:trPr>
          <w:trHeight w:hRule="exact" w:val="304"/>
        </w:trPr>
        <w:tc>
          <w:tcPr>
            <w:tcW w:w="1456" w:type="dxa"/>
            <w:tcBorders>
              <w:top w:val="double" w:sz="6" w:space="0" w:color="auto"/>
              <w:left w:val="double" w:sz="6" w:space="0" w:color="auto"/>
              <w:bottom w:val="double" w:sz="6" w:space="0" w:color="auto"/>
              <w:right w:val="single" w:sz="4" w:space="0" w:color="auto"/>
            </w:tcBorders>
            <w:shd w:val="clear" w:color="auto" w:fill="auto"/>
            <w:noWrap/>
            <w:vAlign w:val="bottom"/>
            <w:hideMark/>
          </w:tcPr>
          <w:p w14:paraId="6650D6E1" w14:textId="77777777" w:rsidR="00BA3450" w:rsidRPr="00B92B85" w:rsidRDefault="00BA3450" w:rsidP="00EA1154">
            <w:pPr>
              <w:spacing w:line="276" w:lineRule="auto"/>
              <w:rPr>
                <w:rFonts w:eastAsia="Times New Roman"/>
                <w:color w:val="000000"/>
                <w:sz w:val="24"/>
                <w:szCs w:val="24"/>
              </w:rPr>
            </w:pPr>
            <w:r w:rsidRPr="00B92B85">
              <w:rPr>
                <w:rFonts w:eastAsia="Times New Roman"/>
                <w:color w:val="000000"/>
                <w:sz w:val="24"/>
                <w:szCs w:val="24"/>
              </w:rPr>
              <w:t>Company</w:t>
            </w:r>
          </w:p>
        </w:tc>
        <w:tc>
          <w:tcPr>
            <w:tcW w:w="8154" w:type="dxa"/>
            <w:tcBorders>
              <w:top w:val="double" w:sz="6" w:space="0" w:color="auto"/>
              <w:left w:val="double" w:sz="6" w:space="0" w:color="auto"/>
              <w:bottom w:val="double" w:sz="6" w:space="0" w:color="auto"/>
              <w:right w:val="single" w:sz="4" w:space="0" w:color="auto"/>
            </w:tcBorders>
            <w:shd w:val="clear" w:color="auto" w:fill="auto"/>
            <w:vAlign w:val="bottom"/>
            <w:hideMark/>
          </w:tcPr>
          <w:p w14:paraId="465068D4" w14:textId="72FEEA9A" w:rsidR="00BA3450" w:rsidRPr="00B92B85" w:rsidRDefault="00BA3450" w:rsidP="00EA1154">
            <w:pPr>
              <w:spacing w:line="276" w:lineRule="auto"/>
              <w:rPr>
                <w:rFonts w:eastAsia="Times New Roman"/>
                <w:color w:val="000000"/>
                <w:sz w:val="24"/>
                <w:szCs w:val="24"/>
              </w:rPr>
            </w:pPr>
            <w:r w:rsidRPr="00B92B85">
              <w:rPr>
                <w:rFonts w:eastAsia="Times New Roman"/>
                <w:color w:val="000000"/>
                <w:sz w:val="24"/>
                <w:szCs w:val="24"/>
              </w:rPr>
              <w:t xml:space="preserve">World </w:t>
            </w:r>
            <w:r w:rsidR="00C25788" w:rsidRPr="00B92B85">
              <w:rPr>
                <w:rFonts w:eastAsia="Times New Roman"/>
                <w:color w:val="000000"/>
                <w:sz w:val="24"/>
                <w:szCs w:val="24"/>
              </w:rPr>
              <w:t>of</w:t>
            </w:r>
            <w:r w:rsidRPr="00B92B85">
              <w:rPr>
                <w:rFonts w:eastAsia="Times New Roman"/>
                <w:color w:val="000000"/>
                <w:sz w:val="24"/>
                <w:szCs w:val="24"/>
              </w:rPr>
              <w:t xml:space="preserve"> Titan</w:t>
            </w:r>
          </w:p>
        </w:tc>
      </w:tr>
      <w:tr w:rsidR="00BA3450" w:rsidRPr="00B92B85" w14:paraId="2E2555E1" w14:textId="77777777" w:rsidTr="00884ED4">
        <w:trPr>
          <w:trHeight w:hRule="exact" w:val="657"/>
        </w:trPr>
        <w:tc>
          <w:tcPr>
            <w:tcW w:w="1456" w:type="dxa"/>
            <w:tcBorders>
              <w:top w:val="nil"/>
              <w:left w:val="double" w:sz="6" w:space="0" w:color="auto"/>
              <w:bottom w:val="double" w:sz="6" w:space="0" w:color="auto"/>
              <w:right w:val="single" w:sz="4" w:space="0" w:color="auto"/>
            </w:tcBorders>
            <w:shd w:val="clear" w:color="auto" w:fill="auto"/>
            <w:vAlign w:val="bottom"/>
            <w:hideMark/>
          </w:tcPr>
          <w:p w14:paraId="43C0B13B" w14:textId="77777777" w:rsidR="00BA3450" w:rsidRPr="00B92B85" w:rsidRDefault="00BA3450" w:rsidP="00EA1154">
            <w:pPr>
              <w:spacing w:line="276" w:lineRule="auto"/>
              <w:rPr>
                <w:rFonts w:eastAsia="Times New Roman"/>
                <w:color w:val="000000"/>
                <w:sz w:val="24"/>
                <w:szCs w:val="24"/>
              </w:rPr>
            </w:pPr>
            <w:r w:rsidRPr="00B92B85">
              <w:rPr>
                <w:rFonts w:eastAsia="Times New Roman"/>
                <w:color w:val="000000"/>
                <w:sz w:val="24"/>
                <w:szCs w:val="24"/>
              </w:rPr>
              <w:t>Role</w:t>
            </w:r>
          </w:p>
        </w:tc>
        <w:tc>
          <w:tcPr>
            <w:tcW w:w="8154" w:type="dxa"/>
            <w:tcBorders>
              <w:top w:val="nil"/>
              <w:left w:val="double" w:sz="6" w:space="0" w:color="auto"/>
              <w:bottom w:val="double" w:sz="6" w:space="0" w:color="auto"/>
              <w:right w:val="single" w:sz="4" w:space="0" w:color="auto"/>
            </w:tcBorders>
            <w:shd w:val="clear" w:color="auto" w:fill="auto"/>
            <w:vAlign w:val="bottom"/>
            <w:hideMark/>
          </w:tcPr>
          <w:p w14:paraId="525BFDD2" w14:textId="77777777" w:rsidR="00BA3450" w:rsidRPr="00B92B85" w:rsidRDefault="00BA3450" w:rsidP="00EA1154">
            <w:pPr>
              <w:spacing w:line="276" w:lineRule="auto"/>
              <w:rPr>
                <w:rFonts w:eastAsia="Times New Roman"/>
                <w:color w:val="000000"/>
                <w:sz w:val="24"/>
                <w:szCs w:val="24"/>
              </w:rPr>
            </w:pPr>
            <w:r w:rsidRPr="00B92B85">
              <w:rPr>
                <w:rFonts w:eastAsia="Times New Roman"/>
                <w:color w:val="000000"/>
                <w:sz w:val="24"/>
                <w:szCs w:val="24"/>
              </w:rPr>
              <w:t xml:space="preserve">Accounts and Treasury Executive dealing with cash books and bank </w:t>
            </w:r>
            <w:r w:rsidRPr="00B92B85">
              <w:rPr>
                <w:rFonts w:eastAsia="Times New Roman"/>
                <w:color w:val="000000"/>
                <w:sz w:val="24"/>
                <w:szCs w:val="24"/>
              </w:rPr>
              <w:br/>
              <w:t>books of the Divisions, and Accounting Systems.</w:t>
            </w:r>
          </w:p>
        </w:tc>
      </w:tr>
      <w:tr w:rsidR="00BA3450" w:rsidRPr="00B92B85" w14:paraId="34B803A2" w14:textId="77777777" w:rsidTr="00884ED4">
        <w:trPr>
          <w:trHeight w:hRule="exact" w:val="304"/>
        </w:trPr>
        <w:tc>
          <w:tcPr>
            <w:tcW w:w="1456" w:type="dxa"/>
            <w:tcBorders>
              <w:top w:val="nil"/>
              <w:left w:val="double" w:sz="6" w:space="0" w:color="auto"/>
              <w:bottom w:val="double" w:sz="6" w:space="0" w:color="auto"/>
              <w:right w:val="single" w:sz="4" w:space="0" w:color="auto"/>
            </w:tcBorders>
            <w:shd w:val="clear" w:color="auto" w:fill="auto"/>
            <w:vAlign w:val="bottom"/>
            <w:hideMark/>
          </w:tcPr>
          <w:p w14:paraId="695C647D" w14:textId="77777777" w:rsidR="00BA3450" w:rsidRPr="00B92B85" w:rsidRDefault="00BA3450" w:rsidP="00EA1154">
            <w:pPr>
              <w:spacing w:line="276" w:lineRule="auto"/>
              <w:rPr>
                <w:rFonts w:eastAsia="Times New Roman"/>
                <w:color w:val="000000"/>
                <w:sz w:val="24"/>
                <w:szCs w:val="24"/>
              </w:rPr>
            </w:pPr>
            <w:r w:rsidRPr="00B92B85">
              <w:rPr>
                <w:rFonts w:eastAsia="Times New Roman"/>
                <w:color w:val="000000"/>
                <w:sz w:val="24"/>
                <w:szCs w:val="24"/>
              </w:rPr>
              <w:t>Duration</w:t>
            </w:r>
          </w:p>
        </w:tc>
        <w:tc>
          <w:tcPr>
            <w:tcW w:w="8154" w:type="dxa"/>
            <w:tcBorders>
              <w:top w:val="nil"/>
              <w:left w:val="double" w:sz="6" w:space="0" w:color="auto"/>
              <w:bottom w:val="double" w:sz="6" w:space="0" w:color="auto"/>
              <w:right w:val="single" w:sz="4" w:space="0" w:color="auto"/>
            </w:tcBorders>
            <w:shd w:val="clear" w:color="auto" w:fill="auto"/>
            <w:vAlign w:val="bottom"/>
            <w:hideMark/>
          </w:tcPr>
          <w:p w14:paraId="188801C1" w14:textId="1104B2EF" w:rsidR="00BA3450" w:rsidRPr="00B92B85" w:rsidRDefault="00BA3450" w:rsidP="00EA1154">
            <w:pPr>
              <w:spacing w:line="276" w:lineRule="auto"/>
              <w:rPr>
                <w:rFonts w:eastAsia="Times New Roman"/>
                <w:color w:val="000000"/>
                <w:sz w:val="24"/>
                <w:szCs w:val="24"/>
              </w:rPr>
            </w:pPr>
            <w:r w:rsidRPr="00B92B85">
              <w:rPr>
                <w:rFonts w:eastAsia="Times New Roman"/>
                <w:color w:val="000000"/>
                <w:sz w:val="24"/>
                <w:szCs w:val="24"/>
              </w:rPr>
              <w:t>August’2011-</w:t>
            </w:r>
            <w:r w:rsidR="00B92B85" w:rsidRPr="00B92B85">
              <w:rPr>
                <w:rFonts w:eastAsia="Times New Roman"/>
                <w:color w:val="000000"/>
                <w:sz w:val="24"/>
                <w:szCs w:val="24"/>
              </w:rPr>
              <w:t>June ‘</w:t>
            </w:r>
            <w:r w:rsidRPr="00B92B85">
              <w:rPr>
                <w:rFonts w:eastAsia="Times New Roman"/>
                <w:color w:val="000000"/>
                <w:sz w:val="24"/>
                <w:szCs w:val="24"/>
              </w:rPr>
              <w:t>2014</w:t>
            </w:r>
          </w:p>
        </w:tc>
      </w:tr>
      <w:tr w:rsidR="00BA3450" w:rsidRPr="00B92B85" w14:paraId="1595959D" w14:textId="77777777" w:rsidTr="00884ED4">
        <w:trPr>
          <w:trHeight w:val="304"/>
        </w:trPr>
        <w:tc>
          <w:tcPr>
            <w:tcW w:w="1456" w:type="dxa"/>
            <w:tcBorders>
              <w:top w:val="nil"/>
              <w:left w:val="nil"/>
              <w:bottom w:val="nil"/>
              <w:right w:val="nil"/>
            </w:tcBorders>
            <w:shd w:val="clear" w:color="auto" w:fill="auto"/>
            <w:noWrap/>
            <w:vAlign w:val="bottom"/>
            <w:hideMark/>
          </w:tcPr>
          <w:p w14:paraId="12703260" w14:textId="77777777" w:rsidR="00BA3450" w:rsidRPr="00B92B85" w:rsidRDefault="00BA3450" w:rsidP="00EA1154">
            <w:pPr>
              <w:spacing w:line="276" w:lineRule="auto"/>
              <w:rPr>
                <w:rFonts w:eastAsia="Times New Roman"/>
                <w:color w:val="000000"/>
                <w:sz w:val="24"/>
                <w:szCs w:val="24"/>
              </w:rPr>
            </w:pPr>
          </w:p>
        </w:tc>
        <w:tc>
          <w:tcPr>
            <w:tcW w:w="8154" w:type="dxa"/>
            <w:tcBorders>
              <w:top w:val="nil"/>
              <w:left w:val="nil"/>
              <w:bottom w:val="nil"/>
              <w:right w:val="nil"/>
            </w:tcBorders>
            <w:shd w:val="clear" w:color="auto" w:fill="auto"/>
            <w:noWrap/>
            <w:vAlign w:val="bottom"/>
            <w:hideMark/>
          </w:tcPr>
          <w:p w14:paraId="75493C27" w14:textId="77777777" w:rsidR="00BA3450" w:rsidRPr="00B92B85" w:rsidRDefault="00BA3450" w:rsidP="00EA1154">
            <w:pPr>
              <w:spacing w:line="276" w:lineRule="auto"/>
              <w:rPr>
                <w:rFonts w:eastAsia="Times New Roman"/>
                <w:sz w:val="24"/>
                <w:szCs w:val="24"/>
              </w:rPr>
            </w:pPr>
          </w:p>
        </w:tc>
      </w:tr>
      <w:tr w:rsidR="00BA3450" w:rsidRPr="00B92B85" w14:paraId="6BA3C54A" w14:textId="77777777" w:rsidTr="00884ED4">
        <w:trPr>
          <w:trHeight w:val="304"/>
        </w:trPr>
        <w:tc>
          <w:tcPr>
            <w:tcW w:w="1456" w:type="dxa"/>
            <w:tcBorders>
              <w:top w:val="double" w:sz="6" w:space="0" w:color="auto"/>
              <w:left w:val="double" w:sz="6" w:space="0" w:color="auto"/>
              <w:bottom w:val="double" w:sz="6" w:space="0" w:color="auto"/>
              <w:right w:val="single" w:sz="4" w:space="0" w:color="auto"/>
            </w:tcBorders>
            <w:shd w:val="clear" w:color="auto" w:fill="auto"/>
            <w:noWrap/>
            <w:vAlign w:val="bottom"/>
            <w:hideMark/>
          </w:tcPr>
          <w:p w14:paraId="26995BD0" w14:textId="77777777" w:rsidR="00BA3450" w:rsidRPr="00B92B85" w:rsidRDefault="00BA3450" w:rsidP="00EA1154">
            <w:pPr>
              <w:spacing w:line="276" w:lineRule="auto"/>
              <w:rPr>
                <w:rFonts w:eastAsia="Times New Roman"/>
                <w:color w:val="000000"/>
                <w:sz w:val="24"/>
                <w:szCs w:val="24"/>
              </w:rPr>
            </w:pPr>
            <w:r w:rsidRPr="00B92B85">
              <w:rPr>
                <w:rFonts w:eastAsia="Times New Roman"/>
                <w:color w:val="000000"/>
                <w:sz w:val="24"/>
                <w:szCs w:val="24"/>
              </w:rPr>
              <w:t>Company</w:t>
            </w:r>
          </w:p>
        </w:tc>
        <w:tc>
          <w:tcPr>
            <w:tcW w:w="8154" w:type="dxa"/>
            <w:tcBorders>
              <w:top w:val="double" w:sz="6" w:space="0" w:color="auto"/>
              <w:left w:val="double" w:sz="6" w:space="0" w:color="auto"/>
              <w:bottom w:val="double" w:sz="6" w:space="0" w:color="auto"/>
              <w:right w:val="single" w:sz="4" w:space="0" w:color="auto"/>
            </w:tcBorders>
            <w:shd w:val="clear" w:color="auto" w:fill="auto"/>
            <w:noWrap/>
            <w:vAlign w:val="bottom"/>
            <w:hideMark/>
          </w:tcPr>
          <w:p w14:paraId="646401BE" w14:textId="77777777" w:rsidR="00BA3450" w:rsidRPr="00B92B85" w:rsidRDefault="00BA3450" w:rsidP="00EA1154">
            <w:pPr>
              <w:spacing w:line="276" w:lineRule="auto"/>
              <w:rPr>
                <w:rFonts w:eastAsia="Times New Roman"/>
                <w:color w:val="000000"/>
                <w:sz w:val="24"/>
                <w:szCs w:val="24"/>
              </w:rPr>
            </w:pPr>
            <w:r w:rsidRPr="00B92B85">
              <w:rPr>
                <w:rFonts w:eastAsia="Times New Roman"/>
                <w:color w:val="000000"/>
                <w:sz w:val="24"/>
                <w:szCs w:val="24"/>
              </w:rPr>
              <w:t>One Source</w:t>
            </w:r>
          </w:p>
        </w:tc>
      </w:tr>
      <w:tr w:rsidR="00BA3450" w:rsidRPr="00B92B85" w14:paraId="502CECE8" w14:textId="77777777" w:rsidTr="00884ED4">
        <w:trPr>
          <w:trHeight w:hRule="exact" w:val="304"/>
        </w:trPr>
        <w:tc>
          <w:tcPr>
            <w:tcW w:w="1456" w:type="dxa"/>
            <w:tcBorders>
              <w:top w:val="nil"/>
              <w:left w:val="double" w:sz="6" w:space="0" w:color="auto"/>
              <w:bottom w:val="double" w:sz="6" w:space="0" w:color="auto"/>
              <w:right w:val="single" w:sz="4" w:space="0" w:color="auto"/>
            </w:tcBorders>
            <w:shd w:val="clear" w:color="auto" w:fill="auto"/>
            <w:noWrap/>
            <w:vAlign w:val="bottom"/>
            <w:hideMark/>
          </w:tcPr>
          <w:p w14:paraId="04D49DF9" w14:textId="77777777" w:rsidR="00BA3450" w:rsidRPr="00B92B85" w:rsidRDefault="00BA3450" w:rsidP="00EA1154">
            <w:pPr>
              <w:spacing w:line="276" w:lineRule="auto"/>
              <w:rPr>
                <w:rFonts w:eastAsia="Times New Roman"/>
                <w:color w:val="000000"/>
                <w:sz w:val="24"/>
                <w:szCs w:val="24"/>
              </w:rPr>
            </w:pPr>
            <w:r w:rsidRPr="00B92B85">
              <w:rPr>
                <w:rFonts w:eastAsia="Times New Roman"/>
                <w:color w:val="000000"/>
                <w:sz w:val="24"/>
                <w:szCs w:val="24"/>
              </w:rPr>
              <w:t>Role</w:t>
            </w:r>
          </w:p>
        </w:tc>
        <w:tc>
          <w:tcPr>
            <w:tcW w:w="8154" w:type="dxa"/>
            <w:tcBorders>
              <w:top w:val="nil"/>
              <w:left w:val="double" w:sz="6" w:space="0" w:color="auto"/>
              <w:bottom w:val="double" w:sz="6" w:space="0" w:color="auto"/>
              <w:right w:val="single" w:sz="4" w:space="0" w:color="auto"/>
            </w:tcBorders>
            <w:shd w:val="clear" w:color="auto" w:fill="auto"/>
            <w:noWrap/>
            <w:vAlign w:val="bottom"/>
            <w:hideMark/>
          </w:tcPr>
          <w:p w14:paraId="6BBD171F" w14:textId="77777777" w:rsidR="00BA3450" w:rsidRPr="00B92B85" w:rsidRDefault="00BA3450" w:rsidP="00EA1154">
            <w:pPr>
              <w:spacing w:line="276" w:lineRule="auto"/>
              <w:rPr>
                <w:rFonts w:eastAsia="Times New Roman"/>
                <w:color w:val="000000"/>
                <w:sz w:val="24"/>
                <w:szCs w:val="24"/>
              </w:rPr>
            </w:pPr>
            <w:r w:rsidRPr="00B92B85">
              <w:rPr>
                <w:rFonts w:eastAsia="Times New Roman"/>
                <w:color w:val="000000"/>
                <w:sz w:val="24"/>
                <w:szCs w:val="24"/>
              </w:rPr>
              <w:t>Accounts Executive</w:t>
            </w:r>
          </w:p>
        </w:tc>
      </w:tr>
      <w:tr w:rsidR="00BA3450" w:rsidRPr="00B92B85" w14:paraId="053F44CA" w14:textId="77777777" w:rsidTr="00884ED4">
        <w:trPr>
          <w:trHeight w:hRule="exact" w:val="304"/>
        </w:trPr>
        <w:tc>
          <w:tcPr>
            <w:tcW w:w="1456" w:type="dxa"/>
            <w:tcBorders>
              <w:top w:val="nil"/>
              <w:left w:val="double" w:sz="6" w:space="0" w:color="auto"/>
              <w:bottom w:val="double" w:sz="6" w:space="0" w:color="auto"/>
              <w:right w:val="single" w:sz="4" w:space="0" w:color="auto"/>
            </w:tcBorders>
            <w:shd w:val="clear" w:color="auto" w:fill="auto"/>
            <w:noWrap/>
            <w:vAlign w:val="bottom"/>
            <w:hideMark/>
          </w:tcPr>
          <w:p w14:paraId="668968CE" w14:textId="77777777" w:rsidR="00BA3450" w:rsidRPr="00B92B85" w:rsidRDefault="00BA3450" w:rsidP="00EA1154">
            <w:pPr>
              <w:spacing w:line="276" w:lineRule="auto"/>
              <w:rPr>
                <w:rFonts w:eastAsia="Times New Roman"/>
                <w:color w:val="000000"/>
                <w:sz w:val="24"/>
                <w:szCs w:val="24"/>
              </w:rPr>
            </w:pPr>
            <w:r w:rsidRPr="00B92B85">
              <w:rPr>
                <w:rFonts w:eastAsia="Times New Roman"/>
                <w:color w:val="000000"/>
                <w:sz w:val="24"/>
                <w:szCs w:val="24"/>
              </w:rPr>
              <w:t>Duration</w:t>
            </w:r>
          </w:p>
        </w:tc>
        <w:tc>
          <w:tcPr>
            <w:tcW w:w="8154" w:type="dxa"/>
            <w:tcBorders>
              <w:top w:val="nil"/>
              <w:left w:val="double" w:sz="6" w:space="0" w:color="auto"/>
              <w:bottom w:val="double" w:sz="6" w:space="0" w:color="auto"/>
              <w:right w:val="single" w:sz="4" w:space="0" w:color="auto"/>
            </w:tcBorders>
            <w:shd w:val="clear" w:color="auto" w:fill="auto"/>
            <w:noWrap/>
            <w:vAlign w:val="bottom"/>
            <w:hideMark/>
          </w:tcPr>
          <w:p w14:paraId="40868F96" w14:textId="193AC910" w:rsidR="00BA3450" w:rsidRPr="00B92B85" w:rsidRDefault="00B92B85" w:rsidP="00EA1154">
            <w:pPr>
              <w:spacing w:line="276" w:lineRule="auto"/>
              <w:rPr>
                <w:rFonts w:eastAsia="Times New Roman"/>
                <w:color w:val="000000"/>
                <w:sz w:val="24"/>
                <w:szCs w:val="24"/>
              </w:rPr>
            </w:pPr>
            <w:r w:rsidRPr="00B92B85">
              <w:rPr>
                <w:rFonts w:eastAsia="Times New Roman"/>
                <w:color w:val="000000"/>
                <w:sz w:val="24"/>
                <w:szCs w:val="24"/>
              </w:rPr>
              <w:t>June ‘</w:t>
            </w:r>
            <w:r w:rsidR="00BA3450" w:rsidRPr="00B92B85">
              <w:rPr>
                <w:rFonts w:eastAsia="Times New Roman"/>
                <w:color w:val="000000"/>
                <w:sz w:val="24"/>
                <w:szCs w:val="24"/>
              </w:rPr>
              <w:t>2014 –</w:t>
            </w:r>
            <w:r w:rsidRPr="00B92B85">
              <w:rPr>
                <w:rFonts w:eastAsia="Times New Roman"/>
                <w:color w:val="000000"/>
                <w:sz w:val="24"/>
                <w:szCs w:val="24"/>
              </w:rPr>
              <w:t>March ‘</w:t>
            </w:r>
            <w:r w:rsidR="00BA3450" w:rsidRPr="00B92B85">
              <w:rPr>
                <w:rFonts w:eastAsia="Times New Roman"/>
                <w:color w:val="000000"/>
                <w:sz w:val="24"/>
                <w:szCs w:val="24"/>
              </w:rPr>
              <w:t>2015</w:t>
            </w:r>
          </w:p>
        </w:tc>
      </w:tr>
    </w:tbl>
    <w:p w14:paraId="673E9DF2" w14:textId="02C1DEC1" w:rsidR="00BA3450" w:rsidRDefault="00BA3450" w:rsidP="00EA1154">
      <w:pPr>
        <w:spacing w:line="276" w:lineRule="auto"/>
        <w:jc w:val="right"/>
        <w:rPr>
          <w:sz w:val="24"/>
          <w:szCs w:val="24"/>
        </w:rPr>
      </w:pPr>
    </w:p>
    <w:p w14:paraId="628B4716" w14:textId="143300F2" w:rsidR="00BA502F" w:rsidRDefault="00BA502F" w:rsidP="00EA1154">
      <w:pPr>
        <w:spacing w:line="276" w:lineRule="auto"/>
        <w:jc w:val="right"/>
        <w:rPr>
          <w:sz w:val="24"/>
          <w:szCs w:val="24"/>
        </w:rPr>
      </w:pPr>
    </w:p>
    <w:p w14:paraId="03B80841" w14:textId="46214BE7" w:rsidR="00BA502F" w:rsidRDefault="00BA502F" w:rsidP="00EA1154">
      <w:pPr>
        <w:spacing w:line="276" w:lineRule="auto"/>
        <w:jc w:val="right"/>
        <w:rPr>
          <w:sz w:val="24"/>
          <w:szCs w:val="24"/>
        </w:rPr>
      </w:pPr>
    </w:p>
    <w:p w14:paraId="0669AFCB" w14:textId="1F89AE2E" w:rsidR="00BA502F" w:rsidRDefault="00BA502F" w:rsidP="00EA1154">
      <w:pPr>
        <w:spacing w:line="276" w:lineRule="auto"/>
        <w:jc w:val="right"/>
        <w:rPr>
          <w:sz w:val="24"/>
          <w:szCs w:val="24"/>
        </w:rPr>
      </w:pPr>
    </w:p>
    <w:p w14:paraId="7FEBCD5C" w14:textId="14323A89" w:rsidR="00BA502F" w:rsidRDefault="00BA502F" w:rsidP="00EA1154">
      <w:pPr>
        <w:spacing w:line="276" w:lineRule="auto"/>
        <w:jc w:val="right"/>
        <w:rPr>
          <w:sz w:val="24"/>
          <w:szCs w:val="24"/>
        </w:rPr>
      </w:pPr>
      <w:bookmarkStart w:id="0" w:name="_GoBack"/>
      <w:bookmarkEnd w:id="0"/>
    </w:p>
    <w:p w14:paraId="683E3F54" w14:textId="77777777" w:rsidR="00BA3450" w:rsidRPr="00B92B85" w:rsidRDefault="00BA3450" w:rsidP="00EA1154">
      <w:pPr>
        <w:spacing w:line="276" w:lineRule="auto"/>
        <w:ind w:left="216"/>
        <w:textAlignment w:val="baseline"/>
        <w:rPr>
          <w:rFonts w:eastAsia="Times New Roman"/>
          <w:b/>
          <w:color w:val="000000"/>
          <w:sz w:val="24"/>
          <w:szCs w:val="24"/>
          <w:u w:val="single"/>
        </w:rPr>
      </w:pPr>
      <w:r w:rsidRPr="00B92B85">
        <w:rPr>
          <w:rFonts w:eastAsia="Times New Roman"/>
          <w:b/>
          <w:color w:val="000000"/>
          <w:sz w:val="24"/>
          <w:szCs w:val="24"/>
          <w:u w:val="single"/>
        </w:rPr>
        <w:lastRenderedPageBreak/>
        <w:t xml:space="preserve">JOB ROLE </w:t>
      </w:r>
      <w:r w:rsidRPr="00B92B85">
        <w:rPr>
          <w:rFonts w:eastAsia="Times New Roman"/>
          <w:b/>
          <w:color w:val="000000"/>
          <w:sz w:val="24"/>
          <w:szCs w:val="24"/>
          <w:u w:val="single"/>
        </w:rPr>
        <w:br/>
      </w:r>
      <w:r w:rsidRPr="00B92B85">
        <w:rPr>
          <w:rFonts w:eastAsia="Times New Roman"/>
          <w:b/>
          <w:color w:val="000000"/>
          <w:sz w:val="24"/>
          <w:szCs w:val="24"/>
        </w:rPr>
        <w:t>Accounts:</w:t>
      </w:r>
    </w:p>
    <w:p w14:paraId="3710615E" w14:textId="77777777" w:rsidR="00BA3450" w:rsidRPr="00B92B85" w:rsidRDefault="00BA3450" w:rsidP="00EA1154">
      <w:pPr>
        <w:numPr>
          <w:ilvl w:val="0"/>
          <w:numId w:val="2"/>
        </w:numPr>
        <w:tabs>
          <w:tab w:val="clear" w:pos="360"/>
          <w:tab w:val="left" w:pos="576"/>
        </w:tabs>
        <w:spacing w:before="121" w:line="276" w:lineRule="auto"/>
        <w:ind w:left="576" w:right="648" w:hanging="360"/>
        <w:jc w:val="both"/>
        <w:textAlignment w:val="baseline"/>
        <w:rPr>
          <w:rFonts w:eastAsia="Times New Roman"/>
          <w:color w:val="000000"/>
          <w:sz w:val="24"/>
          <w:szCs w:val="24"/>
        </w:rPr>
      </w:pPr>
      <w:r w:rsidRPr="00B92B85">
        <w:rPr>
          <w:rFonts w:eastAsia="Times New Roman"/>
          <w:color w:val="000000"/>
          <w:sz w:val="24"/>
          <w:szCs w:val="24"/>
        </w:rPr>
        <w:t>Maintaining Divisional Office Cash Book, Bank Book and concerned Ledgers.</w:t>
      </w:r>
    </w:p>
    <w:p w14:paraId="0A74238D" w14:textId="77777777" w:rsidR="00BA3450" w:rsidRPr="00B92B85" w:rsidRDefault="00BA3450" w:rsidP="00EA1154">
      <w:pPr>
        <w:numPr>
          <w:ilvl w:val="0"/>
          <w:numId w:val="2"/>
        </w:numPr>
        <w:tabs>
          <w:tab w:val="clear" w:pos="360"/>
          <w:tab w:val="left" w:pos="576"/>
        </w:tabs>
        <w:spacing w:before="121" w:line="276" w:lineRule="auto"/>
        <w:ind w:left="576" w:right="648" w:hanging="360"/>
        <w:jc w:val="both"/>
        <w:textAlignment w:val="baseline"/>
        <w:rPr>
          <w:rFonts w:eastAsia="Times New Roman"/>
          <w:color w:val="000000"/>
          <w:sz w:val="24"/>
          <w:szCs w:val="24"/>
        </w:rPr>
      </w:pPr>
      <w:r w:rsidRPr="00B92B85">
        <w:rPr>
          <w:rFonts w:eastAsia="Times New Roman"/>
          <w:color w:val="000000"/>
          <w:sz w:val="24"/>
          <w:szCs w:val="24"/>
        </w:rPr>
        <w:t>Issuing the operational expenditure to the divisions according to the funds requirement.</w:t>
      </w:r>
    </w:p>
    <w:p w14:paraId="248487E1" w14:textId="77777777" w:rsidR="00BA3450" w:rsidRPr="00B92B85" w:rsidRDefault="00BA3450" w:rsidP="00EA1154">
      <w:pPr>
        <w:numPr>
          <w:ilvl w:val="0"/>
          <w:numId w:val="2"/>
        </w:numPr>
        <w:tabs>
          <w:tab w:val="clear" w:pos="360"/>
          <w:tab w:val="left" w:pos="576"/>
        </w:tabs>
        <w:spacing w:before="121" w:line="276" w:lineRule="auto"/>
        <w:ind w:left="576" w:right="648" w:hanging="360"/>
        <w:jc w:val="both"/>
        <w:textAlignment w:val="baseline"/>
        <w:rPr>
          <w:rFonts w:eastAsia="Times New Roman"/>
          <w:color w:val="000000"/>
          <w:sz w:val="24"/>
          <w:szCs w:val="24"/>
        </w:rPr>
      </w:pPr>
      <w:r w:rsidRPr="00B92B85">
        <w:rPr>
          <w:rFonts w:eastAsia="Times New Roman"/>
          <w:color w:val="000000"/>
          <w:sz w:val="24"/>
          <w:szCs w:val="24"/>
        </w:rPr>
        <w:t>Monthly bank reconciliation.</w:t>
      </w:r>
    </w:p>
    <w:p w14:paraId="0B5D8A4C" w14:textId="77777777" w:rsidR="00BA3450" w:rsidRPr="00B92B85" w:rsidRDefault="00BA3450" w:rsidP="00EA1154">
      <w:pPr>
        <w:numPr>
          <w:ilvl w:val="0"/>
          <w:numId w:val="2"/>
        </w:numPr>
        <w:tabs>
          <w:tab w:val="clear" w:pos="360"/>
          <w:tab w:val="left" w:pos="576"/>
        </w:tabs>
        <w:spacing w:before="121" w:line="276" w:lineRule="auto"/>
        <w:ind w:left="576" w:right="648" w:hanging="360"/>
        <w:jc w:val="both"/>
        <w:textAlignment w:val="baseline"/>
        <w:rPr>
          <w:rFonts w:eastAsia="Times New Roman"/>
          <w:color w:val="000000"/>
          <w:sz w:val="24"/>
          <w:szCs w:val="24"/>
        </w:rPr>
      </w:pPr>
      <w:r w:rsidRPr="00B92B85">
        <w:rPr>
          <w:rFonts w:eastAsia="Times New Roman"/>
          <w:color w:val="000000"/>
          <w:sz w:val="24"/>
          <w:szCs w:val="24"/>
        </w:rPr>
        <w:t>Pre-auditing the vouchers.</w:t>
      </w:r>
    </w:p>
    <w:p w14:paraId="1E8F4AFF" w14:textId="77777777" w:rsidR="00BA3450" w:rsidRPr="00B92B85" w:rsidRDefault="00BA3450" w:rsidP="00EA1154">
      <w:pPr>
        <w:numPr>
          <w:ilvl w:val="0"/>
          <w:numId w:val="2"/>
        </w:numPr>
        <w:tabs>
          <w:tab w:val="clear" w:pos="360"/>
          <w:tab w:val="left" w:pos="576"/>
        </w:tabs>
        <w:spacing w:before="121" w:line="276" w:lineRule="auto"/>
        <w:ind w:left="576" w:right="648" w:hanging="360"/>
        <w:jc w:val="both"/>
        <w:textAlignment w:val="baseline"/>
        <w:rPr>
          <w:rFonts w:eastAsia="Times New Roman"/>
          <w:color w:val="000000"/>
          <w:sz w:val="24"/>
          <w:szCs w:val="24"/>
        </w:rPr>
      </w:pPr>
      <w:r w:rsidRPr="00B92B85">
        <w:rPr>
          <w:rFonts w:eastAsia="Times New Roman"/>
          <w:color w:val="000000"/>
          <w:sz w:val="24"/>
          <w:szCs w:val="24"/>
        </w:rPr>
        <w:t>Preparation of daily Journal Entry</w:t>
      </w:r>
    </w:p>
    <w:p w14:paraId="7A3CD3C0" w14:textId="77777777" w:rsidR="00BA3450" w:rsidRPr="00B92B85" w:rsidRDefault="00BA3450" w:rsidP="00EA1154">
      <w:pPr>
        <w:numPr>
          <w:ilvl w:val="0"/>
          <w:numId w:val="2"/>
        </w:numPr>
        <w:tabs>
          <w:tab w:val="clear" w:pos="360"/>
          <w:tab w:val="left" w:pos="576"/>
        </w:tabs>
        <w:spacing w:before="121" w:line="276" w:lineRule="auto"/>
        <w:ind w:left="576" w:right="648" w:hanging="360"/>
        <w:jc w:val="both"/>
        <w:textAlignment w:val="baseline"/>
        <w:rPr>
          <w:rFonts w:eastAsia="Times New Roman"/>
          <w:color w:val="000000"/>
          <w:sz w:val="24"/>
          <w:szCs w:val="24"/>
        </w:rPr>
      </w:pPr>
      <w:r w:rsidRPr="00B92B85">
        <w:rPr>
          <w:rFonts w:eastAsia="Times New Roman"/>
          <w:color w:val="000000"/>
          <w:sz w:val="24"/>
          <w:szCs w:val="24"/>
        </w:rPr>
        <w:t>Purchase bill passing and accounting bills. Maintenance of purchase book and raising of Debit &amp; Credit Notes if there is any discrepancy</w:t>
      </w:r>
    </w:p>
    <w:p w14:paraId="0A947905" w14:textId="77777777" w:rsidR="00BA3450" w:rsidRPr="00B92B85" w:rsidRDefault="00BA3450" w:rsidP="00EA1154">
      <w:pPr>
        <w:numPr>
          <w:ilvl w:val="0"/>
          <w:numId w:val="2"/>
        </w:numPr>
        <w:tabs>
          <w:tab w:val="clear" w:pos="360"/>
          <w:tab w:val="left" w:pos="576"/>
        </w:tabs>
        <w:spacing w:before="121" w:line="276" w:lineRule="auto"/>
        <w:ind w:left="576" w:right="648" w:hanging="360"/>
        <w:jc w:val="both"/>
        <w:textAlignment w:val="baseline"/>
        <w:rPr>
          <w:rFonts w:eastAsia="Times New Roman"/>
          <w:color w:val="000000"/>
          <w:sz w:val="24"/>
          <w:szCs w:val="24"/>
        </w:rPr>
      </w:pPr>
      <w:r w:rsidRPr="00B92B85">
        <w:rPr>
          <w:rFonts w:eastAsia="Times New Roman"/>
          <w:color w:val="000000"/>
          <w:sz w:val="24"/>
          <w:szCs w:val="24"/>
        </w:rPr>
        <w:t>Raising the sales invoices as requirements.</w:t>
      </w:r>
    </w:p>
    <w:p w14:paraId="7CF3697D" w14:textId="77777777" w:rsidR="00BA3450" w:rsidRPr="00B92B85" w:rsidRDefault="00BA3450" w:rsidP="00EA1154">
      <w:pPr>
        <w:numPr>
          <w:ilvl w:val="0"/>
          <w:numId w:val="2"/>
        </w:numPr>
        <w:tabs>
          <w:tab w:val="clear" w:pos="360"/>
          <w:tab w:val="left" w:pos="576"/>
        </w:tabs>
        <w:spacing w:before="121" w:line="276" w:lineRule="auto"/>
        <w:ind w:left="576" w:right="648" w:hanging="360"/>
        <w:jc w:val="both"/>
        <w:textAlignment w:val="baseline"/>
        <w:rPr>
          <w:rFonts w:eastAsia="Times New Roman"/>
          <w:color w:val="000000"/>
          <w:sz w:val="24"/>
          <w:szCs w:val="24"/>
        </w:rPr>
      </w:pPr>
      <w:r w:rsidRPr="00B92B85">
        <w:rPr>
          <w:rFonts w:eastAsia="Times New Roman"/>
          <w:color w:val="000000"/>
          <w:sz w:val="24"/>
          <w:szCs w:val="24"/>
        </w:rPr>
        <w:t>Reconciliation of day sheet with the sales invoices.</w:t>
      </w:r>
    </w:p>
    <w:p w14:paraId="2122D4DA" w14:textId="77777777" w:rsidR="00BA3450" w:rsidRPr="00B92B85" w:rsidRDefault="00BA3450" w:rsidP="00EA1154">
      <w:pPr>
        <w:numPr>
          <w:ilvl w:val="0"/>
          <w:numId w:val="2"/>
        </w:numPr>
        <w:tabs>
          <w:tab w:val="clear" w:pos="360"/>
          <w:tab w:val="left" w:pos="576"/>
        </w:tabs>
        <w:spacing w:before="121" w:line="276" w:lineRule="auto"/>
        <w:ind w:left="576" w:right="648" w:hanging="360"/>
        <w:jc w:val="both"/>
        <w:textAlignment w:val="baseline"/>
        <w:rPr>
          <w:rFonts w:eastAsia="Times New Roman"/>
          <w:color w:val="000000"/>
          <w:sz w:val="24"/>
          <w:szCs w:val="24"/>
        </w:rPr>
      </w:pPr>
      <w:r w:rsidRPr="00B92B85">
        <w:rPr>
          <w:rFonts w:eastAsia="Times New Roman"/>
          <w:color w:val="000000"/>
          <w:sz w:val="24"/>
          <w:szCs w:val="24"/>
        </w:rPr>
        <w:t>Reconciliation of Input VAT and output VAT with the purchases and sales made during the month.</w:t>
      </w:r>
    </w:p>
    <w:p w14:paraId="504C6D29" w14:textId="77777777" w:rsidR="00BA3450" w:rsidRPr="00B92B85" w:rsidRDefault="00BA3450" w:rsidP="00EA1154">
      <w:pPr>
        <w:numPr>
          <w:ilvl w:val="0"/>
          <w:numId w:val="2"/>
        </w:numPr>
        <w:tabs>
          <w:tab w:val="clear" w:pos="360"/>
          <w:tab w:val="left" w:pos="576"/>
        </w:tabs>
        <w:spacing w:before="121" w:line="276" w:lineRule="auto"/>
        <w:ind w:left="576" w:right="648" w:hanging="360"/>
        <w:jc w:val="both"/>
        <w:textAlignment w:val="baseline"/>
        <w:rPr>
          <w:rFonts w:eastAsia="Times New Roman"/>
          <w:color w:val="000000"/>
          <w:sz w:val="24"/>
          <w:szCs w:val="24"/>
        </w:rPr>
      </w:pPr>
      <w:r w:rsidRPr="00B92B85">
        <w:rPr>
          <w:rFonts w:eastAsia="Times New Roman"/>
          <w:color w:val="000000"/>
          <w:sz w:val="24"/>
          <w:szCs w:val="24"/>
        </w:rPr>
        <w:t>Monthly stock checking in showrooms.</w:t>
      </w:r>
    </w:p>
    <w:p w14:paraId="1F04A00E" w14:textId="77777777" w:rsidR="00BA3450" w:rsidRPr="00B92B85" w:rsidRDefault="00BA3450" w:rsidP="00EA1154">
      <w:pPr>
        <w:numPr>
          <w:ilvl w:val="0"/>
          <w:numId w:val="2"/>
        </w:numPr>
        <w:tabs>
          <w:tab w:val="clear" w:pos="360"/>
          <w:tab w:val="left" w:pos="576"/>
        </w:tabs>
        <w:spacing w:before="121" w:line="276" w:lineRule="auto"/>
        <w:ind w:left="576" w:right="648" w:hanging="360"/>
        <w:jc w:val="both"/>
        <w:textAlignment w:val="baseline"/>
        <w:rPr>
          <w:rFonts w:eastAsia="Times New Roman"/>
          <w:color w:val="000000"/>
          <w:spacing w:val="-1"/>
          <w:sz w:val="24"/>
          <w:szCs w:val="24"/>
        </w:rPr>
      </w:pPr>
      <w:r w:rsidRPr="00B92B85">
        <w:rPr>
          <w:rFonts w:eastAsia="Times New Roman"/>
          <w:color w:val="000000"/>
          <w:sz w:val="24"/>
          <w:szCs w:val="24"/>
        </w:rPr>
        <w:t>P</w:t>
      </w:r>
      <w:r w:rsidRPr="00B92B85">
        <w:rPr>
          <w:rFonts w:eastAsia="Times New Roman"/>
          <w:color w:val="000000"/>
          <w:spacing w:val="-1"/>
          <w:sz w:val="24"/>
          <w:szCs w:val="24"/>
        </w:rPr>
        <w:t>reparation of monthly TDS excel</w:t>
      </w:r>
      <w:r w:rsidR="00EA1154" w:rsidRPr="00B92B85">
        <w:rPr>
          <w:rFonts w:eastAsia="Times New Roman"/>
          <w:color w:val="000000"/>
          <w:spacing w:val="-1"/>
          <w:sz w:val="24"/>
          <w:szCs w:val="24"/>
        </w:rPr>
        <w:t>.</w:t>
      </w:r>
    </w:p>
    <w:p w14:paraId="0F7CEA9E" w14:textId="77777777" w:rsidR="00EA1154" w:rsidRPr="00B92B85" w:rsidRDefault="00EA1154" w:rsidP="00EA1154">
      <w:pPr>
        <w:tabs>
          <w:tab w:val="left" w:pos="576"/>
        </w:tabs>
        <w:spacing w:before="121" w:line="276" w:lineRule="auto"/>
        <w:ind w:right="648"/>
        <w:jc w:val="both"/>
        <w:textAlignment w:val="baseline"/>
        <w:rPr>
          <w:rFonts w:eastAsia="Times New Roman"/>
          <w:color w:val="000000"/>
          <w:spacing w:val="-1"/>
          <w:sz w:val="24"/>
          <w:szCs w:val="24"/>
        </w:rPr>
      </w:pPr>
    </w:p>
    <w:p w14:paraId="7139EABF" w14:textId="77777777" w:rsidR="00EA1154" w:rsidRPr="00B92B85" w:rsidRDefault="00EA1154" w:rsidP="00EA1154">
      <w:pPr>
        <w:tabs>
          <w:tab w:val="left" w:pos="576"/>
        </w:tabs>
        <w:spacing w:before="116" w:line="276" w:lineRule="auto"/>
        <w:ind w:left="576" w:right="648"/>
        <w:jc w:val="both"/>
        <w:textAlignment w:val="baseline"/>
        <w:rPr>
          <w:rFonts w:eastAsia="Times New Roman"/>
          <w:b/>
          <w:color w:val="000000"/>
          <w:sz w:val="24"/>
          <w:szCs w:val="24"/>
          <w:u w:val="single"/>
        </w:rPr>
      </w:pPr>
      <w:r w:rsidRPr="00B92B85">
        <w:rPr>
          <w:rFonts w:eastAsia="Times New Roman"/>
          <w:b/>
          <w:color w:val="000000"/>
          <w:sz w:val="24"/>
          <w:szCs w:val="24"/>
          <w:u w:val="single"/>
        </w:rPr>
        <w:t>TECHNICAL SKILLS</w:t>
      </w:r>
    </w:p>
    <w:p w14:paraId="55EF9E4B" w14:textId="77777777" w:rsidR="00EA1154" w:rsidRPr="00B92B85" w:rsidRDefault="00EA1154" w:rsidP="00EA1154">
      <w:pPr>
        <w:numPr>
          <w:ilvl w:val="0"/>
          <w:numId w:val="8"/>
        </w:numPr>
        <w:tabs>
          <w:tab w:val="left" w:pos="720"/>
          <w:tab w:val="left" w:pos="3528"/>
        </w:tabs>
        <w:spacing w:before="378" w:line="276" w:lineRule="auto"/>
        <w:ind w:hanging="360"/>
        <w:textAlignment w:val="baseline"/>
        <w:rPr>
          <w:rFonts w:eastAsia="Times New Roman"/>
          <w:color w:val="000000"/>
          <w:spacing w:val="4"/>
          <w:sz w:val="24"/>
          <w:szCs w:val="24"/>
        </w:rPr>
      </w:pPr>
      <w:r w:rsidRPr="00B92B85">
        <w:rPr>
          <w:rFonts w:eastAsia="Times New Roman"/>
          <w:color w:val="000000"/>
          <w:spacing w:val="4"/>
          <w:sz w:val="24"/>
          <w:szCs w:val="24"/>
        </w:rPr>
        <w:t>Operating Systems</w:t>
      </w:r>
      <w:r w:rsidRPr="00B92B85">
        <w:rPr>
          <w:rFonts w:eastAsia="Times New Roman"/>
          <w:color w:val="000000"/>
          <w:spacing w:val="4"/>
          <w:sz w:val="24"/>
          <w:szCs w:val="24"/>
        </w:rPr>
        <w:tab/>
        <w:t>: Microsoft Windows</w:t>
      </w:r>
    </w:p>
    <w:p w14:paraId="6498754A" w14:textId="77777777" w:rsidR="00EA1154" w:rsidRPr="00B92B85" w:rsidRDefault="00EA1154" w:rsidP="00EA1154">
      <w:pPr>
        <w:numPr>
          <w:ilvl w:val="0"/>
          <w:numId w:val="8"/>
        </w:numPr>
        <w:tabs>
          <w:tab w:val="left" w:pos="720"/>
          <w:tab w:val="left" w:pos="3528"/>
        </w:tabs>
        <w:spacing w:before="378" w:line="276" w:lineRule="auto"/>
        <w:ind w:hanging="360"/>
        <w:textAlignment w:val="baseline"/>
        <w:rPr>
          <w:rFonts w:eastAsia="Times New Roman"/>
          <w:color w:val="000000"/>
          <w:spacing w:val="4"/>
          <w:sz w:val="24"/>
          <w:szCs w:val="24"/>
        </w:rPr>
      </w:pPr>
      <w:r w:rsidRPr="00B92B85">
        <w:rPr>
          <w:rFonts w:eastAsia="Times New Roman"/>
          <w:color w:val="000000"/>
          <w:spacing w:val="4"/>
          <w:sz w:val="24"/>
          <w:szCs w:val="24"/>
        </w:rPr>
        <w:t>Application Packages</w:t>
      </w:r>
      <w:r w:rsidRPr="00B92B85">
        <w:rPr>
          <w:rFonts w:eastAsia="Times New Roman"/>
          <w:color w:val="000000"/>
          <w:spacing w:val="4"/>
          <w:sz w:val="24"/>
          <w:szCs w:val="24"/>
        </w:rPr>
        <w:tab/>
        <w:t>: MS-Office and Tally-9 ERP</w:t>
      </w:r>
    </w:p>
    <w:p w14:paraId="47D8941D" w14:textId="77777777" w:rsidR="00EA1154" w:rsidRPr="00B92B85" w:rsidRDefault="00EA1154" w:rsidP="00EA1154">
      <w:pPr>
        <w:numPr>
          <w:ilvl w:val="0"/>
          <w:numId w:val="8"/>
        </w:numPr>
        <w:tabs>
          <w:tab w:val="left" w:pos="720"/>
          <w:tab w:val="left" w:pos="3528"/>
        </w:tabs>
        <w:spacing w:before="378" w:line="276" w:lineRule="auto"/>
        <w:ind w:hanging="360"/>
        <w:textAlignment w:val="baseline"/>
        <w:rPr>
          <w:rFonts w:eastAsia="Times New Roman"/>
          <w:color w:val="000000"/>
          <w:spacing w:val="4"/>
          <w:sz w:val="24"/>
          <w:szCs w:val="24"/>
        </w:rPr>
      </w:pPr>
      <w:r w:rsidRPr="00B92B85">
        <w:rPr>
          <w:rFonts w:eastAsia="Times New Roman"/>
          <w:color w:val="000000"/>
          <w:spacing w:val="4"/>
          <w:sz w:val="24"/>
          <w:szCs w:val="24"/>
        </w:rPr>
        <w:t>Oracle</w:t>
      </w:r>
      <w:r w:rsidRPr="00B92B85">
        <w:rPr>
          <w:rFonts w:eastAsia="Times New Roman"/>
          <w:color w:val="000000"/>
          <w:spacing w:val="4"/>
          <w:sz w:val="24"/>
          <w:szCs w:val="24"/>
        </w:rPr>
        <w:tab/>
        <w:t>: R12</w:t>
      </w:r>
    </w:p>
    <w:p w14:paraId="5AB6FC84" w14:textId="2B4A5765" w:rsidR="00EA1154" w:rsidRDefault="00EA1154" w:rsidP="00EA1154">
      <w:pPr>
        <w:pStyle w:val="ListParagraph"/>
        <w:spacing w:before="4" w:line="276" w:lineRule="auto"/>
        <w:ind w:left="270"/>
        <w:textAlignment w:val="baseline"/>
        <w:rPr>
          <w:rFonts w:eastAsia="Times New Roman"/>
          <w:b/>
          <w:color w:val="000000"/>
          <w:spacing w:val="-4"/>
          <w:sz w:val="24"/>
          <w:szCs w:val="24"/>
          <w:u w:val="single"/>
        </w:rPr>
      </w:pPr>
    </w:p>
    <w:p w14:paraId="390247F1" w14:textId="77777777" w:rsidR="00EA1154" w:rsidRPr="00B92B85" w:rsidRDefault="00EA1154" w:rsidP="00EA1154">
      <w:pPr>
        <w:pStyle w:val="ListParagraph"/>
        <w:spacing w:before="4" w:line="276" w:lineRule="auto"/>
        <w:ind w:left="270"/>
        <w:textAlignment w:val="baseline"/>
        <w:rPr>
          <w:rFonts w:eastAsia="Times New Roman"/>
          <w:b/>
          <w:color w:val="000000"/>
          <w:spacing w:val="-4"/>
          <w:sz w:val="24"/>
          <w:szCs w:val="24"/>
          <w:u w:val="single"/>
        </w:rPr>
      </w:pPr>
      <w:r w:rsidRPr="00B92B85">
        <w:rPr>
          <w:rFonts w:eastAsia="Times New Roman"/>
          <w:b/>
          <w:color w:val="000000"/>
          <w:spacing w:val="-4"/>
          <w:sz w:val="24"/>
          <w:szCs w:val="24"/>
          <w:u w:val="single"/>
        </w:rPr>
        <w:t>ACADEMIC QUALIFICATION</w:t>
      </w:r>
    </w:p>
    <w:p w14:paraId="278EC949" w14:textId="77777777" w:rsidR="00EA1154" w:rsidRPr="00B92B85" w:rsidRDefault="00EA1154" w:rsidP="00EA1154">
      <w:pPr>
        <w:pStyle w:val="ListParagraph"/>
        <w:spacing w:line="276" w:lineRule="auto"/>
        <w:ind w:left="270"/>
        <w:rPr>
          <w:sz w:val="24"/>
          <w:szCs w:val="24"/>
        </w:rPr>
      </w:pPr>
    </w:p>
    <w:tbl>
      <w:tblPr>
        <w:tblW w:w="9487" w:type="dxa"/>
        <w:tblInd w:w="5" w:type="dxa"/>
        <w:tblLayout w:type="fixed"/>
        <w:tblCellMar>
          <w:left w:w="0" w:type="dxa"/>
          <w:right w:w="0" w:type="dxa"/>
        </w:tblCellMar>
        <w:tblLook w:val="0000" w:firstRow="0" w:lastRow="0" w:firstColumn="0" w:lastColumn="0" w:noHBand="0" w:noVBand="0"/>
      </w:tblPr>
      <w:tblGrid>
        <w:gridCol w:w="1226"/>
        <w:gridCol w:w="6418"/>
        <w:gridCol w:w="1843"/>
      </w:tblGrid>
      <w:tr w:rsidR="00EA1154" w:rsidRPr="00B92B85" w14:paraId="5BFF66F9" w14:textId="77777777" w:rsidTr="00E74254">
        <w:trPr>
          <w:trHeight w:hRule="exact" w:val="537"/>
        </w:trPr>
        <w:tc>
          <w:tcPr>
            <w:tcW w:w="1226" w:type="dxa"/>
            <w:tcBorders>
              <w:top w:val="single" w:sz="5" w:space="0" w:color="000000"/>
              <w:left w:val="single" w:sz="5" w:space="0" w:color="000000"/>
              <w:bottom w:val="single" w:sz="5" w:space="0" w:color="000000"/>
              <w:right w:val="single" w:sz="5" w:space="0" w:color="000000"/>
            </w:tcBorders>
          </w:tcPr>
          <w:p w14:paraId="68590F54" w14:textId="77777777" w:rsidR="00EA1154" w:rsidRPr="00B92B85" w:rsidRDefault="00EA1154" w:rsidP="00B0384D">
            <w:pPr>
              <w:spacing w:after="119" w:line="276" w:lineRule="auto"/>
              <w:ind w:left="120"/>
              <w:jc w:val="center"/>
              <w:textAlignment w:val="baseline"/>
              <w:rPr>
                <w:rFonts w:eastAsia="Times New Roman"/>
                <w:b/>
                <w:color w:val="000000"/>
                <w:sz w:val="24"/>
                <w:szCs w:val="24"/>
              </w:rPr>
            </w:pPr>
            <w:r w:rsidRPr="00B92B85">
              <w:rPr>
                <w:rFonts w:eastAsia="Times New Roman"/>
                <w:b/>
                <w:color w:val="000000"/>
                <w:sz w:val="24"/>
                <w:szCs w:val="24"/>
              </w:rPr>
              <w:t>Course</w:t>
            </w:r>
          </w:p>
        </w:tc>
        <w:tc>
          <w:tcPr>
            <w:tcW w:w="6418" w:type="dxa"/>
            <w:tcBorders>
              <w:top w:val="single" w:sz="5" w:space="0" w:color="000000"/>
              <w:left w:val="single" w:sz="5" w:space="0" w:color="000000"/>
              <w:bottom w:val="single" w:sz="5" w:space="0" w:color="000000"/>
              <w:right w:val="single" w:sz="5" w:space="0" w:color="000000"/>
            </w:tcBorders>
          </w:tcPr>
          <w:p w14:paraId="3BADFA35" w14:textId="77777777" w:rsidR="00EA1154" w:rsidRPr="00B92B85" w:rsidRDefault="00EA1154" w:rsidP="00B0384D">
            <w:pPr>
              <w:spacing w:after="119" w:line="276" w:lineRule="auto"/>
              <w:ind w:right="2543"/>
              <w:jc w:val="center"/>
              <w:textAlignment w:val="baseline"/>
              <w:rPr>
                <w:rFonts w:eastAsia="Times New Roman"/>
                <w:b/>
                <w:color w:val="000000"/>
                <w:sz w:val="24"/>
                <w:szCs w:val="24"/>
              </w:rPr>
            </w:pPr>
            <w:r w:rsidRPr="00B92B85">
              <w:rPr>
                <w:rFonts w:eastAsia="Times New Roman"/>
                <w:b/>
                <w:color w:val="000000"/>
                <w:sz w:val="24"/>
                <w:szCs w:val="24"/>
              </w:rPr>
              <w:t>Institute</w:t>
            </w:r>
          </w:p>
        </w:tc>
        <w:tc>
          <w:tcPr>
            <w:tcW w:w="1843" w:type="dxa"/>
            <w:tcBorders>
              <w:top w:val="single" w:sz="5" w:space="0" w:color="000000"/>
              <w:left w:val="single" w:sz="5" w:space="0" w:color="000000"/>
              <w:bottom w:val="single" w:sz="5" w:space="0" w:color="000000"/>
              <w:right w:val="single" w:sz="5" w:space="0" w:color="000000"/>
            </w:tcBorders>
          </w:tcPr>
          <w:p w14:paraId="1C64A44A" w14:textId="77777777" w:rsidR="00EA1154" w:rsidRPr="00B92B85" w:rsidRDefault="00EA1154" w:rsidP="00B0384D">
            <w:pPr>
              <w:spacing w:after="119" w:line="276" w:lineRule="auto"/>
              <w:ind w:left="120"/>
              <w:jc w:val="center"/>
              <w:textAlignment w:val="baseline"/>
              <w:rPr>
                <w:rFonts w:eastAsia="Times New Roman"/>
                <w:b/>
                <w:color w:val="000000"/>
                <w:sz w:val="24"/>
                <w:szCs w:val="24"/>
              </w:rPr>
            </w:pPr>
            <w:r w:rsidRPr="00B92B85">
              <w:rPr>
                <w:rFonts w:eastAsia="Times New Roman"/>
                <w:b/>
                <w:color w:val="000000"/>
                <w:sz w:val="24"/>
                <w:szCs w:val="24"/>
              </w:rPr>
              <w:t>Percentage</w:t>
            </w:r>
          </w:p>
        </w:tc>
      </w:tr>
      <w:tr w:rsidR="00EA1154" w:rsidRPr="00B92B85" w14:paraId="0E881B3F" w14:textId="77777777" w:rsidTr="00E74254">
        <w:trPr>
          <w:trHeight w:hRule="exact" w:val="511"/>
        </w:trPr>
        <w:tc>
          <w:tcPr>
            <w:tcW w:w="1226" w:type="dxa"/>
            <w:tcBorders>
              <w:top w:val="single" w:sz="5" w:space="0" w:color="000000"/>
              <w:left w:val="single" w:sz="5" w:space="0" w:color="000000"/>
              <w:bottom w:val="single" w:sz="5" w:space="0" w:color="000000"/>
              <w:right w:val="single" w:sz="5" w:space="0" w:color="000000"/>
            </w:tcBorders>
          </w:tcPr>
          <w:p w14:paraId="701E5238" w14:textId="3298CF02" w:rsidR="00EA1154" w:rsidRPr="00B92B85" w:rsidRDefault="00EA1154" w:rsidP="00B0384D">
            <w:pPr>
              <w:spacing w:after="116" w:line="276" w:lineRule="auto"/>
              <w:ind w:left="120"/>
              <w:jc w:val="center"/>
              <w:textAlignment w:val="baseline"/>
              <w:rPr>
                <w:rFonts w:eastAsia="Times New Roman"/>
                <w:color w:val="000000"/>
                <w:sz w:val="24"/>
                <w:szCs w:val="24"/>
              </w:rPr>
            </w:pPr>
            <w:r w:rsidRPr="00B92B85">
              <w:rPr>
                <w:rFonts w:eastAsia="Times New Roman"/>
                <w:color w:val="000000"/>
                <w:sz w:val="24"/>
                <w:szCs w:val="24"/>
              </w:rPr>
              <w:t>B.</w:t>
            </w:r>
            <w:r w:rsidR="004E6C2D">
              <w:rPr>
                <w:rFonts w:eastAsia="Times New Roman"/>
                <w:color w:val="000000"/>
                <w:sz w:val="24"/>
                <w:szCs w:val="24"/>
              </w:rPr>
              <w:t>c</w:t>
            </w:r>
            <w:r w:rsidRPr="00B92B85">
              <w:rPr>
                <w:rFonts w:eastAsia="Times New Roman"/>
                <w:color w:val="000000"/>
                <w:sz w:val="24"/>
                <w:szCs w:val="24"/>
              </w:rPr>
              <w:t>om</w:t>
            </w:r>
          </w:p>
        </w:tc>
        <w:tc>
          <w:tcPr>
            <w:tcW w:w="6418" w:type="dxa"/>
            <w:tcBorders>
              <w:top w:val="single" w:sz="5" w:space="0" w:color="000000"/>
              <w:left w:val="single" w:sz="5" w:space="0" w:color="000000"/>
              <w:bottom w:val="single" w:sz="5" w:space="0" w:color="000000"/>
              <w:right w:val="single" w:sz="5" w:space="0" w:color="000000"/>
            </w:tcBorders>
          </w:tcPr>
          <w:p w14:paraId="56452089" w14:textId="77777777" w:rsidR="00EA1154" w:rsidRPr="00B92B85" w:rsidRDefault="00EA1154" w:rsidP="00B0384D">
            <w:pPr>
              <w:spacing w:after="116" w:line="276" w:lineRule="auto"/>
              <w:ind w:left="110"/>
              <w:textAlignment w:val="baseline"/>
              <w:rPr>
                <w:rFonts w:eastAsia="Times New Roman"/>
                <w:color w:val="000000"/>
                <w:sz w:val="24"/>
                <w:szCs w:val="24"/>
              </w:rPr>
            </w:pPr>
            <w:r w:rsidRPr="00B92B85">
              <w:rPr>
                <w:rFonts w:eastAsia="Times New Roman"/>
                <w:color w:val="000000"/>
                <w:sz w:val="24"/>
                <w:szCs w:val="24"/>
              </w:rPr>
              <w:t>BMS College for Women, Bangalore, Bangalore University.</w:t>
            </w:r>
          </w:p>
        </w:tc>
        <w:tc>
          <w:tcPr>
            <w:tcW w:w="1843" w:type="dxa"/>
            <w:tcBorders>
              <w:top w:val="single" w:sz="5" w:space="0" w:color="000000"/>
              <w:left w:val="single" w:sz="5" w:space="0" w:color="000000"/>
              <w:bottom w:val="single" w:sz="5" w:space="0" w:color="000000"/>
              <w:right w:val="single" w:sz="5" w:space="0" w:color="000000"/>
            </w:tcBorders>
          </w:tcPr>
          <w:p w14:paraId="34FDFAB7" w14:textId="77777777" w:rsidR="00EA1154" w:rsidRPr="00B92B85" w:rsidRDefault="00EA1154" w:rsidP="00B0384D">
            <w:pPr>
              <w:spacing w:after="116" w:line="276" w:lineRule="auto"/>
              <w:ind w:left="120"/>
              <w:jc w:val="center"/>
              <w:textAlignment w:val="baseline"/>
              <w:rPr>
                <w:rFonts w:eastAsia="Times New Roman"/>
                <w:color w:val="000000"/>
                <w:sz w:val="24"/>
                <w:szCs w:val="24"/>
              </w:rPr>
            </w:pPr>
            <w:r w:rsidRPr="00B92B85">
              <w:rPr>
                <w:rFonts w:eastAsia="Times New Roman"/>
                <w:color w:val="000000"/>
                <w:sz w:val="24"/>
                <w:szCs w:val="24"/>
              </w:rPr>
              <w:t>75%</w:t>
            </w:r>
          </w:p>
        </w:tc>
      </w:tr>
      <w:tr w:rsidR="00EA1154" w:rsidRPr="00B92B85" w14:paraId="24F9F709" w14:textId="77777777" w:rsidTr="00E74254">
        <w:trPr>
          <w:trHeight w:hRule="exact" w:val="530"/>
        </w:trPr>
        <w:tc>
          <w:tcPr>
            <w:tcW w:w="1226" w:type="dxa"/>
            <w:tcBorders>
              <w:top w:val="single" w:sz="5" w:space="0" w:color="000000"/>
              <w:left w:val="single" w:sz="5" w:space="0" w:color="000000"/>
              <w:bottom w:val="single" w:sz="5" w:space="0" w:color="000000"/>
              <w:right w:val="single" w:sz="5" w:space="0" w:color="000000"/>
            </w:tcBorders>
          </w:tcPr>
          <w:p w14:paraId="1689EE6C" w14:textId="77777777" w:rsidR="00EA1154" w:rsidRPr="00B92B85" w:rsidRDefault="00EA1154" w:rsidP="00B0384D">
            <w:pPr>
              <w:spacing w:after="116" w:line="276" w:lineRule="auto"/>
              <w:ind w:left="120"/>
              <w:jc w:val="center"/>
              <w:textAlignment w:val="baseline"/>
              <w:rPr>
                <w:rFonts w:eastAsia="Times New Roman"/>
                <w:color w:val="000000"/>
                <w:sz w:val="24"/>
                <w:szCs w:val="24"/>
              </w:rPr>
            </w:pPr>
            <w:r w:rsidRPr="00B92B85">
              <w:rPr>
                <w:rFonts w:eastAsia="Times New Roman"/>
                <w:color w:val="000000"/>
                <w:sz w:val="24"/>
                <w:szCs w:val="24"/>
              </w:rPr>
              <w:t>II PUC</w:t>
            </w:r>
          </w:p>
        </w:tc>
        <w:tc>
          <w:tcPr>
            <w:tcW w:w="6418" w:type="dxa"/>
            <w:tcBorders>
              <w:top w:val="single" w:sz="5" w:space="0" w:color="000000"/>
              <w:left w:val="single" w:sz="5" w:space="0" w:color="000000"/>
              <w:bottom w:val="single" w:sz="5" w:space="0" w:color="000000"/>
              <w:right w:val="single" w:sz="5" w:space="0" w:color="000000"/>
            </w:tcBorders>
          </w:tcPr>
          <w:p w14:paraId="448C50FE" w14:textId="77777777" w:rsidR="00EA1154" w:rsidRPr="00B92B85" w:rsidRDefault="00EA1154" w:rsidP="00B0384D">
            <w:pPr>
              <w:spacing w:after="116" w:line="276" w:lineRule="auto"/>
              <w:ind w:left="110"/>
              <w:textAlignment w:val="baseline"/>
              <w:rPr>
                <w:rFonts w:eastAsia="Times New Roman"/>
                <w:color w:val="000000"/>
                <w:sz w:val="24"/>
                <w:szCs w:val="24"/>
              </w:rPr>
            </w:pPr>
            <w:r w:rsidRPr="00B92B85">
              <w:rPr>
                <w:rFonts w:eastAsia="Times New Roman"/>
                <w:color w:val="000000"/>
                <w:sz w:val="24"/>
                <w:szCs w:val="24"/>
              </w:rPr>
              <w:t>BMS PU College for Women, Bangalore</w:t>
            </w:r>
          </w:p>
        </w:tc>
        <w:tc>
          <w:tcPr>
            <w:tcW w:w="1843" w:type="dxa"/>
            <w:tcBorders>
              <w:top w:val="single" w:sz="5" w:space="0" w:color="000000"/>
              <w:left w:val="single" w:sz="5" w:space="0" w:color="000000"/>
              <w:bottom w:val="single" w:sz="5" w:space="0" w:color="000000"/>
              <w:right w:val="single" w:sz="5" w:space="0" w:color="000000"/>
            </w:tcBorders>
          </w:tcPr>
          <w:p w14:paraId="560BFD1C" w14:textId="77777777" w:rsidR="00EA1154" w:rsidRPr="00B92B85" w:rsidRDefault="00EA1154" w:rsidP="00B0384D">
            <w:pPr>
              <w:spacing w:after="116" w:line="276" w:lineRule="auto"/>
              <w:ind w:left="120"/>
              <w:jc w:val="center"/>
              <w:textAlignment w:val="baseline"/>
              <w:rPr>
                <w:rFonts w:eastAsia="Times New Roman"/>
                <w:color w:val="000000"/>
                <w:sz w:val="24"/>
                <w:szCs w:val="24"/>
              </w:rPr>
            </w:pPr>
            <w:r w:rsidRPr="00B92B85">
              <w:rPr>
                <w:rFonts w:eastAsia="Times New Roman"/>
                <w:color w:val="000000"/>
                <w:sz w:val="24"/>
                <w:szCs w:val="24"/>
              </w:rPr>
              <w:t>75%</w:t>
            </w:r>
          </w:p>
        </w:tc>
      </w:tr>
      <w:tr w:rsidR="00EA1154" w:rsidRPr="00B92B85" w14:paraId="16850B42" w14:textId="77777777" w:rsidTr="00E74254">
        <w:trPr>
          <w:trHeight w:hRule="exact" w:val="876"/>
        </w:trPr>
        <w:tc>
          <w:tcPr>
            <w:tcW w:w="1226" w:type="dxa"/>
            <w:tcBorders>
              <w:top w:val="single" w:sz="5" w:space="0" w:color="000000"/>
              <w:left w:val="single" w:sz="5" w:space="0" w:color="000000"/>
              <w:bottom w:val="single" w:sz="5" w:space="0" w:color="000000"/>
              <w:right w:val="single" w:sz="5" w:space="0" w:color="000000"/>
            </w:tcBorders>
          </w:tcPr>
          <w:p w14:paraId="2486E246" w14:textId="77777777" w:rsidR="00EA1154" w:rsidRPr="00B92B85" w:rsidRDefault="00EA1154" w:rsidP="00B0384D">
            <w:pPr>
              <w:spacing w:after="116" w:line="276" w:lineRule="auto"/>
              <w:ind w:left="120"/>
              <w:jc w:val="center"/>
              <w:textAlignment w:val="baseline"/>
              <w:rPr>
                <w:rFonts w:eastAsia="Times New Roman"/>
                <w:color w:val="000000"/>
                <w:sz w:val="24"/>
                <w:szCs w:val="24"/>
              </w:rPr>
            </w:pPr>
            <w:r w:rsidRPr="00B92B85">
              <w:rPr>
                <w:rFonts w:eastAsia="Times New Roman"/>
                <w:color w:val="000000"/>
                <w:sz w:val="24"/>
                <w:szCs w:val="24"/>
              </w:rPr>
              <w:t>SSLC</w:t>
            </w:r>
          </w:p>
        </w:tc>
        <w:tc>
          <w:tcPr>
            <w:tcW w:w="6418" w:type="dxa"/>
            <w:tcBorders>
              <w:top w:val="single" w:sz="5" w:space="0" w:color="000000"/>
              <w:left w:val="single" w:sz="5" w:space="0" w:color="000000"/>
              <w:bottom w:val="single" w:sz="5" w:space="0" w:color="000000"/>
              <w:right w:val="single" w:sz="5" w:space="0" w:color="000000"/>
            </w:tcBorders>
          </w:tcPr>
          <w:p w14:paraId="65A34E46" w14:textId="77777777" w:rsidR="00EA1154" w:rsidRPr="00B92B85" w:rsidRDefault="00EA1154" w:rsidP="00B0384D">
            <w:pPr>
              <w:spacing w:after="116" w:line="276" w:lineRule="auto"/>
              <w:ind w:left="110"/>
              <w:textAlignment w:val="baseline"/>
              <w:rPr>
                <w:rFonts w:eastAsia="Times New Roman"/>
                <w:color w:val="000000"/>
                <w:sz w:val="24"/>
                <w:szCs w:val="24"/>
              </w:rPr>
            </w:pPr>
            <w:r w:rsidRPr="00B92B85">
              <w:rPr>
                <w:rFonts w:eastAsia="Times New Roman"/>
                <w:color w:val="000000"/>
                <w:sz w:val="24"/>
                <w:szCs w:val="24"/>
              </w:rPr>
              <w:t xml:space="preserve">Avinashilingam Higher Secondary English School, </w:t>
            </w:r>
          </w:p>
          <w:p w14:paraId="44FED222" w14:textId="77777777" w:rsidR="00EA1154" w:rsidRPr="00B92B85" w:rsidRDefault="00EA1154" w:rsidP="00B0384D">
            <w:pPr>
              <w:spacing w:after="116" w:line="276" w:lineRule="auto"/>
              <w:ind w:left="110"/>
              <w:textAlignment w:val="baseline"/>
              <w:rPr>
                <w:rFonts w:eastAsia="Times New Roman"/>
                <w:color w:val="000000"/>
                <w:sz w:val="24"/>
                <w:szCs w:val="24"/>
              </w:rPr>
            </w:pPr>
            <w:r w:rsidRPr="00B92B85">
              <w:rPr>
                <w:rFonts w:eastAsia="Times New Roman"/>
                <w:color w:val="000000"/>
                <w:sz w:val="24"/>
                <w:szCs w:val="24"/>
              </w:rPr>
              <w:t>Coimbatore, Tamilnadu</w:t>
            </w:r>
          </w:p>
        </w:tc>
        <w:tc>
          <w:tcPr>
            <w:tcW w:w="1843" w:type="dxa"/>
            <w:tcBorders>
              <w:top w:val="single" w:sz="5" w:space="0" w:color="000000"/>
              <w:left w:val="single" w:sz="5" w:space="0" w:color="000000"/>
              <w:bottom w:val="single" w:sz="5" w:space="0" w:color="000000"/>
              <w:right w:val="single" w:sz="5" w:space="0" w:color="000000"/>
            </w:tcBorders>
          </w:tcPr>
          <w:p w14:paraId="7ED0421B" w14:textId="77777777" w:rsidR="00EA1154" w:rsidRPr="00B92B85" w:rsidRDefault="00EA1154" w:rsidP="00B0384D">
            <w:pPr>
              <w:spacing w:after="116" w:line="276" w:lineRule="auto"/>
              <w:ind w:left="120"/>
              <w:jc w:val="center"/>
              <w:textAlignment w:val="baseline"/>
              <w:rPr>
                <w:rFonts w:eastAsia="Times New Roman"/>
                <w:color w:val="000000"/>
                <w:sz w:val="24"/>
                <w:szCs w:val="24"/>
              </w:rPr>
            </w:pPr>
            <w:r w:rsidRPr="00B92B85">
              <w:rPr>
                <w:rFonts w:eastAsia="Times New Roman"/>
                <w:color w:val="000000"/>
                <w:sz w:val="24"/>
                <w:szCs w:val="24"/>
              </w:rPr>
              <w:t>83%</w:t>
            </w:r>
          </w:p>
        </w:tc>
      </w:tr>
    </w:tbl>
    <w:p w14:paraId="090DA9CA" w14:textId="77777777" w:rsidR="00EA1154" w:rsidRPr="00B92B85" w:rsidRDefault="00EA1154" w:rsidP="00EA1154">
      <w:pPr>
        <w:pStyle w:val="ListParagraph"/>
        <w:tabs>
          <w:tab w:val="left" w:pos="720"/>
          <w:tab w:val="left" w:pos="3528"/>
        </w:tabs>
        <w:spacing w:before="378" w:line="276" w:lineRule="auto"/>
        <w:ind w:left="270"/>
        <w:textAlignment w:val="baseline"/>
        <w:rPr>
          <w:rFonts w:eastAsia="Times New Roman"/>
          <w:color w:val="000000"/>
          <w:spacing w:val="4"/>
          <w:sz w:val="24"/>
          <w:szCs w:val="24"/>
        </w:rPr>
      </w:pPr>
    </w:p>
    <w:p w14:paraId="6C375072" w14:textId="77777777" w:rsidR="00EA1154" w:rsidRPr="00B92B85" w:rsidRDefault="00EA1154" w:rsidP="00EA1154">
      <w:pPr>
        <w:pStyle w:val="ListParagraph"/>
        <w:spacing w:before="4" w:line="276" w:lineRule="auto"/>
        <w:ind w:left="270"/>
        <w:textAlignment w:val="baseline"/>
        <w:rPr>
          <w:rFonts w:eastAsia="Times New Roman"/>
          <w:b/>
          <w:color w:val="000000"/>
          <w:sz w:val="24"/>
          <w:szCs w:val="24"/>
          <w:u w:val="single"/>
        </w:rPr>
      </w:pPr>
      <w:r w:rsidRPr="00B92B85">
        <w:rPr>
          <w:rFonts w:eastAsia="Times New Roman"/>
          <w:b/>
          <w:color w:val="000000"/>
          <w:sz w:val="24"/>
          <w:szCs w:val="24"/>
          <w:u w:val="single"/>
        </w:rPr>
        <w:t>PERSONAL INFORMATION</w:t>
      </w:r>
    </w:p>
    <w:p w14:paraId="211609BF" w14:textId="77777777" w:rsidR="00EA1154" w:rsidRPr="00B92B85" w:rsidRDefault="00EA1154" w:rsidP="00EA1154">
      <w:pPr>
        <w:pStyle w:val="ListParagraph"/>
        <w:spacing w:before="4" w:line="276" w:lineRule="auto"/>
        <w:ind w:left="270"/>
        <w:textAlignment w:val="baseline"/>
        <w:rPr>
          <w:rFonts w:eastAsia="Times New Roman"/>
          <w:b/>
          <w:color w:val="000000"/>
          <w:sz w:val="24"/>
          <w:szCs w:val="24"/>
          <w:u w:val="single"/>
        </w:rPr>
      </w:pPr>
    </w:p>
    <w:p w14:paraId="6580A041" w14:textId="77777777" w:rsidR="00EA1154" w:rsidRPr="00B92B85" w:rsidRDefault="00EA1154" w:rsidP="00EA1154">
      <w:pPr>
        <w:pStyle w:val="ListParagraph"/>
        <w:tabs>
          <w:tab w:val="left" w:pos="2880"/>
        </w:tabs>
        <w:spacing w:before="380" w:line="276" w:lineRule="auto"/>
        <w:ind w:left="270"/>
        <w:textAlignment w:val="baseline"/>
        <w:rPr>
          <w:rFonts w:eastAsia="Times New Roman"/>
          <w:color w:val="000000"/>
          <w:sz w:val="24"/>
          <w:szCs w:val="24"/>
        </w:rPr>
      </w:pPr>
      <w:r w:rsidRPr="00B92B85">
        <w:rPr>
          <w:rFonts w:eastAsia="Times New Roman"/>
          <w:color w:val="000000"/>
          <w:sz w:val="24"/>
          <w:szCs w:val="24"/>
        </w:rPr>
        <w:t>Name</w:t>
      </w:r>
      <w:r w:rsidRPr="00B92B85">
        <w:rPr>
          <w:rFonts w:eastAsia="Times New Roman"/>
          <w:color w:val="000000"/>
          <w:sz w:val="24"/>
          <w:szCs w:val="24"/>
        </w:rPr>
        <w:tab/>
        <w:t>: ARCHANA R P</w:t>
      </w:r>
    </w:p>
    <w:p w14:paraId="1290BC7A" w14:textId="77777777" w:rsidR="00EA1154" w:rsidRPr="00B92B85" w:rsidRDefault="00EA1154" w:rsidP="00EA1154">
      <w:pPr>
        <w:pStyle w:val="ListParagraph"/>
        <w:tabs>
          <w:tab w:val="left" w:pos="2880"/>
        </w:tabs>
        <w:spacing w:before="132" w:line="276" w:lineRule="auto"/>
        <w:ind w:left="270"/>
        <w:textAlignment w:val="baseline"/>
        <w:rPr>
          <w:rFonts w:eastAsia="Times New Roman"/>
          <w:color w:val="000000"/>
          <w:sz w:val="24"/>
          <w:szCs w:val="24"/>
        </w:rPr>
      </w:pPr>
      <w:r w:rsidRPr="00B92B85">
        <w:rPr>
          <w:rFonts w:eastAsia="Times New Roman"/>
          <w:color w:val="000000"/>
          <w:sz w:val="24"/>
          <w:szCs w:val="24"/>
        </w:rPr>
        <w:t>Date of Birth</w:t>
      </w:r>
      <w:r w:rsidRPr="00B92B85">
        <w:rPr>
          <w:rFonts w:eastAsia="Times New Roman"/>
          <w:color w:val="000000"/>
          <w:sz w:val="24"/>
          <w:szCs w:val="24"/>
        </w:rPr>
        <w:tab/>
        <w:t>: 02-09-1990</w:t>
      </w:r>
    </w:p>
    <w:p w14:paraId="559B4626" w14:textId="77777777" w:rsidR="00EA1154" w:rsidRPr="00B92B85" w:rsidRDefault="00EA1154" w:rsidP="00EA1154">
      <w:pPr>
        <w:pStyle w:val="ListParagraph"/>
        <w:tabs>
          <w:tab w:val="left" w:pos="2880"/>
        </w:tabs>
        <w:spacing w:before="132" w:line="276" w:lineRule="auto"/>
        <w:ind w:left="270"/>
        <w:textAlignment w:val="baseline"/>
        <w:rPr>
          <w:rFonts w:eastAsia="Times New Roman"/>
          <w:color w:val="000000"/>
          <w:sz w:val="24"/>
          <w:szCs w:val="24"/>
        </w:rPr>
      </w:pPr>
      <w:r w:rsidRPr="00B92B85">
        <w:rPr>
          <w:rFonts w:eastAsia="Times New Roman"/>
          <w:color w:val="000000"/>
          <w:sz w:val="24"/>
          <w:szCs w:val="24"/>
        </w:rPr>
        <w:t>Marital Status</w:t>
      </w:r>
      <w:r w:rsidRPr="00B92B85">
        <w:rPr>
          <w:rFonts w:eastAsia="Times New Roman"/>
          <w:color w:val="000000"/>
          <w:sz w:val="24"/>
          <w:szCs w:val="24"/>
        </w:rPr>
        <w:tab/>
        <w:t>: Single</w:t>
      </w:r>
    </w:p>
    <w:p w14:paraId="40DEF1A0" w14:textId="77777777" w:rsidR="00EA1154" w:rsidRPr="00B92B85" w:rsidRDefault="00EA1154" w:rsidP="00EA1154">
      <w:pPr>
        <w:pStyle w:val="ListParagraph"/>
        <w:tabs>
          <w:tab w:val="left" w:pos="2880"/>
        </w:tabs>
        <w:spacing w:before="133" w:line="276" w:lineRule="auto"/>
        <w:ind w:left="270"/>
        <w:textAlignment w:val="baseline"/>
        <w:rPr>
          <w:rFonts w:eastAsia="Times New Roman"/>
          <w:color w:val="000000"/>
          <w:sz w:val="24"/>
          <w:szCs w:val="24"/>
        </w:rPr>
      </w:pPr>
      <w:r w:rsidRPr="00B92B85">
        <w:rPr>
          <w:rFonts w:eastAsia="Times New Roman"/>
          <w:color w:val="000000"/>
          <w:sz w:val="24"/>
          <w:szCs w:val="24"/>
        </w:rPr>
        <w:t>Nationality</w:t>
      </w:r>
      <w:r w:rsidRPr="00B92B85">
        <w:rPr>
          <w:rFonts w:eastAsia="Times New Roman"/>
          <w:color w:val="000000"/>
          <w:sz w:val="24"/>
          <w:szCs w:val="24"/>
        </w:rPr>
        <w:tab/>
        <w:t>: Indian</w:t>
      </w:r>
    </w:p>
    <w:p w14:paraId="43E86E74" w14:textId="77777777" w:rsidR="00EA1154" w:rsidRPr="00B92B85" w:rsidRDefault="00EA1154" w:rsidP="00EA1154">
      <w:pPr>
        <w:pStyle w:val="ListParagraph"/>
        <w:tabs>
          <w:tab w:val="left" w:pos="2880"/>
        </w:tabs>
        <w:spacing w:before="132" w:line="276" w:lineRule="auto"/>
        <w:ind w:left="270"/>
        <w:textAlignment w:val="baseline"/>
        <w:rPr>
          <w:rFonts w:eastAsia="Times New Roman"/>
          <w:color w:val="000000"/>
          <w:sz w:val="24"/>
          <w:szCs w:val="24"/>
        </w:rPr>
      </w:pPr>
      <w:r w:rsidRPr="00B92B85">
        <w:rPr>
          <w:rFonts w:eastAsia="Times New Roman"/>
          <w:color w:val="000000"/>
          <w:sz w:val="24"/>
          <w:szCs w:val="24"/>
        </w:rPr>
        <w:t>Languages Known</w:t>
      </w:r>
      <w:r w:rsidRPr="00B92B85">
        <w:rPr>
          <w:rFonts w:eastAsia="Times New Roman"/>
          <w:color w:val="000000"/>
          <w:sz w:val="24"/>
          <w:szCs w:val="24"/>
        </w:rPr>
        <w:tab/>
        <w:t>: English, Kannada, Marathi, Tamil and Hindi</w:t>
      </w:r>
    </w:p>
    <w:p w14:paraId="46E21E20" w14:textId="77777777" w:rsidR="00EA1154" w:rsidRPr="00B92B85" w:rsidRDefault="00EA1154" w:rsidP="00EA1154">
      <w:pPr>
        <w:pStyle w:val="ListParagraph"/>
        <w:tabs>
          <w:tab w:val="left" w:pos="2880"/>
        </w:tabs>
        <w:spacing w:before="132" w:line="276" w:lineRule="auto"/>
        <w:ind w:left="270"/>
        <w:textAlignment w:val="baseline"/>
        <w:rPr>
          <w:rFonts w:eastAsia="Times New Roman"/>
          <w:color w:val="000000"/>
          <w:sz w:val="24"/>
          <w:szCs w:val="24"/>
        </w:rPr>
      </w:pPr>
    </w:p>
    <w:p w14:paraId="6BAA7E20" w14:textId="77777777" w:rsidR="00EA1154" w:rsidRPr="00B92B85" w:rsidRDefault="00EA1154" w:rsidP="00EA1154">
      <w:pPr>
        <w:pStyle w:val="ListParagraph"/>
        <w:spacing w:before="655" w:line="276" w:lineRule="auto"/>
        <w:ind w:left="270"/>
        <w:textAlignment w:val="baseline"/>
        <w:rPr>
          <w:rFonts w:eastAsia="Times New Roman"/>
          <w:b/>
          <w:color w:val="000000"/>
          <w:spacing w:val="1"/>
          <w:sz w:val="24"/>
          <w:szCs w:val="24"/>
          <w:u w:val="single"/>
        </w:rPr>
      </w:pPr>
      <w:r w:rsidRPr="00B92B85">
        <w:rPr>
          <w:rFonts w:eastAsia="Times New Roman"/>
          <w:b/>
          <w:color w:val="000000"/>
          <w:spacing w:val="1"/>
          <w:sz w:val="24"/>
          <w:szCs w:val="24"/>
          <w:u w:val="single"/>
        </w:rPr>
        <w:t xml:space="preserve">Declaration </w:t>
      </w:r>
      <w:r w:rsidRPr="00B92B85">
        <w:rPr>
          <w:rFonts w:eastAsia="Times New Roman"/>
          <w:b/>
          <w:color w:val="000000"/>
          <w:spacing w:val="1"/>
          <w:sz w:val="24"/>
          <w:szCs w:val="24"/>
        </w:rPr>
        <w:t xml:space="preserve"> </w:t>
      </w:r>
    </w:p>
    <w:p w14:paraId="06B57CED" w14:textId="77777777" w:rsidR="00EA1154" w:rsidRPr="00B92B85" w:rsidRDefault="00EA1154" w:rsidP="00EA1154">
      <w:pPr>
        <w:pStyle w:val="ListParagraph"/>
        <w:spacing w:line="276" w:lineRule="auto"/>
        <w:ind w:left="270"/>
        <w:textAlignment w:val="baseline"/>
        <w:rPr>
          <w:rFonts w:eastAsia="Times New Roman"/>
          <w:color w:val="000000"/>
          <w:spacing w:val="9"/>
          <w:sz w:val="24"/>
          <w:szCs w:val="24"/>
        </w:rPr>
      </w:pPr>
    </w:p>
    <w:p w14:paraId="7B8647C4" w14:textId="47129190" w:rsidR="00EA1154" w:rsidRPr="00B92B85" w:rsidRDefault="00EA1154" w:rsidP="00EA1154">
      <w:pPr>
        <w:pStyle w:val="ListParagraph"/>
        <w:spacing w:line="276" w:lineRule="auto"/>
        <w:ind w:left="270"/>
        <w:textAlignment w:val="baseline"/>
        <w:rPr>
          <w:rFonts w:eastAsia="Times New Roman"/>
          <w:color w:val="000000"/>
          <w:spacing w:val="9"/>
          <w:sz w:val="24"/>
          <w:szCs w:val="24"/>
        </w:rPr>
      </w:pPr>
      <w:r w:rsidRPr="00B92B85">
        <w:rPr>
          <w:rFonts w:eastAsia="Times New Roman"/>
          <w:color w:val="000000"/>
          <w:spacing w:val="9"/>
          <w:sz w:val="24"/>
          <w:szCs w:val="24"/>
        </w:rPr>
        <w:t xml:space="preserve">The </w:t>
      </w:r>
      <w:r w:rsidR="004E4CDC" w:rsidRPr="00B92B85">
        <w:rPr>
          <w:rFonts w:eastAsia="Times New Roman"/>
          <w:color w:val="000000"/>
          <w:spacing w:val="9"/>
          <w:sz w:val="24"/>
          <w:szCs w:val="24"/>
        </w:rPr>
        <w:t>above-mentioned</w:t>
      </w:r>
      <w:r w:rsidRPr="00B92B85">
        <w:rPr>
          <w:rFonts w:eastAsia="Times New Roman"/>
          <w:color w:val="000000"/>
          <w:spacing w:val="9"/>
          <w:sz w:val="24"/>
          <w:szCs w:val="24"/>
        </w:rPr>
        <w:t xml:space="preserve"> information is true to the best of my knowledge and I take the complete responsibility if any false information has been provided by me.</w:t>
      </w:r>
    </w:p>
    <w:p w14:paraId="697C28D4" w14:textId="77777777" w:rsidR="00EA1154" w:rsidRPr="00B92B85" w:rsidRDefault="00EA1154" w:rsidP="00EA1154">
      <w:pPr>
        <w:pStyle w:val="ListParagraph"/>
        <w:spacing w:line="276" w:lineRule="auto"/>
        <w:ind w:left="270"/>
        <w:textAlignment w:val="baseline"/>
        <w:rPr>
          <w:rFonts w:eastAsia="Times New Roman"/>
          <w:color w:val="000000"/>
          <w:spacing w:val="9"/>
          <w:sz w:val="24"/>
          <w:szCs w:val="24"/>
        </w:rPr>
      </w:pPr>
    </w:p>
    <w:p w14:paraId="5B374C51" w14:textId="77777777" w:rsidR="00EA1154" w:rsidRPr="00B92B85" w:rsidRDefault="00EA1154" w:rsidP="00EA1154">
      <w:pPr>
        <w:pStyle w:val="ListParagraph"/>
        <w:spacing w:line="276" w:lineRule="auto"/>
        <w:ind w:left="270"/>
        <w:textAlignment w:val="baseline"/>
        <w:rPr>
          <w:rFonts w:eastAsia="Times New Roman"/>
          <w:color w:val="000000"/>
          <w:spacing w:val="9"/>
          <w:sz w:val="24"/>
          <w:szCs w:val="24"/>
        </w:rPr>
      </w:pPr>
    </w:p>
    <w:p w14:paraId="7377B091" w14:textId="77777777" w:rsidR="00EA1154" w:rsidRPr="00B92B85" w:rsidRDefault="00EA1154" w:rsidP="00EA1154">
      <w:pPr>
        <w:pStyle w:val="ListParagraph"/>
        <w:spacing w:line="276" w:lineRule="auto"/>
        <w:ind w:left="270"/>
        <w:textAlignment w:val="baseline"/>
        <w:rPr>
          <w:rFonts w:eastAsia="Times New Roman"/>
          <w:color w:val="000000"/>
          <w:spacing w:val="9"/>
          <w:sz w:val="24"/>
          <w:szCs w:val="24"/>
        </w:rPr>
      </w:pPr>
    </w:p>
    <w:p w14:paraId="51BD8F27" w14:textId="77777777" w:rsidR="00EA1154" w:rsidRPr="00B92B85" w:rsidRDefault="00EA1154" w:rsidP="00EA1154">
      <w:pPr>
        <w:pStyle w:val="ListParagraph"/>
        <w:spacing w:line="276" w:lineRule="auto"/>
        <w:ind w:left="270"/>
        <w:textAlignment w:val="baseline"/>
        <w:rPr>
          <w:rFonts w:eastAsia="Times New Roman"/>
          <w:color w:val="000000"/>
          <w:spacing w:val="9"/>
          <w:sz w:val="24"/>
          <w:szCs w:val="24"/>
        </w:rPr>
      </w:pPr>
    </w:p>
    <w:p w14:paraId="7029BB55" w14:textId="77777777" w:rsidR="00EA1154" w:rsidRPr="00B92B85" w:rsidRDefault="00EA1154" w:rsidP="00EA1154">
      <w:pPr>
        <w:pStyle w:val="ListParagraph"/>
        <w:spacing w:line="276" w:lineRule="auto"/>
        <w:ind w:left="270"/>
        <w:textAlignment w:val="baseline"/>
        <w:rPr>
          <w:rFonts w:eastAsia="Times New Roman"/>
          <w:color w:val="000000"/>
          <w:spacing w:val="9"/>
          <w:sz w:val="24"/>
          <w:szCs w:val="24"/>
        </w:rPr>
      </w:pPr>
    </w:p>
    <w:p w14:paraId="0C04A8DD" w14:textId="77777777" w:rsidR="00EA1154" w:rsidRPr="00B92B85" w:rsidRDefault="00EA1154" w:rsidP="00EA1154">
      <w:pPr>
        <w:pStyle w:val="ListParagraph"/>
        <w:spacing w:line="276" w:lineRule="auto"/>
        <w:ind w:left="270"/>
        <w:textAlignment w:val="baseline"/>
        <w:rPr>
          <w:rFonts w:eastAsia="Times New Roman"/>
          <w:color w:val="000000"/>
          <w:spacing w:val="9"/>
          <w:sz w:val="24"/>
          <w:szCs w:val="24"/>
        </w:rPr>
      </w:pPr>
      <w:r w:rsidRPr="00B92B85">
        <w:rPr>
          <w:rFonts w:eastAsia="Times New Roman"/>
          <w:color w:val="000000"/>
          <w:spacing w:val="9"/>
          <w:sz w:val="24"/>
          <w:szCs w:val="24"/>
        </w:rPr>
        <w:t>Date:</w:t>
      </w:r>
      <w:r w:rsidRPr="00B92B85">
        <w:rPr>
          <w:rFonts w:eastAsia="Times New Roman"/>
          <w:color w:val="000000"/>
          <w:spacing w:val="9"/>
          <w:sz w:val="24"/>
          <w:szCs w:val="24"/>
        </w:rPr>
        <w:tab/>
      </w:r>
    </w:p>
    <w:p w14:paraId="7F62610F" w14:textId="117BD174" w:rsidR="000D21FE" w:rsidRPr="00B92B85" w:rsidRDefault="00EA1154" w:rsidP="00E74254">
      <w:pPr>
        <w:pStyle w:val="ListParagraph"/>
        <w:tabs>
          <w:tab w:val="left" w:pos="-90"/>
          <w:tab w:val="left" w:pos="720"/>
          <w:tab w:val="left" w:pos="3528"/>
        </w:tabs>
        <w:spacing w:before="378" w:line="276" w:lineRule="auto"/>
        <w:ind w:left="270"/>
        <w:textAlignment w:val="baseline"/>
        <w:rPr>
          <w:rFonts w:eastAsia="Times New Roman"/>
          <w:color w:val="000000"/>
          <w:spacing w:val="9"/>
          <w:sz w:val="24"/>
          <w:szCs w:val="24"/>
        </w:rPr>
      </w:pPr>
      <w:r w:rsidRPr="00B92B85">
        <w:rPr>
          <w:rFonts w:eastAsia="Times New Roman"/>
          <w:color w:val="000000"/>
          <w:spacing w:val="9"/>
          <w:sz w:val="24"/>
          <w:szCs w:val="24"/>
        </w:rPr>
        <w:t>Place: Bengaluru</w:t>
      </w:r>
      <w:r w:rsidRPr="00B92B85">
        <w:rPr>
          <w:rFonts w:eastAsia="Times New Roman"/>
          <w:color w:val="000000"/>
          <w:spacing w:val="9"/>
          <w:sz w:val="24"/>
          <w:szCs w:val="24"/>
        </w:rPr>
        <w:tab/>
      </w:r>
      <w:r w:rsidRPr="00B92B85">
        <w:rPr>
          <w:rFonts w:eastAsia="Times New Roman"/>
          <w:color w:val="000000"/>
          <w:spacing w:val="9"/>
          <w:sz w:val="24"/>
          <w:szCs w:val="24"/>
        </w:rPr>
        <w:tab/>
      </w:r>
      <w:r w:rsidRPr="00B92B85">
        <w:rPr>
          <w:rFonts w:eastAsia="Times New Roman"/>
          <w:color w:val="000000"/>
          <w:spacing w:val="9"/>
          <w:sz w:val="24"/>
          <w:szCs w:val="24"/>
        </w:rPr>
        <w:tab/>
      </w:r>
      <w:r w:rsidRPr="00B92B85">
        <w:rPr>
          <w:rFonts w:eastAsia="Times New Roman"/>
          <w:color w:val="000000"/>
          <w:spacing w:val="9"/>
          <w:sz w:val="24"/>
          <w:szCs w:val="24"/>
        </w:rPr>
        <w:tab/>
        <w:t xml:space="preserve">            </w:t>
      </w:r>
      <w:r w:rsidRPr="00B92B85">
        <w:rPr>
          <w:rFonts w:eastAsia="Times New Roman"/>
          <w:color w:val="000000"/>
          <w:spacing w:val="9"/>
          <w:sz w:val="24"/>
          <w:szCs w:val="24"/>
        </w:rPr>
        <w:tab/>
      </w:r>
      <w:r w:rsidRPr="00B92B85">
        <w:rPr>
          <w:rFonts w:eastAsia="Times New Roman"/>
          <w:b/>
          <w:color w:val="000000"/>
          <w:spacing w:val="-1"/>
          <w:sz w:val="24"/>
          <w:szCs w:val="24"/>
        </w:rPr>
        <w:t>Archana R P</w:t>
      </w:r>
      <w:r w:rsidRPr="00B92B85">
        <w:rPr>
          <w:rFonts w:eastAsia="Times New Roman"/>
          <w:color w:val="000000"/>
          <w:spacing w:val="9"/>
          <w:sz w:val="24"/>
          <w:szCs w:val="24"/>
        </w:rPr>
        <w:tab/>
      </w:r>
      <w:r w:rsidRPr="00B92B85">
        <w:rPr>
          <w:rFonts w:eastAsia="Times New Roman"/>
          <w:color w:val="000000"/>
          <w:spacing w:val="9"/>
          <w:sz w:val="24"/>
          <w:szCs w:val="24"/>
        </w:rPr>
        <w:tab/>
      </w:r>
    </w:p>
    <w:sectPr w:rsidR="000D21FE" w:rsidRPr="00B92B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950C9" w14:textId="77777777" w:rsidR="00C9745D" w:rsidRDefault="00C9745D" w:rsidP="00217475">
      <w:r>
        <w:separator/>
      </w:r>
    </w:p>
  </w:endnote>
  <w:endnote w:type="continuationSeparator" w:id="0">
    <w:p w14:paraId="6A7B0BC6" w14:textId="77777777" w:rsidR="00C9745D" w:rsidRDefault="00C9745D" w:rsidP="00217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0"/>
    <w:family w:val="roman"/>
    <w:pitch w:val="variable"/>
    <w:sig w:usb0="00008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6B8CC" w14:textId="77777777" w:rsidR="00C9745D" w:rsidRDefault="00C9745D" w:rsidP="00217475">
      <w:r>
        <w:separator/>
      </w:r>
    </w:p>
  </w:footnote>
  <w:footnote w:type="continuationSeparator" w:id="0">
    <w:p w14:paraId="7ED1F890" w14:textId="77777777" w:rsidR="00C9745D" w:rsidRDefault="00C9745D" w:rsidP="002174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00C2"/>
    <w:multiLevelType w:val="multilevel"/>
    <w:tmpl w:val="A82E7C80"/>
    <w:lvl w:ilvl="0">
      <w:start w:val="1"/>
      <w:numFmt w:val="bullet"/>
      <w:lvlText w:val="·"/>
      <w:lvlJc w:val="left"/>
      <w:pPr>
        <w:tabs>
          <w:tab w:val="left" w:pos="432"/>
        </w:tabs>
        <w:ind w:left="720"/>
      </w:pPr>
      <w:rPr>
        <w:rFonts w:ascii="Symbol" w:eastAsia="Symbol" w:hAnsi="Symbol"/>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8FA3BC4"/>
    <w:multiLevelType w:val="multilevel"/>
    <w:tmpl w:val="137CC0B4"/>
    <w:lvl w:ilvl="0">
      <w:start w:val="1"/>
      <w:numFmt w:val="bullet"/>
      <w:lvlText w:val="·"/>
      <w:lvlJc w:val="left"/>
      <w:pPr>
        <w:tabs>
          <w:tab w:val="left" w:pos="-90"/>
        </w:tabs>
        <w:ind w:left="270"/>
      </w:pPr>
      <w:rPr>
        <w:rFonts w:ascii="Symbol" w:eastAsia="Symbol" w:hAnsi="Symbol"/>
        <w:strike w:val="0"/>
        <w:color w:val="000000"/>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742230C"/>
    <w:multiLevelType w:val="hybridMultilevel"/>
    <w:tmpl w:val="77F439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AD364F"/>
    <w:multiLevelType w:val="multilevel"/>
    <w:tmpl w:val="A82E7C80"/>
    <w:lvl w:ilvl="0">
      <w:start w:val="1"/>
      <w:numFmt w:val="bullet"/>
      <w:lvlText w:val="·"/>
      <w:lvlJc w:val="left"/>
      <w:pPr>
        <w:tabs>
          <w:tab w:val="left" w:pos="432"/>
        </w:tabs>
        <w:ind w:left="720"/>
      </w:pPr>
      <w:rPr>
        <w:rFonts w:ascii="Symbol" w:eastAsia="Symbol" w:hAnsi="Symbol"/>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BE20ED9"/>
    <w:multiLevelType w:val="multilevel"/>
    <w:tmpl w:val="A82E7C80"/>
    <w:lvl w:ilvl="0">
      <w:start w:val="1"/>
      <w:numFmt w:val="bullet"/>
      <w:lvlText w:val="·"/>
      <w:lvlJc w:val="left"/>
      <w:pPr>
        <w:tabs>
          <w:tab w:val="left" w:pos="432"/>
        </w:tabs>
        <w:ind w:left="720"/>
      </w:pPr>
      <w:rPr>
        <w:rFonts w:ascii="Symbol" w:eastAsia="Symbol" w:hAnsi="Symbol"/>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DCC744E"/>
    <w:multiLevelType w:val="multilevel"/>
    <w:tmpl w:val="A82E7C80"/>
    <w:lvl w:ilvl="0">
      <w:start w:val="1"/>
      <w:numFmt w:val="bullet"/>
      <w:lvlText w:val="·"/>
      <w:lvlJc w:val="left"/>
      <w:pPr>
        <w:tabs>
          <w:tab w:val="left" w:pos="432"/>
        </w:tabs>
        <w:ind w:left="720"/>
      </w:pPr>
      <w:rPr>
        <w:rFonts w:ascii="Symbol" w:eastAsia="Symbol" w:hAnsi="Symbol"/>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9836D90"/>
    <w:multiLevelType w:val="hybridMultilevel"/>
    <w:tmpl w:val="1C6A6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AF7922"/>
    <w:multiLevelType w:val="multilevel"/>
    <w:tmpl w:val="A82E7C80"/>
    <w:lvl w:ilvl="0">
      <w:start w:val="1"/>
      <w:numFmt w:val="bullet"/>
      <w:lvlText w:val="·"/>
      <w:lvlJc w:val="left"/>
      <w:pPr>
        <w:tabs>
          <w:tab w:val="left" w:pos="432"/>
        </w:tabs>
        <w:ind w:left="720"/>
      </w:pPr>
      <w:rPr>
        <w:rFonts w:ascii="Symbol" w:eastAsia="Symbol" w:hAnsi="Symbol"/>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47816A2"/>
    <w:multiLevelType w:val="multilevel"/>
    <w:tmpl w:val="FC749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3A6EC0"/>
    <w:multiLevelType w:val="multilevel"/>
    <w:tmpl w:val="FF003FE8"/>
    <w:lvl w:ilvl="0">
      <w:start w:val="1"/>
      <w:numFmt w:val="bullet"/>
      <w:lvlText w:val=""/>
      <w:lvlJc w:val="left"/>
      <w:pPr>
        <w:tabs>
          <w:tab w:val="left" w:pos="360"/>
        </w:tabs>
        <w:ind w:left="720"/>
      </w:pPr>
      <w:rPr>
        <w:rFonts w:ascii="Wingdings" w:hAnsi="Wingdings" w:hint="default"/>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16742F6"/>
    <w:multiLevelType w:val="hybridMultilevel"/>
    <w:tmpl w:val="294482C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9"/>
  </w:num>
  <w:num w:numId="3">
    <w:abstractNumId w:val="3"/>
  </w:num>
  <w:num w:numId="4">
    <w:abstractNumId w:val="5"/>
  </w:num>
  <w:num w:numId="5">
    <w:abstractNumId w:val="7"/>
  </w:num>
  <w:num w:numId="6">
    <w:abstractNumId w:val="0"/>
  </w:num>
  <w:num w:numId="7">
    <w:abstractNumId w:val="2"/>
  </w:num>
  <w:num w:numId="8">
    <w:abstractNumId w:val="1"/>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450"/>
    <w:rsid w:val="000D21FE"/>
    <w:rsid w:val="00141DD4"/>
    <w:rsid w:val="00217475"/>
    <w:rsid w:val="00255683"/>
    <w:rsid w:val="00257938"/>
    <w:rsid w:val="002C102F"/>
    <w:rsid w:val="00307C9C"/>
    <w:rsid w:val="003D17EE"/>
    <w:rsid w:val="00440D8B"/>
    <w:rsid w:val="004B6340"/>
    <w:rsid w:val="004E4CDC"/>
    <w:rsid w:val="004E6C2D"/>
    <w:rsid w:val="00582B77"/>
    <w:rsid w:val="00622161"/>
    <w:rsid w:val="008176F9"/>
    <w:rsid w:val="008C3DB7"/>
    <w:rsid w:val="008E3D9C"/>
    <w:rsid w:val="00902F3E"/>
    <w:rsid w:val="009444AA"/>
    <w:rsid w:val="009D0BB1"/>
    <w:rsid w:val="00A54F7C"/>
    <w:rsid w:val="00AB64FE"/>
    <w:rsid w:val="00B326ED"/>
    <w:rsid w:val="00B64E67"/>
    <w:rsid w:val="00B92B85"/>
    <w:rsid w:val="00BA3450"/>
    <w:rsid w:val="00BA502F"/>
    <w:rsid w:val="00BC1AF8"/>
    <w:rsid w:val="00BC4713"/>
    <w:rsid w:val="00C25788"/>
    <w:rsid w:val="00C9745D"/>
    <w:rsid w:val="00CC1A75"/>
    <w:rsid w:val="00D3263E"/>
    <w:rsid w:val="00D56AEB"/>
    <w:rsid w:val="00E03279"/>
    <w:rsid w:val="00E74254"/>
    <w:rsid w:val="00EA1154"/>
    <w:rsid w:val="00F94C45"/>
    <w:rsid w:val="00FA281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2644"/>
  <w15:chartTrackingRefBased/>
  <w15:docId w15:val="{DDC40EAD-7CAF-4B49-B576-C67B0C80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A3450"/>
    <w:pPr>
      <w:spacing w:after="0" w:line="240" w:lineRule="auto"/>
    </w:pPr>
    <w:rPr>
      <w:rFonts w:ascii="Times New Roman" w:eastAsia="PMingLiU"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450"/>
    <w:rPr>
      <w:color w:val="0563C1"/>
      <w:u w:val="single"/>
    </w:rPr>
  </w:style>
  <w:style w:type="paragraph" w:styleId="ListParagraph">
    <w:name w:val="List Paragraph"/>
    <w:basedOn w:val="Normal"/>
    <w:uiPriority w:val="34"/>
    <w:qFormat/>
    <w:rsid w:val="00BA3450"/>
    <w:pPr>
      <w:ind w:left="720"/>
      <w:contextualSpacing/>
    </w:pPr>
  </w:style>
  <w:style w:type="paragraph" w:styleId="Header">
    <w:name w:val="header"/>
    <w:basedOn w:val="Normal"/>
    <w:link w:val="HeaderChar"/>
    <w:uiPriority w:val="99"/>
    <w:unhideWhenUsed/>
    <w:rsid w:val="00217475"/>
    <w:pPr>
      <w:tabs>
        <w:tab w:val="center" w:pos="4680"/>
        <w:tab w:val="right" w:pos="9360"/>
      </w:tabs>
    </w:pPr>
  </w:style>
  <w:style w:type="character" w:customStyle="1" w:styleId="HeaderChar">
    <w:name w:val="Header Char"/>
    <w:basedOn w:val="DefaultParagraphFont"/>
    <w:link w:val="Header"/>
    <w:uiPriority w:val="99"/>
    <w:rsid w:val="00217475"/>
    <w:rPr>
      <w:rFonts w:ascii="Times New Roman" w:eastAsia="PMingLiU" w:hAnsi="Times New Roman" w:cs="Times New Roman"/>
    </w:rPr>
  </w:style>
  <w:style w:type="paragraph" w:styleId="Footer">
    <w:name w:val="footer"/>
    <w:basedOn w:val="Normal"/>
    <w:link w:val="FooterChar"/>
    <w:uiPriority w:val="99"/>
    <w:unhideWhenUsed/>
    <w:rsid w:val="00217475"/>
    <w:pPr>
      <w:tabs>
        <w:tab w:val="center" w:pos="4680"/>
        <w:tab w:val="right" w:pos="9360"/>
      </w:tabs>
    </w:pPr>
  </w:style>
  <w:style w:type="character" w:customStyle="1" w:styleId="FooterChar">
    <w:name w:val="Footer Char"/>
    <w:basedOn w:val="DefaultParagraphFont"/>
    <w:link w:val="Footer"/>
    <w:uiPriority w:val="99"/>
    <w:rsid w:val="00217475"/>
    <w:rPr>
      <w:rFonts w:ascii="Times New Roman" w:eastAsia="PMingLiU" w:hAnsi="Times New Roman" w:cs="Times New Roman"/>
    </w:rPr>
  </w:style>
  <w:style w:type="character" w:styleId="CommentReference">
    <w:name w:val="annotation reference"/>
    <w:basedOn w:val="DefaultParagraphFont"/>
    <w:uiPriority w:val="99"/>
    <w:semiHidden/>
    <w:unhideWhenUsed/>
    <w:rsid w:val="00902F3E"/>
    <w:rPr>
      <w:sz w:val="16"/>
      <w:szCs w:val="16"/>
    </w:rPr>
  </w:style>
  <w:style w:type="paragraph" w:styleId="CommentText">
    <w:name w:val="annotation text"/>
    <w:basedOn w:val="Normal"/>
    <w:link w:val="CommentTextChar"/>
    <w:uiPriority w:val="99"/>
    <w:semiHidden/>
    <w:unhideWhenUsed/>
    <w:rsid w:val="00902F3E"/>
    <w:rPr>
      <w:sz w:val="20"/>
      <w:szCs w:val="20"/>
    </w:rPr>
  </w:style>
  <w:style w:type="character" w:customStyle="1" w:styleId="CommentTextChar">
    <w:name w:val="Comment Text Char"/>
    <w:basedOn w:val="DefaultParagraphFont"/>
    <w:link w:val="CommentText"/>
    <w:uiPriority w:val="99"/>
    <w:semiHidden/>
    <w:rsid w:val="00902F3E"/>
    <w:rPr>
      <w:rFonts w:ascii="Times New Roman" w:eastAsia="PMingLiU"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02F3E"/>
    <w:rPr>
      <w:b/>
      <w:bCs/>
    </w:rPr>
  </w:style>
  <w:style w:type="character" w:customStyle="1" w:styleId="CommentSubjectChar">
    <w:name w:val="Comment Subject Char"/>
    <w:basedOn w:val="CommentTextChar"/>
    <w:link w:val="CommentSubject"/>
    <w:uiPriority w:val="99"/>
    <w:semiHidden/>
    <w:rsid w:val="00902F3E"/>
    <w:rPr>
      <w:rFonts w:ascii="Times New Roman" w:eastAsia="PMingLiU" w:hAnsi="Times New Roman" w:cs="Times New Roman"/>
      <w:b/>
      <w:bCs/>
      <w:sz w:val="20"/>
      <w:szCs w:val="20"/>
    </w:rPr>
  </w:style>
  <w:style w:type="paragraph" w:styleId="BalloonText">
    <w:name w:val="Balloon Text"/>
    <w:basedOn w:val="Normal"/>
    <w:link w:val="BalloonTextChar"/>
    <w:uiPriority w:val="99"/>
    <w:semiHidden/>
    <w:unhideWhenUsed/>
    <w:rsid w:val="00902F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2F3E"/>
    <w:rPr>
      <w:rFonts w:ascii="Segoe UI" w:eastAsia="PMingLiU" w:hAnsi="Segoe UI" w:cs="Segoe UI"/>
      <w:sz w:val="18"/>
      <w:szCs w:val="18"/>
    </w:rPr>
  </w:style>
  <w:style w:type="character" w:customStyle="1" w:styleId="UnresolvedMention1">
    <w:name w:val="Unresolved Mention1"/>
    <w:basedOn w:val="DefaultParagraphFont"/>
    <w:uiPriority w:val="99"/>
    <w:semiHidden/>
    <w:unhideWhenUsed/>
    <w:rsid w:val="00BC47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24530">
      <w:bodyDiv w:val="1"/>
      <w:marLeft w:val="0"/>
      <w:marRight w:val="0"/>
      <w:marTop w:val="0"/>
      <w:marBottom w:val="0"/>
      <w:divBdr>
        <w:top w:val="none" w:sz="0" w:space="0" w:color="auto"/>
        <w:left w:val="none" w:sz="0" w:space="0" w:color="auto"/>
        <w:bottom w:val="none" w:sz="0" w:space="0" w:color="auto"/>
        <w:right w:val="none" w:sz="0" w:space="0" w:color="auto"/>
      </w:divBdr>
    </w:div>
    <w:div w:id="123863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E8E28-B6B2-4BB5-A41D-6790E45F1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Francis, J.</dc:creator>
  <cp:keywords/>
  <dc:description/>
  <cp:lastModifiedBy>naveenrash007@outlook.com</cp:lastModifiedBy>
  <cp:revision>23</cp:revision>
  <dcterms:created xsi:type="dcterms:W3CDTF">2018-07-16T21:27:00Z</dcterms:created>
  <dcterms:modified xsi:type="dcterms:W3CDTF">2018-08-05T12:52:00Z</dcterms:modified>
</cp:coreProperties>
</file>