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vbaProject.bin" ContentType="application/vnd.ms-office.vbaProject"/>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R. ISHWARYA</w:t>
      </w:r>
    </w:p>
    <w:p>
      <w:pPr>
        <w:pStyle w:val="Heading1"/>
        <w:numPr>
          <w:ilvl w:val="0"/>
          <w:numId w:val="1"/>
        </w:numPr>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No. 201, Srikar Nivas,</w:t>
        <w:tab/>
        <w:tab/>
        <w:tab/>
        <w:tab/>
        <w:tab/>
        <w:tab/>
        <w:t xml:space="preserve">              Phone: +91-9840042071 / 9566715562 </w:t>
      </w:r>
    </w:p>
    <w:p>
      <w:pPr>
        <w:pStyle w:val="Heading2"/>
        <w:numPr>
          <w:ilvl w:val="1"/>
          <w:numId w:val="1"/>
        </w:numPr>
        <w:pBdr>
          <w:bottom w:val="single" w:sz="8" w:space="1" w:color="000000"/>
        </w:pBdr>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DR Colony Phase 2, Hyder Nagar,</w:t>
        <w:tab/>
        <w:tab/>
        <w:tab/>
        <w:tab/>
        <w:tab/>
        <w:tab/>
        <w:t xml:space="preserve">    Email: ishwarya92@gmail.com</w:t>
      </w:r>
    </w:p>
    <w:p>
      <w:pPr>
        <w:pStyle w:val="Heading2"/>
        <w:numPr>
          <w:ilvl w:val="1"/>
          <w:numId w:val="1"/>
        </w:numPr>
        <w:pBdr>
          <w:bottom w:val="single" w:sz="8" w:space="1" w:color="000000"/>
        </w:pBdr>
        <w:rPr/>
      </w:pPr>
      <w:r>
        <w:rPr>
          <w:rFonts w:cs="Bookman Old Style" w:ascii="Bookman Old Style" w:hAnsi="Bookman Old Style"/>
          <w:color w:val="333333"/>
          <w:sz w:val="18"/>
          <w:szCs w:val="18"/>
          <w:lang w:eastAsia="en-IN"/>
        </w:rPr>
        <w:t>Kukatpally, Hyderabad –500085.</w:t>
        <w:tab/>
        <w:tab/>
      </w:r>
      <w:r>
        <w:rPr>
          <w:rFonts w:cs="Bookman Old Style" w:ascii="Bookman Old Style" w:hAnsi="Bookman Old Style"/>
          <w:b w:val="false"/>
          <w:color w:val="333333"/>
          <w:sz w:val="18"/>
          <w:szCs w:val="18"/>
          <w:lang w:eastAsia="en-IN"/>
        </w:rPr>
        <w:tab/>
        <w:tab/>
        <w:tab/>
        <w:t xml:space="preserve">                             </w:t>
      </w:r>
    </w:p>
    <w:p>
      <w:pPr>
        <w:pStyle w:val="Heading5"/>
        <w:numPr>
          <w:ilvl w:val="0"/>
          <w:numId w:val="0"/>
        </w:numPr>
        <w:ind w:left="0" w:hanging="0"/>
        <w:rPr>
          <w:rFonts w:ascii="Bookman Old Style" w:hAnsi="Bookman Old Style" w:cs="Bookman Old Style"/>
          <w:b w:val="false"/>
          <w:b w:val="false"/>
          <w:color w:val="333333"/>
          <w:sz w:val="18"/>
          <w:szCs w:val="18"/>
          <w:lang w:eastAsia="en-IN"/>
        </w:rPr>
      </w:pPr>
      <w:r>
        <w:rPr>
          <w:rFonts w:cs="Bookman Old Style" w:ascii="Bookman Old Style" w:hAnsi="Bookman Old Style"/>
          <w:b w:val="false"/>
          <w:color w:val="333333"/>
          <w:sz w:val="18"/>
          <w:szCs w:val="18"/>
          <w:lang w:eastAsia="en-IN"/>
        </w:rPr>
        <w:tab/>
        <w:tab/>
        <w:t xml:space="preserve"> </w:t>
      </w:r>
    </w:p>
    <w:p>
      <w:pPr>
        <w:pStyle w:val="Normal"/>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Test Engineer with good knowledge about Software Testing Life Cycle and development of automation tests using Selenium and analyzing specifications for requirements along with a Software engineering degree seeks to work as a test engineer in a recognized company.</w:t>
      </w:r>
    </w:p>
    <w:p>
      <w:pPr>
        <w:pStyle w:val="Normal"/>
        <w:rPr>
          <w:rFonts w:ascii="Bookman Old Style" w:hAnsi="Bookman Old Style" w:cs="Arial"/>
          <w:b/>
          <w:b/>
          <w:color w:val="333333"/>
          <w:sz w:val="18"/>
          <w:szCs w:val="18"/>
          <w:lang w:eastAsia="en-IN"/>
        </w:rPr>
      </w:pPr>
      <w:r>
        <w:rPr>
          <w:rFonts w:cs="Arial" w:ascii="Bookman Old Style" w:hAnsi="Bookman Old Style"/>
          <w:b/>
          <w:color w:val="333333"/>
          <w:sz w:val="18"/>
          <w:szCs w:val="18"/>
          <w:lang w:eastAsia="en-IN"/>
        </w:rPr>
      </w:r>
    </w:p>
    <w:tbl>
      <w:tblPr>
        <w:tblW w:w="10962" w:type="dxa"/>
        <w:jc w:val="left"/>
        <w:tblInd w:w="-123" w:type="dxa"/>
        <w:tblBorders>
          <w:top w:val="single" w:sz="4" w:space="0" w:color="FFFFFF"/>
          <w:left w:val="single" w:sz="4" w:space="0" w:color="FFFFFF"/>
          <w:bottom w:val="single" w:sz="4" w:space="0" w:color="FFFFFF"/>
          <w:insideH w:val="single" w:sz="4" w:space="0" w:color="FFFFFF"/>
        </w:tblBorders>
        <w:tblCellMar>
          <w:top w:w="0" w:type="dxa"/>
          <w:left w:w="103" w:type="dxa"/>
          <w:bottom w:w="0" w:type="dxa"/>
          <w:right w:w="108" w:type="dxa"/>
        </w:tblCellMar>
      </w:tblPr>
      <w:tblGrid>
        <w:gridCol w:w="2099"/>
        <w:gridCol w:w="320"/>
        <w:gridCol w:w="8543"/>
      </w:tblGrid>
      <w:tr>
        <w:trPr>
          <w:trHeight w:val="237" w:hRule="atLeast"/>
        </w:trPr>
        <w:tc>
          <w:tcPr>
            <w:tcW w:w="2099" w:type="dxa"/>
            <w:tcBorders>
              <w:top w:val="single" w:sz="4" w:space="0" w:color="FFFFFF"/>
              <w:left w:val="single" w:sz="4" w:space="0" w:color="FFFFFF"/>
              <w:bottom w:val="single" w:sz="4" w:space="0" w:color="FFFFFF"/>
              <w:insideH w:val="single" w:sz="4" w:space="0" w:color="FFFFFF"/>
            </w:tcBorders>
            <w:shd w:fill="595959" w:val="clear"/>
          </w:tcPr>
          <w:p>
            <w:pPr>
              <w:pStyle w:val="TextBody"/>
              <w:snapToGrid w:val="false"/>
              <w:jc w:val="center"/>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PERSONAL  PROFILE</w:t>
            </w:r>
          </w:p>
        </w:tc>
        <w:tc>
          <w:tcPr>
            <w:tcW w:w="320" w:type="dxa"/>
            <w:tcBorders>
              <w:top w:val="single" w:sz="4" w:space="0" w:color="FFFFFF"/>
              <w:left w:val="single" w:sz="4" w:space="0" w:color="FFFFFF"/>
              <w:bottom w:val="single" w:sz="4" w:space="0" w:color="FFFFFF"/>
              <w:insideH w:val="single" w:sz="4" w:space="0" w:color="FFFFFF"/>
            </w:tcBorders>
            <w:shd w:fill="FFFFFF" w:val="clear"/>
          </w:tcPr>
          <w:p>
            <w:pPr>
              <w:pStyle w:val="TextBody"/>
              <w:snapToGrid w:val="false"/>
              <w:rPr>
                <w:rFonts w:ascii="Bookman Old Style" w:hAnsi="Bookman Old Style" w:cs="Arial"/>
                <w:color w:val="000000"/>
                <w:sz w:val="18"/>
                <w:szCs w:val="18"/>
                <w:lang w:eastAsia="en-IN"/>
              </w:rPr>
            </w:pPr>
            <w:r>
              <w:rPr>
                <w:rFonts w:cs="Arial" w:ascii="Bookman Old Style" w:hAnsi="Bookman Old Style"/>
                <w:color w:val="000000"/>
                <w:sz w:val="18"/>
                <w:szCs w:val="18"/>
                <w:lang w:eastAsia="en-IN"/>
              </w:rPr>
            </w:r>
          </w:p>
        </w:tc>
        <w:tc>
          <w:tcPr>
            <w:tcW w:w="854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FFFFFF" w:val="clear"/>
          </w:tcPr>
          <w:p>
            <w:pPr>
              <w:pStyle w:val="Heading6"/>
              <w:numPr>
                <w:ilvl w:val="0"/>
                <w:numId w:val="0"/>
              </w:numPr>
              <w:ind w:left="1152" w:hanging="1152"/>
              <w:rPr/>
            </w:pPr>
            <w:r>
              <w:rPr>
                <w:rFonts w:cs="Arial" w:ascii="Bookman Old Style" w:hAnsi="Bookman Old Style"/>
                <w:color w:val="000000"/>
                <w:sz w:val="18"/>
                <w:szCs w:val="18"/>
              </w:rPr>
              <w:t>SUMMARY OF SKILLS</w:t>
            </w:r>
          </w:p>
        </w:tc>
      </w:tr>
      <w:tr>
        <w:trPr>
          <w:trHeight w:val="10592" w:hRule="atLeast"/>
        </w:trPr>
        <w:tc>
          <w:tcPr>
            <w:tcW w:w="2099" w:type="dxa"/>
            <w:tcBorders>
              <w:top w:val="single" w:sz="4" w:space="0" w:color="FFFFFF"/>
              <w:left w:val="single" w:sz="4" w:space="0" w:color="FFFFFF"/>
              <w:bottom w:val="single" w:sz="4" w:space="0" w:color="FFFFFF"/>
              <w:insideH w:val="single" w:sz="4" w:space="0" w:color="FFFFFF"/>
            </w:tcBorders>
            <w:shd w:fill="E6E6E6" w:val="clear"/>
          </w:tcPr>
          <w:p>
            <w:pPr>
              <w:pStyle w:val="TextBody"/>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Personal Details:</w:t>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DOB : 22nd Jun,1992</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Gender : Female</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Nationality : Indian</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Marital Status: Married</w:t>
            </w:r>
          </w:p>
          <w:p>
            <w:pPr>
              <w:pStyle w:val="Normal"/>
              <w:rPr/>
            </w:pPr>
            <w:r>
              <w:rPr>
                <w:rFonts w:cs="Bookman Old Style" w:ascii="Bookman Old Style" w:hAnsi="Bookman Old Style"/>
                <w:color w:val="333333"/>
                <w:sz w:val="18"/>
                <w:szCs w:val="18"/>
                <w:lang w:eastAsia="en-IN"/>
              </w:rPr>
              <w:t>Blood Group: B+ve</w:t>
            </w:r>
          </w:p>
          <w:p>
            <w:pPr>
              <w:pStyle w:val="Normal"/>
              <w:rPr/>
            </w:pPr>
            <w:r>
              <w:rPr>
                <w:rFonts w:cs="Bookman Old Style" w:ascii="Bookman Old Style" w:hAnsi="Bookman Old Style"/>
                <w:color w:val="333333"/>
                <w:sz w:val="18"/>
                <w:szCs w:val="18"/>
                <w:lang w:eastAsia="en-IN"/>
              </w:rPr>
              <w:t>Husband’s Name:</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R. Badrinarayanan</w:t>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Permanent Address:</w:t>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No. 2A, Rajalaxmi flats, Laxmi nagar, 7th street EXTN, Nanganallur, Chennai-61.</w:t>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Present Address :</w:t>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Door No. 201, Flat No. 75, Srikar Nivas, Dharma Reddy Colony Phase 2, Hyder Nagar, Kukatpally, Near JNTU, Hyderabad - 500085</w:t>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 xml:space="preserve">Languages known: </w:t>
            </w:r>
          </w:p>
          <w:p>
            <w:pPr>
              <w:pStyle w:val="TextBody"/>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English, Tamil</w:t>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TextBody"/>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c>
          <w:tcPr>
            <w:tcW w:w="320" w:type="dxa"/>
            <w:tcBorders>
              <w:top w:val="single" w:sz="4" w:space="0" w:color="FFFFFF"/>
              <w:left w:val="single" w:sz="4" w:space="0" w:color="FFFFFF"/>
              <w:bottom w:val="single" w:sz="4" w:space="0" w:color="FFFFFF"/>
              <w:insideH w:val="single" w:sz="4" w:space="0" w:color="FFFFFF"/>
            </w:tcBorders>
            <w:shd w:fill="FFFFFF" w:val="clear"/>
          </w:tcPr>
          <w:p>
            <w:pPr>
              <w:pStyle w:val="TextBody"/>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c>
          <w:tcPr>
            <w:tcW w:w="854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FFFFFF" w:val="clear"/>
          </w:tcPr>
          <w:p>
            <w:pPr>
              <w:pStyle w:val="Normal"/>
              <w:numPr>
                <w:ilvl w:val="0"/>
                <w:numId w:val="5"/>
              </w:numPr>
              <w:shd w:fill="FFFFFF" w:val="clear"/>
              <w:suppressAutoHyphens w:val="false"/>
              <w:spacing w:lineRule="atLeast" w:line="229" w:before="0" w:after="54"/>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Almost 4 years of experience in Information Technology with emphasis on Quality Assurance using Manual and Test Automation tools.</w:t>
            </w:r>
          </w:p>
          <w:p>
            <w:pPr>
              <w:pStyle w:val="Normal"/>
              <w:numPr>
                <w:ilvl w:val="0"/>
                <w:numId w:val="5"/>
              </w:numPr>
              <w:shd w:fill="FFFFFF" w:val="clear"/>
              <w:suppressAutoHyphens w:val="false"/>
              <w:spacing w:lineRule="atLeast" w:line="229"/>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Proficient in using HP interactive products like - </w:t>
            </w:r>
            <w:r>
              <w:rPr>
                <w:rFonts w:cs="Bookman Old Style" w:ascii="Bookman Old Style" w:hAnsi="Bookman Old Style"/>
                <w:b/>
                <w:bCs/>
                <w:color w:val="333333"/>
                <w:sz w:val="18"/>
                <w:szCs w:val="18"/>
                <w:lang w:eastAsia="en-IN"/>
              </w:rPr>
              <w:t xml:space="preserve"> HP Quality Center (QC).</w:t>
            </w:r>
          </w:p>
          <w:p>
            <w:pPr>
              <w:pStyle w:val="Normal"/>
              <w:numPr>
                <w:ilvl w:val="0"/>
                <w:numId w:val="5"/>
              </w:numPr>
              <w:shd w:fill="FFFFFF" w:val="clear"/>
              <w:suppressAutoHyphens w:val="false"/>
              <w:spacing w:lineRule="atLeast" w:line="229"/>
              <w:jc w:val="both"/>
              <w:rPr/>
            </w:pPr>
            <w:r>
              <w:rPr>
                <w:rFonts w:cs="Bookman Old Style" w:ascii="Bookman Old Style" w:hAnsi="Bookman Old Style"/>
                <w:color w:val="333333"/>
                <w:sz w:val="18"/>
                <w:szCs w:val="18"/>
                <w:lang w:eastAsia="en-IN"/>
              </w:rPr>
              <w:t>Experience in working with open source tools </w:t>
            </w:r>
            <w:r>
              <w:rPr>
                <w:rFonts w:cs="Bookman Old Style" w:ascii="Bookman Old Style" w:hAnsi="Bookman Old Style"/>
                <w:b/>
                <w:bCs/>
                <w:color w:val="333333"/>
                <w:sz w:val="18"/>
                <w:szCs w:val="18"/>
                <w:lang w:eastAsia="en-IN"/>
              </w:rPr>
              <w:t>Selenium (Selenium Web Driver), TestNG</w:t>
            </w:r>
            <w:r>
              <w:rPr>
                <w:rFonts w:cs="Bookman Old Style" w:ascii="Bookman Old Style" w:hAnsi="Bookman Old Style"/>
                <w:color w:val="333333"/>
                <w:sz w:val="18"/>
                <w:szCs w:val="18"/>
                <w:lang w:eastAsia="en-IN"/>
              </w:rPr>
              <w:t xml:space="preserve">, </w:t>
            </w:r>
            <w:r>
              <w:rPr>
                <w:rFonts w:cs="Bookman Old Style" w:ascii="Bookman Old Style" w:hAnsi="Bookman Old Style"/>
                <w:b/>
                <w:bCs/>
                <w:color w:val="333333"/>
                <w:sz w:val="18"/>
                <w:szCs w:val="18"/>
                <w:lang w:eastAsia="en-IN"/>
              </w:rPr>
              <w:t>Eclipse</w:t>
            </w:r>
            <w:r>
              <w:rPr>
                <w:rFonts w:cs="Bookman Old Style" w:ascii="Bookman Old Style" w:hAnsi="Bookman Old Style"/>
                <w:color w:val="333333"/>
                <w:sz w:val="18"/>
                <w:szCs w:val="18"/>
                <w:lang w:eastAsia="en-IN"/>
              </w:rPr>
              <w:t> and preparation of automation test framework.</w:t>
            </w:r>
          </w:p>
          <w:p>
            <w:pPr>
              <w:pStyle w:val="Normal"/>
              <w:numPr>
                <w:ilvl w:val="0"/>
                <w:numId w:val="5"/>
              </w:numPr>
              <w:shd w:fill="FFFFFF" w:val="clear"/>
              <w:suppressAutoHyphens w:val="false"/>
              <w:spacing w:lineRule="atLeast" w:line="229"/>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Experience in working with many </w:t>
            </w:r>
            <w:r>
              <w:rPr>
                <w:rFonts w:cs="Bookman Old Style" w:ascii="Bookman Old Style" w:hAnsi="Bookman Old Style"/>
                <w:b/>
                <w:bCs/>
                <w:color w:val="333333"/>
                <w:sz w:val="18"/>
                <w:szCs w:val="18"/>
                <w:lang w:eastAsia="en-IN"/>
              </w:rPr>
              <w:t>external applications</w:t>
            </w:r>
            <w:r>
              <w:rPr>
                <w:rFonts w:cs="Bookman Old Style" w:ascii="Bookman Old Style" w:hAnsi="Bookman Old Style"/>
                <w:color w:val="333333"/>
                <w:sz w:val="18"/>
                <w:szCs w:val="18"/>
                <w:lang w:eastAsia="en-IN"/>
              </w:rPr>
              <w:t> like Notepad, Excel, IE, MS word etc </w:t>
            </w:r>
            <w:r>
              <w:rPr>
                <w:rFonts w:cs="Bookman Old Style" w:ascii="Bookman Old Style" w:hAnsi="Bookman Old Style"/>
                <w:b/>
                <w:bCs/>
                <w:color w:val="333333"/>
                <w:sz w:val="18"/>
                <w:szCs w:val="18"/>
                <w:lang w:eastAsia="en-IN"/>
              </w:rPr>
              <w:t>through Selenium / JAVA</w:t>
            </w:r>
            <w:r>
              <w:rPr>
                <w:rFonts w:cs="Bookman Old Style" w:ascii="Bookman Old Style" w:hAnsi="Bookman Old Style"/>
                <w:color w:val="333333"/>
                <w:sz w:val="18"/>
                <w:szCs w:val="18"/>
                <w:lang w:eastAsia="en-IN"/>
              </w:rPr>
              <w:t>.</w:t>
            </w:r>
          </w:p>
          <w:p>
            <w:pPr>
              <w:pStyle w:val="Normal"/>
              <w:numPr>
                <w:ilvl w:val="0"/>
                <w:numId w:val="5"/>
              </w:numPr>
              <w:shd w:fill="FFFFFF" w:val="clear"/>
              <w:suppressAutoHyphens w:val="false"/>
              <w:spacing w:lineRule="atLeast" w:line="229"/>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Experiencein </w:t>
            </w:r>
            <w:r>
              <w:rPr>
                <w:rFonts w:cs="Bookman Old Style" w:ascii="Bookman Old Style" w:hAnsi="Bookman Old Style"/>
                <w:b/>
                <w:bCs/>
                <w:color w:val="333333"/>
                <w:sz w:val="18"/>
                <w:szCs w:val="18"/>
                <w:lang w:eastAsia="en-IN"/>
              </w:rPr>
              <w:t>functional </w:t>
            </w:r>
            <w:r>
              <w:rPr>
                <w:rFonts w:cs="Bookman Old Style" w:ascii="Bookman Old Style" w:hAnsi="Bookman Old Style"/>
                <w:color w:val="333333"/>
                <w:sz w:val="18"/>
                <w:szCs w:val="18"/>
                <w:lang w:eastAsia="en-IN"/>
              </w:rPr>
              <w:t>testing,</w:t>
            </w:r>
            <w:r>
              <w:rPr>
                <w:rFonts w:cs="Bookman Old Style" w:ascii="Bookman Old Style" w:hAnsi="Bookman Old Style"/>
                <w:b/>
                <w:bCs/>
                <w:color w:val="333333"/>
                <w:sz w:val="18"/>
                <w:szCs w:val="18"/>
                <w:lang w:eastAsia="en-IN"/>
              </w:rPr>
              <w:t> unit </w:t>
            </w:r>
            <w:r>
              <w:rPr>
                <w:rFonts w:cs="Bookman Old Style" w:ascii="Bookman Old Style" w:hAnsi="Bookman Old Style"/>
                <w:color w:val="333333"/>
                <w:sz w:val="18"/>
                <w:szCs w:val="18"/>
                <w:lang w:eastAsia="en-IN"/>
              </w:rPr>
              <w:t>testing,</w:t>
            </w:r>
            <w:r>
              <w:rPr>
                <w:rFonts w:cs="Bookman Old Style" w:ascii="Bookman Old Style" w:hAnsi="Bookman Old Style"/>
                <w:b/>
                <w:bCs/>
                <w:color w:val="333333"/>
                <w:sz w:val="18"/>
                <w:szCs w:val="18"/>
                <w:lang w:eastAsia="en-IN"/>
              </w:rPr>
              <w:t> integration </w:t>
            </w:r>
            <w:r>
              <w:rPr>
                <w:rFonts w:cs="Bookman Old Style" w:ascii="Bookman Old Style" w:hAnsi="Bookman Old Style"/>
                <w:color w:val="333333"/>
                <w:sz w:val="18"/>
                <w:szCs w:val="18"/>
                <w:lang w:eastAsia="en-IN"/>
              </w:rPr>
              <w:t>testing,</w:t>
            </w:r>
            <w:r>
              <w:rPr>
                <w:rFonts w:cs="Bookman Old Style" w:ascii="Bookman Old Style" w:hAnsi="Bookman Old Style"/>
                <w:b/>
                <w:bCs/>
                <w:color w:val="333333"/>
                <w:sz w:val="18"/>
                <w:szCs w:val="18"/>
                <w:lang w:eastAsia="en-IN"/>
              </w:rPr>
              <w:t> regression </w:t>
            </w:r>
            <w:r>
              <w:rPr>
                <w:rFonts w:cs="Bookman Old Style" w:ascii="Bookman Old Style" w:hAnsi="Bookman Old Style"/>
                <w:color w:val="333333"/>
                <w:sz w:val="18"/>
                <w:szCs w:val="18"/>
                <w:lang w:eastAsia="en-IN"/>
              </w:rPr>
              <w:t>testing, </w:t>
            </w:r>
            <w:r>
              <w:rPr>
                <w:rFonts w:cs="Bookman Old Style" w:ascii="Bookman Old Style" w:hAnsi="Bookman Old Style"/>
                <w:b/>
                <w:bCs/>
                <w:color w:val="333333"/>
                <w:sz w:val="18"/>
                <w:szCs w:val="18"/>
                <w:lang w:eastAsia="en-IN"/>
              </w:rPr>
              <w:t>GUI</w:t>
            </w:r>
            <w:r>
              <w:rPr>
                <w:rFonts w:cs="Bookman Old Style" w:ascii="Bookman Old Style" w:hAnsi="Bookman Old Style"/>
                <w:color w:val="333333"/>
                <w:sz w:val="18"/>
                <w:szCs w:val="18"/>
                <w:lang w:eastAsia="en-IN"/>
              </w:rPr>
              <w:t> testing, </w:t>
            </w:r>
            <w:r>
              <w:rPr>
                <w:rFonts w:cs="Bookman Old Style" w:ascii="Bookman Old Style" w:hAnsi="Bookman Old Style"/>
                <w:b/>
                <w:bCs/>
                <w:color w:val="333333"/>
                <w:sz w:val="18"/>
                <w:szCs w:val="18"/>
                <w:lang w:eastAsia="en-IN"/>
              </w:rPr>
              <w:t xml:space="preserve">back-end </w:t>
            </w:r>
            <w:r>
              <w:rPr>
                <w:rFonts w:cs="Bookman Old Style" w:ascii="Bookman Old Style" w:hAnsi="Bookman Old Style"/>
                <w:color w:val="333333"/>
                <w:sz w:val="18"/>
                <w:szCs w:val="18"/>
                <w:lang w:eastAsia="en-IN"/>
              </w:rPr>
              <w:t>testing</w:t>
            </w:r>
          </w:p>
          <w:p>
            <w:pPr>
              <w:pStyle w:val="Normal"/>
              <w:numPr>
                <w:ilvl w:val="0"/>
                <w:numId w:val="5"/>
              </w:numPr>
              <w:shd w:fill="FFFFFF" w:val="clear"/>
              <w:suppressAutoHyphens w:val="false"/>
              <w:spacing w:lineRule="atLeast" w:line="229"/>
              <w:jc w:val="both"/>
              <w:rPr/>
            </w:pPr>
            <w:r>
              <w:rPr>
                <w:rFonts w:cs="Bookman Old Style" w:ascii="Bookman Old Style" w:hAnsi="Bookman Old Style"/>
                <w:color w:val="333333"/>
                <w:sz w:val="18"/>
                <w:szCs w:val="18"/>
                <w:lang w:eastAsia="en-IN"/>
              </w:rPr>
              <w:t>Experience in writing </w:t>
            </w:r>
            <w:r>
              <w:rPr>
                <w:rFonts w:cs="Bookman Old Style" w:ascii="Bookman Old Style" w:hAnsi="Bookman Old Style"/>
                <w:b/>
                <w:bCs/>
                <w:color w:val="333333"/>
                <w:sz w:val="18"/>
                <w:szCs w:val="18"/>
                <w:lang w:eastAsia="en-IN"/>
              </w:rPr>
              <w:t>Test Plans</w:t>
            </w:r>
            <w:r>
              <w:rPr>
                <w:rFonts w:cs="Bookman Old Style" w:ascii="Bookman Old Style" w:hAnsi="Bookman Old Style"/>
                <w:color w:val="333333"/>
                <w:sz w:val="18"/>
                <w:szCs w:val="18"/>
                <w:lang w:eastAsia="en-IN"/>
              </w:rPr>
              <w:t>, defining </w:t>
            </w:r>
            <w:r>
              <w:rPr>
                <w:rFonts w:cs="Bookman Old Style" w:ascii="Bookman Old Style" w:hAnsi="Bookman Old Style"/>
                <w:b/>
                <w:bCs/>
                <w:color w:val="333333"/>
                <w:sz w:val="18"/>
                <w:szCs w:val="18"/>
                <w:lang w:eastAsia="en-IN"/>
              </w:rPr>
              <w:t>Test Scenarios and Test Cases</w:t>
            </w:r>
            <w:r>
              <w:rPr>
                <w:rFonts w:cs="Bookman Old Style" w:ascii="Bookman Old Style" w:hAnsi="Bookman Old Style"/>
                <w:color w:val="333333"/>
                <w:sz w:val="18"/>
                <w:szCs w:val="18"/>
                <w:lang w:eastAsia="en-IN"/>
              </w:rPr>
              <w:t>, developing and maintaining </w:t>
            </w:r>
            <w:r>
              <w:rPr>
                <w:rFonts w:cs="Bookman Old Style" w:ascii="Bookman Old Style" w:hAnsi="Bookman Old Style"/>
                <w:b/>
                <w:bCs/>
                <w:color w:val="333333"/>
                <w:sz w:val="18"/>
                <w:szCs w:val="18"/>
                <w:lang w:eastAsia="en-IN"/>
              </w:rPr>
              <w:t>test scripts</w:t>
            </w:r>
            <w:r>
              <w:rPr>
                <w:rFonts w:cs="Bookman Old Style" w:ascii="Bookman Old Style" w:hAnsi="Bookman Old Style"/>
                <w:color w:val="333333"/>
                <w:sz w:val="18"/>
                <w:szCs w:val="18"/>
                <w:lang w:eastAsia="en-IN"/>
              </w:rPr>
              <w:t>, analyzing bugs, interacting with team members and track the bugs till closure.</w:t>
            </w:r>
          </w:p>
          <w:p>
            <w:pPr>
              <w:pStyle w:val="Normal"/>
              <w:numPr>
                <w:ilvl w:val="0"/>
                <w:numId w:val="5"/>
              </w:numPr>
              <w:suppressAutoHyphens w:val="false"/>
              <w:spacing w:lineRule="atLeast" w:line="310"/>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 xml:space="preserve">Good  knowledge of </w:t>
            </w:r>
            <w:r>
              <w:rPr>
                <w:rFonts w:cs="Bookman Old Style" w:ascii="Bookman Old Style" w:hAnsi="Bookman Old Style"/>
                <w:b/>
                <w:color w:val="333333"/>
                <w:sz w:val="18"/>
                <w:szCs w:val="18"/>
                <w:lang w:eastAsia="en-IN"/>
              </w:rPr>
              <w:t>testing within an Agile environment</w:t>
            </w:r>
          </w:p>
          <w:p>
            <w:pPr>
              <w:pStyle w:val="Normal"/>
              <w:numPr>
                <w:ilvl w:val="0"/>
                <w:numId w:val="5"/>
              </w:numPr>
              <w:suppressAutoHyphens w:val="false"/>
              <w:spacing w:lineRule="atLeast" w:line="310"/>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 xml:space="preserve">Good knowledge in </w:t>
            </w:r>
            <w:r>
              <w:rPr>
                <w:rFonts w:cs="Bookman Old Style" w:ascii="Bookman Old Style" w:hAnsi="Bookman Old Style"/>
                <w:b/>
                <w:color w:val="333333"/>
                <w:sz w:val="18"/>
                <w:szCs w:val="18"/>
                <w:lang w:eastAsia="en-IN"/>
              </w:rPr>
              <w:t>SQL</w:t>
            </w:r>
          </w:p>
          <w:p>
            <w:pPr>
              <w:pStyle w:val="Normal"/>
              <w:numPr>
                <w:ilvl w:val="0"/>
                <w:numId w:val="5"/>
              </w:numPr>
              <w:suppressAutoHyphens w:val="false"/>
              <w:spacing w:lineRule="atLeast" w:line="310"/>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Good Knowledge in</w:t>
            </w:r>
            <w:r>
              <w:rPr>
                <w:rFonts w:cs="Bookman Old Style" w:ascii="Bookman Old Style" w:hAnsi="Bookman Old Style"/>
                <w:b/>
                <w:color w:val="333333"/>
                <w:sz w:val="18"/>
                <w:szCs w:val="18"/>
                <w:lang w:eastAsia="en-IN"/>
              </w:rPr>
              <w:t xml:space="preserve"> INSURANCE Domain</w:t>
            </w:r>
          </w:p>
          <w:p>
            <w:pPr>
              <w:pStyle w:val="Normal"/>
              <w:ind w:left="360" w:hanging="0"/>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Heading6"/>
              <w:numPr>
                <w:ilvl w:val="0"/>
                <w:numId w:val="0"/>
              </w:numPr>
              <w:ind w:left="1152" w:hanging="1152"/>
              <w:rPr>
                <w:rFonts w:ascii="Bookman Old Style" w:hAnsi="Bookman Old Style" w:cs="Bookman Old Style"/>
                <w:bCs w:val="false"/>
                <w:color w:val="333333"/>
                <w:sz w:val="18"/>
                <w:szCs w:val="18"/>
                <w:lang w:eastAsia="en-IN"/>
              </w:rPr>
            </w:pPr>
            <w:r>
              <w:rPr>
                <w:rFonts w:cs="Bookman Old Style" w:ascii="Bookman Old Style" w:hAnsi="Bookman Old Style"/>
                <w:bCs w:val="false"/>
                <w:color w:val="333333"/>
                <w:sz w:val="18"/>
                <w:szCs w:val="18"/>
                <w:lang w:eastAsia="en-IN"/>
              </w:rPr>
              <w:t>ACADEMIC ACCOLADES</w:t>
            </w:r>
          </w:p>
          <w:p>
            <w:pPr>
              <w:pStyle w:val="Normal"/>
              <w:tabs>
                <w:tab w:val="left" w:pos="2850" w:leader="none"/>
              </w:tabs>
              <w:ind w:left="1080" w:hanging="0"/>
              <w:rPr>
                <w:rFonts w:ascii="Bookman Old Style" w:hAnsi="Bookman Old Style" w:cs="Bookman Old Style"/>
                <w:bCs/>
                <w:color w:val="333333"/>
                <w:sz w:val="18"/>
                <w:szCs w:val="18"/>
                <w:lang w:eastAsia="en-IN"/>
              </w:rPr>
            </w:pPr>
            <w:r>
              <w:rPr>
                <w:rFonts w:cs="Bookman Old Style" w:ascii="Bookman Old Style" w:hAnsi="Bookman Old Style"/>
                <w:bCs/>
                <w:color w:val="333333"/>
                <w:sz w:val="18"/>
                <w:szCs w:val="18"/>
                <w:lang w:eastAsia="en-IN"/>
              </w:rPr>
            </w:r>
          </w:p>
          <w:p>
            <w:pPr>
              <w:pStyle w:val="Normal"/>
              <w:numPr>
                <w:ilvl w:val="0"/>
                <w:numId w:val="2"/>
              </w:numPr>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 xml:space="preserve">Hold Bachelor Of Engineering in Electronics and Communications </w:t>
            </w:r>
          </w:p>
          <w:p>
            <w:pPr>
              <w:pStyle w:val="Normal"/>
              <w:tabs>
                <w:tab w:val="left" w:pos="2850" w:leader="none"/>
              </w:tabs>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Heading6"/>
              <w:numPr>
                <w:ilvl w:val="0"/>
                <w:numId w:val="0"/>
              </w:numPr>
              <w:ind w:left="1152" w:hanging="1152"/>
              <w:rPr>
                <w:rFonts w:ascii="Bookman Old Style" w:hAnsi="Bookman Old Style" w:cs="Bookman Old Style"/>
                <w:bCs w:val="false"/>
                <w:color w:val="333333"/>
                <w:sz w:val="18"/>
                <w:szCs w:val="18"/>
                <w:lang w:eastAsia="en-IN"/>
              </w:rPr>
            </w:pPr>
            <w:r>
              <w:rPr>
                <w:rFonts w:cs="Bookman Old Style" w:ascii="Bookman Old Style" w:hAnsi="Bookman Old Style"/>
                <w:bCs w:val="false"/>
                <w:color w:val="333333"/>
                <w:sz w:val="18"/>
                <w:szCs w:val="18"/>
                <w:lang w:eastAsia="en-IN"/>
              </w:rPr>
              <w:t>EDUCATIONAL CREDENTIALS</w:t>
            </w:r>
          </w:p>
          <w:p>
            <w:pPr>
              <w:pStyle w:val="Normal"/>
              <w:ind w:left="360" w:hanging="0"/>
              <w:rPr>
                <w:rFonts w:ascii="Bookman Old Style" w:hAnsi="Bookman Old Style" w:cs="Bookman Old Style"/>
                <w:bCs/>
                <w:color w:val="333333"/>
                <w:sz w:val="18"/>
                <w:szCs w:val="18"/>
                <w:lang w:eastAsia="en-IN"/>
              </w:rPr>
            </w:pPr>
            <w:r>
              <w:rPr>
                <w:rFonts w:cs="Bookman Old Style" w:ascii="Bookman Old Style" w:hAnsi="Bookman Old Style"/>
                <w:bCs/>
                <w:color w:val="333333"/>
                <w:sz w:val="18"/>
                <w:szCs w:val="18"/>
                <w:lang w:eastAsia="en-IN"/>
              </w:rPr>
            </w:r>
          </w:p>
          <w:p>
            <w:pPr>
              <w:pStyle w:val="Normal"/>
              <w:numPr>
                <w:ilvl w:val="0"/>
                <w:numId w:val="2"/>
              </w:numPr>
              <w:rPr/>
            </w:pPr>
            <w:r>
              <w:rPr>
                <w:rFonts w:cs="Bookman Old Style" w:ascii="Bookman Old Style" w:hAnsi="Bookman Old Style"/>
                <w:color w:val="333333"/>
                <w:sz w:val="18"/>
                <w:szCs w:val="18"/>
                <w:lang w:eastAsia="en-IN"/>
              </w:rPr>
              <w:t xml:space="preserve">BE (ECE) </w:t>
            </w:r>
          </w:p>
          <w:p>
            <w:pPr>
              <w:pStyle w:val="Normal"/>
              <w:ind w:left="360" w:hanging="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SASTRA UNIVERSITY, KUMBAKONAM</w:t>
            </w:r>
          </w:p>
          <w:p>
            <w:pPr>
              <w:pStyle w:val="Normal"/>
              <w:ind w:left="360" w:hanging="0"/>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Heading6"/>
              <w:numPr>
                <w:ilvl w:val="0"/>
                <w:numId w:val="0"/>
              </w:numPr>
              <w:ind w:left="1152" w:hanging="1152"/>
              <w:rPr/>
            </w:pPr>
            <w:r>
              <w:rPr/>
              <w:t>TECHNICAL SKILLS</w:t>
            </w:r>
          </w:p>
          <w:tbl>
            <w:tblPr>
              <w:tblW w:w="8297" w:type="dxa"/>
              <w:jc w:val="left"/>
              <w:tblInd w:w="0" w:type="dxa"/>
              <w:tblBorders/>
              <w:tblCellMar>
                <w:top w:w="0" w:type="dxa"/>
                <w:left w:w="108" w:type="dxa"/>
                <w:bottom w:w="0" w:type="dxa"/>
                <w:right w:w="108" w:type="dxa"/>
              </w:tblCellMar>
            </w:tblPr>
            <w:tblGrid>
              <w:gridCol w:w="2216"/>
              <w:gridCol w:w="6081"/>
            </w:tblGrid>
            <w:tr>
              <w:trPr>
                <w:trHeight w:val="269" w:hRule="atLeast"/>
              </w:trPr>
              <w:tc>
                <w:tcPr>
                  <w:tcW w:w="2216"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c>
                <w:tcPr>
                  <w:tcW w:w="6081"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r>
            <w:tr>
              <w:trPr>
                <w:trHeight w:val="269" w:hRule="atLeast"/>
              </w:trPr>
              <w:tc>
                <w:tcPr>
                  <w:tcW w:w="2216"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Testing Skills</w:t>
                  </w:r>
                </w:p>
              </w:tc>
              <w:tc>
                <w:tcPr>
                  <w:tcW w:w="6081"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Manual and Selenium</w:t>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r>
            <w:tr>
              <w:trPr>
                <w:trHeight w:val="269" w:hRule="atLeast"/>
              </w:trPr>
              <w:tc>
                <w:tcPr>
                  <w:tcW w:w="2216"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Defect Tracking Tool</w:t>
                  </w:r>
                </w:p>
              </w:tc>
              <w:tc>
                <w:tcPr>
                  <w:tcW w:w="6081"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 xml:space="preserve">HP ALM </w:t>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r>
            <w:tr>
              <w:trPr>
                <w:trHeight w:val="269" w:hRule="atLeast"/>
              </w:trPr>
              <w:tc>
                <w:tcPr>
                  <w:tcW w:w="2216"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Languages</w:t>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Testing Framework</w:t>
                  </w:r>
                </w:p>
              </w:tc>
              <w:tc>
                <w:tcPr>
                  <w:tcW w:w="6081"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JAVA</w:t>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TestNG</w:t>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r>
            <w:tr>
              <w:trPr>
                <w:trHeight w:val="269" w:hRule="atLeast"/>
              </w:trPr>
              <w:tc>
                <w:tcPr>
                  <w:tcW w:w="2216"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c>
                <w:tcPr>
                  <w:tcW w:w="6081" w:type="dxa"/>
                  <w:tcBorders/>
                  <w:shd w:fill="auto" w:val="clear"/>
                </w:tcPr>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snapToGrid w:val="false"/>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r>
          </w:tbl>
          <w:p>
            <w:pPr>
              <w:pStyle w:val="Normal"/>
              <w:jc w:val="both"/>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tc>
      </w:tr>
    </w:tbl>
    <w:p>
      <w:pPr>
        <w:pStyle w:val="Heading6"/>
        <w:numPr>
          <w:ilvl w:val="0"/>
          <w:numId w:val="0"/>
        </w:numPr>
        <w:ind w:left="0" w:hanging="0"/>
        <w:rPr>
          <w:rFonts w:ascii="Bookman Old Style" w:hAnsi="Bookman Old Style" w:cs="Bookman Old Style"/>
          <w:bCs w:val="false"/>
          <w:color w:val="333333"/>
          <w:sz w:val="18"/>
          <w:szCs w:val="18"/>
          <w:lang w:eastAsia="en-IN"/>
        </w:rPr>
      </w:pPr>
      <w:r>
        <w:rPr>
          <w:rFonts w:cs="Bookman Old Style" w:ascii="Bookman Old Style" w:hAnsi="Bookman Old Style"/>
          <w:bCs w:val="false"/>
          <w:color w:val="333333"/>
          <w:sz w:val="18"/>
          <w:szCs w:val="18"/>
          <w:lang w:eastAsia="en-IN"/>
        </w:rPr>
        <w:t>PROFESSIONAL EXPERIENCE</w:t>
      </w:r>
    </w:p>
    <w:p>
      <w:pPr>
        <w:pStyle w:val="Normal"/>
        <w:rPr>
          <w:rFonts w:ascii="Bookman Old Style" w:hAnsi="Bookman Old Style" w:cs="Bookman Old Style"/>
          <w:bCs/>
          <w:color w:val="333333"/>
          <w:sz w:val="18"/>
          <w:szCs w:val="18"/>
          <w:lang w:eastAsia="en-IN"/>
        </w:rPr>
      </w:pPr>
      <w:r>
        <w:rPr>
          <w:rFonts w:cs="Bookman Old Style" w:ascii="Bookman Old Style" w:hAnsi="Bookman Old Style"/>
          <w:bCs/>
          <w:color w:val="333333"/>
          <w:sz w:val="18"/>
          <w:szCs w:val="18"/>
          <w:lang w:eastAsia="en-IN"/>
        </w:rPr>
      </w:r>
    </w:p>
    <w:p>
      <w:pPr>
        <w:pStyle w:val="Normal"/>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Project Name</w:t>
        <w:tab/>
        <w:tab/>
        <w:t>: Metlife US Business Testing</w:t>
      </w:r>
    </w:p>
    <w:p>
      <w:pPr>
        <w:pStyle w:val="Normal"/>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Client</w:t>
        <w:tab/>
        <w:tab/>
        <w:tab/>
        <w:t>: METLIFE</w:t>
      </w:r>
    </w:p>
    <w:p>
      <w:pPr>
        <w:pStyle w:val="Normal"/>
        <w:rPr/>
      </w:pPr>
      <w:r>
        <w:rPr>
          <w:rFonts w:cs="Bookman Old Style" w:ascii="Bookman Old Style" w:hAnsi="Bookman Old Style"/>
          <w:b/>
          <w:color w:val="333333"/>
          <w:sz w:val="18"/>
          <w:szCs w:val="18"/>
          <w:lang w:eastAsia="en-IN"/>
        </w:rPr>
        <w:t>Organization</w:t>
        <w:tab/>
        <w:tab/>
        <w:t>: IBM India Pvt limited</w:t>
      </w:r>
    </w:p>
    <w:p>
      <w:pPr>
        <w:pStyle w:val="Normal"/>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Designation</w:t>
        <w:tab/>
        <w:tab/>
        <w:t>: Associate System Engineer</w:t>
      </w:r>
    </w:p>
    <w:p>
      <w:pPr>
        <w:pStyle w:val="Normal"/>
        <w:rPr/>
      </w:pPr>
      <w:r>
        <w:rPr>
          <w:rFonts w:cs="Bookman Old Style" w:ascii="Bookman Old Style" w:hAnsi="Bookman Old Style"/>
          <w:b/>
          <w:color w:val="333333"/>
          <w:sz w:val="18"/>
          <w:szCs w:val="18"/>
          <w:lang w:eastAsia="en-IN"/>
        </w:rPr>
        <w:t>Duration</w:t>
        <w:tab/>
        <w:tab/>
        <w:t>: Jun 2013 – Till Date</w:t>
      </w:r>
    </w:p>
    <w:p>
      <w:pPr>
        <w:pStyle w:val="Normal"/>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t>Operating System</w:t>
        <w:tab/>
        <w:t xml:space="preserve">: Windows 7 </w:t>
      </w:r>
    </w:p>
    <w:p>
      <w:pPr>
        <w:pStyle w:val="Normal"/>
        <w:rPr/>
      </w:pPr>
      <w:r>
        <w:rPr>
          <w:rFonts w:cs="Bookman Old Style" w:ascii="Bookman Old Style" w:hAnsi="Bookman Old Style"/>
          <w:b/>
          <w:color w:val="333333"/>
          <w:sz w:val="18"/>
          <w:szCs w:val="18"/>
          <w:lang w:eastAsia="en-IN"/>
        </w:rPr>
        <w:t>Environment</w:t>
        <w:tab/>
        <w:tab/>
        <w:t xml:space="preserve">: WEB   </w:t>
      </w:r>
    </w:p>
    <w:p>
      <w:pPr>
        <w:pStyle w:val="Normal"/>
        <w:rPr>
          <w:rFonts w:ascii="Bookman Old Style" w:hAnsi="Bookman Old Style" w:cs="Bookman Old Style"/>
          <w:b/>
          <w:b/>
          <w:color w:val="333333"/>
          <w:sz w:val="18"/>
          <w:szCs w:val="18"/>
          <w:lang w:eastAsia="en-IN"/>
        </w:rPr>
      </w:pPr>
      <w:r>
        <w:rPr>
          <w:rFonts w:cs="Bookman Old Style" w:ascii="Bookman Old Style" w:hAnsi="Bookman Old Style"/>
          <w:b/>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b/>
          <w:color w:val="333333"/>
          <w:sz w:val="18"/>
          <w:szCs w:val="18"/>
          <w:lang w:eastAsia="en-IN"/>
        </w:rPr>
        <w:t>Responsibilities</w:t>
        <w:tab/>
        <w:t>:</w:t>
      </w:r>
      <w:r>
        <w:rPr>
          <w:rFonts w:cs="Bookman Old Style" w:ascii="Bookman Old Style" w:hAnsi="Bookman Old Style"/>
          <w:color w:val="333333"/>
          <w:sz w:val="18"/>
          <w:szCs w:val="18"/>
          <w:lang w:eastAsia="en-IN"/>
        </w:rPr>
        <w:t xml:space="preserve"> My major responsibilities are</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Involved in Identifying the E2E scenario &amp; Creating the Reusable methods, Generic methods &amp; POM.</w:t>
      </w:r>
    </w:p>
    <w:p>
      <w:pPr>
        <w:pStyle w:val="Normal"/>
        <w:numPr>
          <w:ilvl w:val="0"/>
          <w:numId w:val="3"/>
        </w:numPr>
        <w:spacing w:lineRule="auto" w:line="360"/>
        <w:rPr/>
      </w:pPr>
      <w:r>
        <w:rPr>
          <w:rFonts w:cs="Bookman Old Style" w:ascii="Bookman Old Style" w:hAnsi="Bookman Old Style"/>
          <w:color w:val="333333"/>
          <w:sz w:val="18"/>
          <w:szCs w:val="18"/>
          <w:lang w:eastAsia="en-IN"/>
        </w:rPr>
        <w:t>Created test scripts using Selenium Web driver.</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Developed new scripts for the regression and sanity testing</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Execute/Run the scripts.</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Verify the Automated Test Result, and Logging the Defect in QC and updating status to the higher management.</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Prepared Test Report based on the Test results.</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Managing knowledge sharing to the team after identifying critical bug.</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Involved in Database Testing through JDBC</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Taking Daily status calls with client</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Writing test cases and scenarios based on the release functionalities</w:t>
      </w:r>
    </w:p>
    <w:p>
      <w:pPr>
        <w:pStyle w:val="Normal"/>
        <w:numPr>
          <w:ilvl w:val="0"/>
          <w:numId w:val="3"/>
        </w:numPr>
        <w:spacing w:lineRule="auto" w:line="36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Automated test cases to check GUI and Functional features of the AUT, compared and analyzed actual with expected results and reported all deviations to the appropriate individual(s) for resolution</w:t>
      </w:r>
    </w:p>
    <w:p>
      <w:pPr>
        <w:pStyle w:val="Normal"/>
        <w:spacing w:lineRule="auto" w:line="360"/>
        <w:ind w:left="2880" w:hanging="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ResumeBullet2"/>
        <w:tabs>
          <w:tab w:val="right" w:pos="10080" w:leader="none"/>
        </w:tabs>
        <w:spacing w:lineRule="auto" w:line="360"/>
        <w:ind w:left="0" w:hanging="0"/>
        <w:jc w:val="both"/>
        <w:rPr>
          <w:rFonts w:ascii="Bookman Old Style" w:hAnsi="Bookman Old Style" w:cs="Bookman Old Style"/>
          <w:color w:val="333333"/>
          <w:kern w:val="0"/>
          <w:sz w:val="18"/>
          <w:szCs w:val="18"/>
          <w:lang w:eastAsia="en-IN"/>
        </w:rPr>
      </w:pPr>
      <w:r>
        <w:rPr>
          <w:rFonts w:eastAsia="Bookman Old Style" w:cs="Bookman Old Style" w:ascii="Bookman Old Style" w:hAnsi="Bookman Old Style"/>
          <w:color w:val="333333"/>
          <w:kern w:val="0"/>
          <w:sz w:val="18"/>
          <w:szCs w:val="18"/>
          <w:lang w:eastAsia="en-IN"/>
        </w:rPr>
        <w:t xml:space="preserve">                </w:t>
      </w:r>
      <w:r>
        <w:rPr>
          <w:rFonts w:eastAsia="Times New Roman" w:cs="Bookman Old Style" w:ascii="Bookman Old Style" w:hAnsi="Bookman Old Style"/>
          <w:color w:val="333333"/>
          <w:kern w:val="0"/>
          <w:sz w:val="18"/>
          <w:szCs w:val="18"/>
          <w:lang w:eastAsia="en-IN"/>
        </w:rPr>
        <w:t>Stream engages in a wide array of activities that include structuring, underwriting, and trading collateralized securities across the globe. Stream makes active markets and takes proprietary positions in the full range of asset-backed, residential mortgage-backed, commercial-backed and collateralized debt obligation securities in both the cash and synthetic markets. In addition, Stream originates commercial mortgage and single-family loans through conduit and loan purchase activities, and advices clients on securitization opportunities. Bringing together Morgan Stanley's Fixed Income and Investment Banking divisions, Stream draws on their expertise in finance markets to give clients the best of securitization finance.</w:t>
      </w:r>
    </w:p>
    <w:p>
      <w:pPr>
        <w:pStyle w:val="Normal"/>
        <w:rPr>
          <w:rFonts w:ascii="Bookman Old Style" w:hAnsi="Bookman Old Style" w:eastAsia="Times New Roman" w:cs="Bookman Old Style"/>
          <w:color w:val="333333"/>
          <w:kern w:val="0"/>
          <w:sz w:val="18"/>
          <w:szCs w:val="18"/>
          <w:lang w:eastAsia="en-IN"/>
        </w:rPr>
      </w:pPr>
      <w:r>
        <w:rPr>
          <w:rFonts w:eastAsia="Times New Roman" w:cs="Bookman Old Style" w:ascii="Bookman Old Style" w:hAnsi="Bookman Old Style"/>
          <w:color w:val="333333"/>
          <w:kern w:val="0"/>
          <w:sz w:val="18"/>
          <w:szCs w:val="18"/>
          <w:lang w:eastAsia="en-IN"/>
        </w:rPr>
      </w:r>
    </w:p>
    <w:p>
      <w:pPr>
        <w:pStyle w:val="Heading6"/>
        <w:numPr>
          <w:ilvl w:val="0"/>
          <w:numId w:val="0"/>
        </w:numPr>
        <w:ind w:left="1152" w:hanging="1152"/>
        <w:rPr>
          <w:rFonts w:ascii="Bookman Old Style" w:hAnsi="Bookman Old Style" w:cs="Bookman Old Style"/>
          <w:b w:val="false"/>
          <w:b w:val="false"/>
          <w:bCs w:val="false"/>
          <w:color w:val="333333"/>
          <w:sz w:val="18"/>
          <w:szCs w:val="18"/>
          <w:lang w:eastAsia="en-IN"/>
        </w:rPr>
      </w:pPr>
      <w:r>
        <w:rPr>
          <w:rFonts w:cs="Bookman Old Style" w:ascii="Bookman Old Style" w:hAnsi="Bookman Old Style"/>
          <w:b w:val="false"/>
          <w:bCs w:val="false"/>
          <w:color w:val="333333"/>
          <w:sz w:val="18"/>
          <w:szCs w:val="18"/>
          <w:lang w:eastAsia="en-IN"/>
        </w:rPr>
        <w:t xml:space="preserve">DECLARATION </w:t>
      </w:r>
    </w:p>
    <w:p>
      <w:pPr>
        <w:pStyle w:val="Normal"/>
        <w:ind w:left="720" w:hanging="0"/>
        <w:rPr>
          <w:rFonts w:ascii="Bookman Old Style" w:hAnsi="Bookman Old Style" w:cs="Bookman Old Style"/>
          <w:b/>
          <w:b/>
          <w:bCs/>
          <w:color w:val="333333"/>
          <w:sz w:val="18"/>
          <w:szCs w:val="18"/>
          <w:lang w:eastAsia="en-IN"/>
        </w:rPr>
      </w:pPr>
      <w:r>
        <w:rPr>
          <w:rFonts w:cs="Bookman Old Style" w:ascii="Bookman Old Style" w:hAnsi="Bookman Old Style"/>
          <w:b/>
          <w:bCs/>
          <w:color w:val="333333"/>
          <w:sz w:val="18"/>
          <w:szCs w:val="18"/>
          <w:lang w:eastAsia="en-IN"/>
        </w:rPr>
      </w:r>
    </w:p>
    <w:p>
      <w:pPr>
        <w:pStyle w:val="Normal"/>
        <w:ind w:firstLine="72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I hereby declare that the above mentioned information is true to the best of my knowledge.</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ind w:left="7200" w:firstLine="720"/>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t>PLACE:  Hyderabad</w:t>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rPr>
          <w:rFonts w:ascii="Bookman Old Style" w:hAnsi="Bookman Old Style" w:cs="Bookman Old Style"/>
          <w:color w:val="333333"/>
          <w:sz w:val="18"/>
          <w:szCs w:val="18"/>
          <w:lang w:eastAsia="en-IN"/>
        </w:rPr>
      </w:pPr>
      <w:r>
        <w:rPr>
          <w:rFonts w:cs="Bookman Old Style" w:ascii="Bookman Old Style" w:hAnsi="Bookman Old Style"/>
          <w:color w:val="333333"/>
          <w:sz w:val="18"/>
          <w:szCs w:val="18"/>
          <w:lang w:eastAsia="en-IN"/>
        </w:rPr>
      </w:r>
    </w:p>
    <w:p>
      <w:pPr>
        <w:pStyle w:val="Normal"/>
        <w:ind w:left="7920" w:hanging="0"/>
        <w:rPr/>
      </w:pPr>
      <w:r>
        <w:rPr>
          <w:rFonts w:cs="Bookman Old Style" w:ascii="Bookman Old Style" w:hAnsi="Bookman Old Style"/>
          <w:color w:val="333333"/>
          <w:sz w:val="18"/>
          <w:szCs w:val="18"/>
          <w:lang w:eastAsia="en-IN"/>
        </w:rPr>
        <w:t xml:space="preserve">ISHWARYA                          </w:t>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 w:name="Calibri">
    <w:charset w:val="00"/>
    <w:family w:val="swiss"/>
    <w:pitch w:val="variable"/>
  </w:font>
  <w:font w:name="Bookman Old Styl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rPr/>
    </w:lvl>
    <w:lvl w:ilvl="1">
      <w:start w:val="1"/>
      <w:pStyle w:val="Heading2"/>
      <w:numFmt w:val="none"/>
      <w:suff w:val="nothing"/>
      <w:lvlText w:val=""/>
      <w:lvlJc w:val="left"/>
      <w:pPr>
        <w:ind w:left="576" w:hanging="576"/>
      </w:pPr>
      <w:rPr/>
    </w:lvl>
    <w:lvl w:ilvl="2">
      <w:start w:val="1"/>
      <w:pStyle w:val="Heading3"/>
      <w:numFmt w:val="none"/>
      <w:suff w:val="nothing"/>
      <w:lvlText w:val=""/>
      <w:lvlJc w:val="left"/>
      <w:pPr>
        <w:ind w:left="720" w:hanging="720"/>
      </w:pPr>
      <w:rPr/>
    </w:lvl>
    <w:lvl w:ilvl="3">
      <w:start w:val="1"/>
      <w:pStyle w:val="Heading4"/>
      <w:numFmt w:val="none"/>
      <w:suff w:val="nothing"/>
      <w:lvlText w:val=""/>
      <w:lvlJc w:val="left"/>
      <w:pPr>
        <w:ind w:left="864" w:hanging="864"/>
      </w:pPr>
      <w:rPr/>
    </w:lvl>
    <w:lvl w:ilvl="4">
      <w:start w:val="1"/>
      <w:pStyle w:val="Heading5"/>
      <w:numFmt w:val="bullet"/>
      <w:lvlText w:val=""/>
      <w:lvlJc w:val="left"/>
      <w:pPr>
        <w:ind w:left="1008" w:hanging="1008"/>
      </w:pPr>
      <w:rPr>
        <w:rFonts w:ascii="Symbol" w:hAnsi="Symbol" w:cs="Symbol" w:hint="default"/>
        <w:rFonts w:cs="Symbol"/>
      </w:rPr>
    </w:lvl>
    <w:lvl w:ilvl="5">
      <w:start w:val="1"/>
      <w:pStyle w:val="Heading6"/>
      <w:numFmt w:val="bullet"/>
      <w:lvlText w:val=""/>
      <w:lvlJc w:val="left"/>
      <w:pPr>
        <w:ind w:left="1152" w:hanging="1152"/>
      </w:pPr>
      <w:rPr>
        <w:rFonts w:ascii="Symbol" w:hAnsi="Symbol" w:cs="Symbol" w:hint="default"/>
        <w:rFonts w:cs="Symbol"/>
      </w:rPr>
    </w:lvl>
    <w:lvl w:ilvl="6">
      <w:start w:val="1"/>
      <w:pStyle w:val="Heading7"/>
      <w:numFmt w:val="none"/>
      <w:suff w:val="nothing"/>
      <w:lvlText w:val=""/>
      <w:lvlJc w:val="left"/>
      <w:pPr>
        <w:ind w:left="1296" w:hanging="1296"/>
      </w:pPr>
      <w:r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sz w:val="18"/>
        <w:szCs w:val="18"/>
        <w:rFonts w:cs="Symbol"/>
        <w:color w:val="333333"/>
        <w:lang w:eastAsia="en-IN"/>
      </w:rPr>
    </w:lvl>
  </w:abstractNum>
  <w:abstractNum w:abstractNumId="3">
    <w:lvl w:ilvl="0">
      <w:start w:val="1"/>
      <w:numFmt w:val="bullet"/>
      <w:lvlText w:val=""/>
      <w:lvlJc w:val="left"/>
      <w:pPr>
        <w:ind w:left="3240" w:hanging="360"/>
      </w:pPr>
      <w:rPr>
        <w:rFonts w:ascii="Symbol" w:hAnsi="Symbol" w:cs="Symbol" w:hint="default"/>
        <w:sz w:val="18"/>
        <w:szCs w:val="18"/>
        <w:rFonts w:cs="Symbol"/>
        <w:color w:val="333333"/>
        <w:lang w:eastAsia="en-IN"/>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8"/>
        <w:szCs w:val="18"/>
        <w:rFonts w:cs="Symbol"/>
        <w:color w:val="333333"/>
        <w:lang w:eastAsia="en-IN"/>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sz w:val="32"/>
      <w:szCs w:val="20"/>
    </w:rPr>
  </w:style>
  <w:style w:type="paragraph" w:styleId="Heading2">
    <w:name w:val="Heading 2"/>
    <w:basedOn w:val="Normal"/>
    <w:next w:val="Normal"/>
    <w:qFormat/>
    <w:pPr>
      <w:keepNext w:val="true"/>
      <w:numPr>
        <w:ilvl w:val="1"/>
        <w:numId w:val="1"/>
      </w:numPr>
      <w:outlineLvl w:val="1"/>
    </w:pPr>
    <w:rPr>
      <w:b/>
      <w:sz w:val="16"/>
      <w:szCs w:val="20"/>
    </w:rPr>
  </w:style>
  <w:style w:type="paragraph" w:styleId="Heading3">
    <w:name w:val="Heading 3"/>
    <w:basedOn w:val="Normal"/>
    <w:next w:val="Normal"/>
    <w:qFormat/>
    <w:pPr>
      <w:keepNext w:val="true"/>
      <w:numPr>
        <w:ilvl w:val="2"/>
        <w:numId w:val="1"/>
      </w:numPr>
      <w:outlineLvl w:val="2"/>
    </w:pPr>
    <w:rPr>
      <w:rFonts w:ascii="Verdana" w:hAnsi="Verdana" w:cs="Verdana"/>
      <w:b/>
      <w:bCs/>
      <w:sz w:val="18"/>
      <w:szCs w:val="20"/>
    </w:rPr>
  </w:style>
  <w:style w:type="paragraph" w:styleId="Heading4">
    <w:name w:val="Heading 4"/>
    <w:basedOn w:val="Normal"/>
    <w:next w:val="Normal"/>
    <w:qFormat/>
    <w:pPr>
      <w:keepNext w:val="true"/>
      <w:numPr>
        <w:ilvl w:val="3"/>
        <w:numId w:val="1"/>
      </w:numPr>
      <w:ind w:left="360" w:right="0" w:firstLine="360"/>
      <w:outlineLvl w:val="3"/>
    </w:pPr>
    <w:rPr>
      <w:rFonts w:ascii="Arial" w:hAnsi="Arial" w:cs="Arial"/>
      <w:b/>
      <w:bCs/>
      <w:sz w:val="18"/>
      <w:szCs w:val="18"/>
    </w:rPr>
  </w:style>
  <w:style w:type="paragraph" w:styleId="Heading5">
    <w:name w:val="Heading 5"/>
    <w:basedOn w:val="Normal"/>
    <w:next w:val="Normal"/>
    <w:qFormat/>
    <w:pPr>
      <w:keepNext w:val="true"/>
      <w:numPr>
        <w:ilvl w:val="4"/>
        <w:numId w:val="1"/>
      </w:numPr>
      <w:outlineLvl w:val="4"/>
    </w:pPr>
    <w:rPr>
      <w:b/>
      <w:sz w:val="20"/>
      <w:szCs w:val="20"/>
    </w:rPr>
  </w:style>
  <w:style w:type="paragraph" w:styleId="Heading6">
    <w:name w:val="Heading 6"/>
    <w:basedOn w:val="Normal"/>
    <w:next w:val="Normal"/>
    <w:qFormat/>
    <w:pPr>
      <w:keepNext w:val="true"/>
      <w:numPr>
        <w:ilvl w:val="5"/>
        <w:numId w:val="1"/>
      </w:numPr>
      <w:shd w:fill="E0E0E0" w:val="clear"/>
      <w:outlineLvl w:val="5"/>
    </w:pPr>
    <w:rPr>
      <w:rFonts w:ascii="Arial" w:hAnsi="Arial" w:cs="Arial"/>
      <w:b/>
      <w:bCs/>
      <w:color w:val="800000"/>
      <w:sz w:val="20"/>
      <w:szCs w:val="20"/>
    </w:rPr>
  </w:style>
  <w:style w:type="paragraph" w:styleId="Heading7">
    <w:name w:val="Heading 7"/>
    <w:basedOn w:val="Normal"/>
    <w:next w:val="Normal"/>
    <w:qFormat/>
    <w:pPr>
      <w:keepNext w:val="true"/>
      <w:numPr>
        <w:ilvl w:val="6"/>
        <w:numId w:val="1"/>
      </w:numPr>
      <w:ind w:left="360" w:right="0" w:hanging="0"/>
      <w:outlineLvl w:val="6"/>
    </w:pPr>
    <w:rPr>
      <w:rFonts w:ascii="Arial" w:hAnsi="Arial" w:cs="Arial"/>
      <w:sz w:val="18"/>
      <w:szCs w:val="18"/>
      <w:u w:val="single"/>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rFonts w:ascii="Symbol" w:hAnsi="Symbol" w:cs="Symbol"/>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3z0">
    <w:name w:val="WW8Num3z0"/>
    <w:qFormat/>
    <w:rPr>
      <w:rFonts w:ascii="Symbol" w:hAnsi="Symbol" w:cs="Symbol"/>
      <w:sz w:val="18"/>
      <w:szCs w:val="18"/>
    </w:rPr>
  </w:style>
  <w:style w:type="character" w:styleId="WW8Num4z0">
    <w:name w:val="WW8Num4z0"/>
    <w:qFormat/>
    <w:rPr>
      <w:rFonts w:ascii="Symbol" w:hAnsi="Symbol" w:cs="Symbol"/>
      <w:sz w:val="18"/>
      <w:szCs w:val="18"/>
    </w:rPr>
  </w:style>
  <w:style w:type="character" w:styleId="WW8Num5z0">
    <w:name w:val="WW8Num5z0"/>
    <w:qFormat/>
    <w:rPr>
      <w:rFonts w:ascii="Symbol" w:hAnsi="Symbol" w:cs="Symbol"/>
      <w:color w:val="333333"/>
      <w:sz w:val="18"/>
      <w:szCs w:val="18"/>
      <w:lang w:eastAsia="en-IN"/>
    </w:rPr>
  </w:style>
  <w:style w:type="character" w:styleId="WW8Num6z0">
    <w:name w:val="WW8Num6z0"/>
    <w:qFormat/>
    <w:rPr>
      <w:rFonts w:ascii="Symbol" w:hAnsi="Symbol" w:cs="Symbol"/>
      <w:sz w:val="18"/>
      <w:szCs w:val="18"/>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color w:val="333333"/>
      <w:sz w:val="18"/>
      <w:szCs w:val="18"/>
      <w:lang w:eastAsia="en-I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Times New Roman" w:hAnsi="Times New Roman" w:eastAsia="Times New Roman" w:cs="Times New Roman"/>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color w:val="333333"/>
      <w:sz w:val="18"/>
      <w:szCs w:val="18"/>
      <w:lang w:eastAsia="en-I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sz w:val="20"/>
    </w:rPr>
  </w:style>
  <w:style w:type="character" w:styleId="WW8Num22z1">
    <w:name w:val="WW8Num22z1"/>
    <w:qFormat/>
    <w:rPr>
      <w:rFonts w:ascii="Courier New" w:hAnsi="Courier New" w:cs="Courier New"/>
      <w:sz w:val="20"/>
    </w:rPr>
  </w:style>
  <w:style w:type="character" w:styleId="WW8Num22z2">
    <w:name w:val="WW8Num22z2"/>
    <w:qFormat/>
    <w:rPr>
      <w:rFonts w:ascii="Wingdings" w:hAnsi="Wingdings" w:cs="Wingdings"/>
      <w:sz w:val="20"/>
    </w:rPr>
  </w:style>
  <w:style w:type="character" w:styleId="DefaultParagraphFont">
    <w:name w:val="Default Paragraph Font"/>
    <w:qFormat/>
    <w:rPr/>
  </w:style>
  <w:style w:type="character" w:styleId="WWDefaultParagraphFont">
    <w:name w:val="WW-Default Paragraph Font"/>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DefaultParagraphFont1">
    <w:name w:val="WW-Default Paragraph Font1"/>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Textmed1">
    <w:name w:val="textmed1"/>
    <w:qFormat/>
    <w:rPr>
      <w:rFonts w:ascii="Arial" w:hAnsi="Arial" w:cs="Arial"/>
      <w:color w:val="000000"/>
      <w:sz w:val="16"/>
      <w:szCs w:val="16"/>
    </w:rPr>
  </w:style>
  <w:style w:type="character" w:styleId="IntenseQuoteChar">
    <w:name w:val="Intense Quote Char"/>
    <w:qFormat/>
    <w:rPr>
      <w:b/>
      <w:bCs/>
      <w:i/>
      <w:iCs/>
      <w:color w:val="4F81BD"/>
      <w:sz w:val="24"/>
      <w:szCs w:val="24"/>
      <w:lang w:bidi="ar-SA"/>
    </w:rPr>
  </w:style>
  <w:style w:type="character" w:styleId="A">
    <w:name w:val="a"/>
    <w:qFormat/>
    <w:rPr/>
  </w:style>
  <w:style w:type="character" w:styleId="Appleconvertedspace">
    <w:name w:val="apple-converted-space"/>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rFonts w:ascii="Verdana" w:hAnsi="Verdana" w:cs="Verdana"/>
      <w:color w:val="800000"/>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3">
    <w:name w:val="Body Text Indent 3"/>
    <w:basedOn w:val="Normal"/>
    <w:qFormat/>
    <w:pPr>
      <w:tabs>
        <w:tab w:val="left" w:pos="2850" w:leader="none"/>
      </w:tabs>
      <w:ind w:left="288" w:right="0" w:hanging="0"/>
    </w:pPr>
    <w:rPr>
      <w:rFonts w:ascii="Arial" w:hAnsi="Arial" w:cs="Arial"/>
      <w:color w:val="000000"/>
      <w:sz w:val="20"/>
      <w:szCs w:val="20"/>
    </w:rPr>
  </w:style>
  <w:style w:type="paragraph" w:styleId="BodyText2">
    <w:name w:val="Body Text 2"/>
    <w:basedOn w:val="Normal"/>
    <w:qFormat/>
    <w:pPr>
      <w:tabs>
        <w:tab w:val="left" w:pos="1080" w:leader="none"/>
      </w:tabs>
    </w:pPr>
    <w:rPr>
      <w:rFonts w:ascii="Arial" w:hAnsi="Arial" w:cs="Arial"/>
      <w:sz w:val="18"/>
      <w:szCs w:val="20"/>
    </w:rPr>
  </w:style>
  <w:style w:type="paragraph" w:styleId="NormalWeb">
    <w:name w:val="Normal (Web)"/>
    <w:basedOn w:val="Normal"/>
    <w:qFormat/>
    <w:pPr>
      <w:spacing w:before="280" w:after="280"/>
    </w:pPr>
    <w:rPr>
      <w:color w:val="000000"/>
    </w:rPr>
  </w:style>
  <w:style w:type="paragraph" w:styleId="BodyText3">
    <w:name w:val="Body Text 3"/>
    <w:basedOn w:val="Normal"/>
    <w:qFormat/>
    <w:pPr>
      <w:jc w:val="center"/>
    </w:pPr>
    <w:rPr>
      <w:rFonts w:ascii="Verdana" w:hAnsi="Verdana" w:cs="Verdana"/>
      <w:color w:val="000000"/>
      <w:sz w:val="20"/>
      <w:szCs w:val="20"/>
    </w:rPr>
  </w:style>
  <w:style w:type="paragraph" w:styleId="TextBodyIndent">
    <w:name w:val="Body Text Indent"/>
    <w:basedOn w:val="Normal"/>
    <w:pPr>
      <w:ind w:left="720" w:right="0" w:hanging="0"/>
    </w:pPr>
    <w:rPr/>
  </w:style>
  <w:style w:type="paragraph" w:styleId="BodyTextIndent2">
    <w:name w:val="Body Text Indent 2"/>
    <w:basedOn w:val="Normal"/>
    <w:qFormat/>
    <w:pPr>
      <w:ind w:left="720" w:right="0" w:hanging="0"/>
      <w:jc w:val="both"/>
    </w:pPr>
    <w:rPr>
      <w:rFonts w:ascii="Arial" w:hAnsi="Arial" w:cs="Arial"/>
      <w:sz w:val="18"/>
      <w:szCs w:val="18"/>
    </w:rPr>
  </w:style>
  <w:style w:type="paragraph" w:styleId="Achievement">
    <w:name w:val="Achievement"/>
    <w:basedOn w:val="TextBody"/>
    <w:qFormat/>
    <w:pPr>
      <w:spacing w:before="60" w:after="60"/>
      <w:ind w:left="0" w:right="-151" w:hanging="0"/>
    </w:pPr>
    <w:rPr>
      <w:rFonts w:ascii="Times New Roman" w:hAnsi="Times New Roman" w:cs="Times New Roman"/>
      <w:color w:val="000000"/>
      <w:sz w:val="22"/>
      <w:szCs w:val="22"/>
    </w:rPr>
  </w:style>
  <w:style w:type="paragraph" w:styleId="NoSpacing">
    <w:name w:val="No Spacing"/>
    <w:basedOn w:val="Normal"/>
    <w:qFormat/>
    <w:pPr>
      <w:spacing w:before="280" w:after="280"/>
    </w:pPr>
    <w:rPr/>
  </w:style>
  <w:style w:type="paragraph" w:styleId="ListParagraph">
    <w:name w:val="List Paragraph"/>
    <w:basedOn w:val="Normal"/>
    <w:qFormat/>
    <w:pPr>
      <w:spacing w:lineRule="auto" w:line="276" w:before="0" w:after="200"/>
      <w:ind w:left="720" w:right="0" w:hanging="0"/>
    </w:pPr>
    <w:rPr>
      <w:rFonts w:ascii="Calibri" w:hAnsi="Calibri" w:eastAsia="Calibri" w:cs="Times New Roman"/>
      <w:sz w:val="22"/>
      <w:szCs w:val="22"/>
    </w:rPr>
  </w:style>
  <w:style w:type="paragraph" w:styleId="IntenseQuote">
    <w:name w:val="Intense Quote"/>
    <w:basedOn w:val="Normal"/>
    <w:next w:val="Normal"/>
    <w:qFormat/>
    <w:pPr>
      <w:pBdr>
        <w:bottom w:val="single" w:sz="4" w:space="4" w:color="000000"/>
      </w:pBdr>
      <w:spacing w:before="200" w:after="280"/>
      <w:ind w:left="936" w:right="936" w:hanging="0"/>
    </w:pPr>
    <w:rPr>
      <w:b/>
      <w:bCs/>
      <w:i/>
      <w:iCs/>
      <w:color w:val="4F81BD"/>
      <w:lang w:val="en-U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ullettext1">
    <w:name w:val="bullettext1"/>
    <w:basedOn w:val="Normal"/>
    <w:qFormat/>
    <w:pPr>
      <w:numPr>
        <w:ilvl w:val="0"/>
        <w:numId w:val="4"/>
      </w:numPr>
      <w:suppressAutoHyphens w:val="false"/>
      <w:overflowPunct w:val="false"/>
      <w:autoSpaceDE w:val="false"/>
      <w:textAlignment w:val="baseline"/>
    </w:pPr>
    <w:rPr>
      <w:rFonts w:ascii="Verdana" w:hAnsi="Verdana" w:cs="Verdana"/>
      <w:sz w:val="20"/>
      <w:szCs w:val="20"/>
      <w:lang w:val="en-US" w:eastAsia="en-US"/>
    </w:rPr>
  </w:style>
  <w:style w:type="paragraph" w:styleId="ResumeBullet2">
    <w:name w:val="Resume Bullet 2"/>
    <w:basedOn w:val="Normal"/>
    <w:qFormat/>
    <w:pPr>
      <w:tabs>
        <w:tab w:val="left" w:pos="360" w:leader="none"/>
      </w:tabs>
      <w:suppressAutoHyphens w:val="false"/>
      <w:ind w:left="360" w:hanging="360"/>
    </w:pPr>
    <w:rPr>
      <w:rFonts w:eastAsia="Calibri"/>
      <w:kern w:val="2"/>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microsoft.com/office/2006/relationships/vbaProject" Target="vbaProject.bin"/>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2017-05-08T19:58:00Z</dcterms:created>
  <dc:creator>Alok</dc:creator>
  <dc:description/>
  <cp:keywords/>
  <dc:language>en-US</dc:language>
  <cp:lastModifiedBy>Admin</cp:lastModifiedBy>
  <cp:lastPrinted>2014-05-02T13:39:00Z</cp:lastPrinted>
  <dcterms:modified xsi:type="dcterms:W3CDTF">2017-05-08T20:26:00Z</dcterms:modified>
  <cp:revision>14</cp:revision>
  <dc:subject/>
  <dc:title>ALOK KUMAR GUPTA</dc:title>
</cp:coreProperties>
</file>