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68" w:type="dxa"/>
        <w:jc w:val="left"/>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32"/>
        <w:gridCol w:w="8736"/>
      </w:tblGrid>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p>
            <w:pPr>
              <w:pStyle w:val="Normal"/>
              <w:rPr>
                <w:b/>
                <w:b/>
                <w:sz w:val="28"/>
                <w:szCs w:val="28"/>
              </w:rPr>
            </w:pPr>
            <w:r>
              <w:rPr>
                <w:b/>
                <w:sz w:val="28"/>
                <w:szCs w:val="28"/>
              </w:rPr>
              <w:t>CURRICULUM VITAE:  LEONARD WEKESA WANYONYI</w:t>
            </w:r>
          </w:p>
        </w:tc>
      </w:tr>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b/>
                <w:b/>
                <w:sz w:val="28"/>
                <w:szCs w:val="28"/>
              </w:rPr>
            </w:pPr>
            <w:r>
              <w:rPr>
                <w:b/>
                <w:sz w:val="28"/>
                <w:szCs w:val="28"/>
              </w:rPr>
            </w:r>
          </w:p>
          <w:p>
            <w:pPr>
              <w:pStyle w:val="Normal"/>
              <w:jc w:val="center"/>
              <w:rPr>
                <w:b/>
                <w:b/>
              </w:rPr>
            </w:pPr>
            <w:r>
              <w:rPr>
                <w:b/>
                <w:sz w:val="22"/>
                <w:szCs w:val="22"/>
              </w:rPr>
              <w:t>PERSONAL INFORMATION/ DATA</w:t>
            </w:r>
          </w:p>
        </w:tc>
      </w:tr>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b/>
                <w:b/>
              </w:rPr>
            </w:pPr>
            <w:r>
              <w:rPr>
                <w:b/>
              </w:rPr>
            </w:r>
          </w:p>
          <w:p>
            <w:pPr>
              <w:pStyle w:val="Normal"/>
              <w:jc w:val="center"/>
              <w:rPr>
                <w:b/>
                <w:b/>
              </w:rPr>
            </w:pPr>
            <w:r>
              <w:rPr>
                <w:b/>
                <w:sz w:val="22"/>
                <w:szCs w:val="22"/>
              </w:rPr>
              <w:t>ADDRESS AND CONTACT DETAILS</w:t>
            </w:r>
          </w:p>
        </w:tc>
      </w:tr>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Postal address                   :PO BOX 2152 - 00200 City Square – Nairobi</w:t>
            </w:r>
          </w:p>
          <w:p>
            <w:pPr>
              <w:pStyle w:val="Normal"/>
              <w:rPr/>
            </w:pPr>
            <w:r>
              <w:rPr>
                <w:sz w:val="22"/>
                <w:szCs w:val="22"/>
              </w:rPr>
              <w:t>Email address                   :</w:t>
            </w:r>
            <w:hyperlink r:id="rId2">
              <w:r>
                <w:rPr>
                  <w:rStyle w:val="InternetLink"/>
                  <w:sz w:val="22"/>
                  <w:szCs w:val="22"/>
                </w:rPr>
                <w:t>leokesa2000@yahoo.com</w:t>
              </w:r>
            </w:hyperlink>
          </w:p>
          <w:p>
            <w:pPr>
              <w:pStyle w:val="Normal"/>
              <w:rPr>
                <w:color w:val="002060"/>
              </w:rPr>
            </w:pPr>
            <w:r>
              <w:rPr>
                <w:rFonts w:eastAsia="Times New Roman"/>
                <w:color w:val="002060"/>
              </w:rPr>
              <w:t xml:space="preserve">                                      </w:t>
            </w:r>
            <w:r>
              <w:rPr>
                <w:color w:val="002060"/>
              </w:rPr>
              <w:t>:wamala2011@gmail.com</w:t>
            </w:r>
          </w:p>
          <w:p>
            <w:pPr>
              <w:pStyle w:val="Normal"/>
              <w:rPr/>
            </w:pPr>
            <w:r>
              <w:rPr>
                <w:sz w:val="22"/>
                <w:szCs w:val="22"/>
              </w:rPr>
              <w:t>Cellular                             :+254 0727340252 / 0724883229</w:t>
            </w:r>
          </w:p>
        </w:tc>
      </w:tr>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Gender                              : Male</w:t>
            </w:r>
          </w:p>
          <w:p>
            <w:pPr>
              <w:pStyle w:val="Normal"/>
              <w:rPr/>
            </w:pPr>
            <w:r>
              <w:rPr>
                <w:sz w:val="22"/>
                <w:szCs w:val="22"/>
              </w:rPr>
              <w:t>Nationality                        : Kenyan</w:t>
            </w:r>
          </w:p>
          <w:p>
            <w:pPr>
              <w:pStyle w:val="Normal"/>
              <w:tabs>
                <w:tab w:val="left" w:pos="2520" w:leader="none"/>
              </w:tabs>
              <w:rPr/>
            </w:pPr>
            <w:r>
              <w:rPr>
                <w:sz w:val="22"/>
                <w:szCs w:val="22"/>
              </w:rPr>
              <w:t>Religion                            : Christian</w:t>
            </w:r>
          </w:p>
          <w:p>
            <w:pPr>
              <w:pStyle w:val="Normal"/>
              <w:tabs>
                <w:tab w:val="left" w:pos="2430" w:leader="none"/>
              </w:tabs>
              <w:rPr/>
            </w:pPr>
            <w:r>
              <w:rPr>
                <w:sz w:val="22"/>
                <w:szCs w:val="22"/>
              </w:rPr>
              <w:t>National ID NO                : 23611 409</w:t>
            </w:r>
          </w:p>
        </w:tc>
      </w:tr>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snapToGrid w:val="false"/>
              <w:jc w:val="both"/>
              <w:rPr>
                <w:b/>
                <w:b/>
              </w:rPr>
            </w:pPr>
            <w:r>
              <w:rPr>
                <w:b/>
              </w:rPr>
            </w:r>
          </w:p>
          <w:p>
            <w:pPr>
              <w:pStyle w:val="NoSpacing"/>
              <w:jc w:val="center"/>
              <w:rPr>
                <w:b/>
                <w:b/>
              </w:rPr>
            </w:pPr>
            <w:r>
              <w:rPr>
                <w:b/>
              </w:rPr>
              <w:t>EDUCATION AND TRAINING</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eastAsia="Times New Roman"/>
                <w:sz w:val="22"/>
                <w:szCs w:val="22"/>
              </w:rPr>
            </w:pPr>
            <w:r>
              <w:rPr>
                <w:rFonts w:eastAsia="Times New Roman"/>
                <w:sz w:val="22"/>
                <w:szCs w:val="22"/>
              </w:rPr>
              <w:t xml:space="preserve"> </w:t>
            </w:r>
          </w:p>
          <w:p>
            <w:pPr>
              <w:pStyle w:val="Normal"/>
              <w:rPr/>
            </w:pPr>
            <w:r>
              <w:rPr>
                <w:b/>
                <w:sz w:val="22"/>
                <w:szCs w:val="22"/>
              </w:rPr>
              <w:t>2010 to 2014</w:t>
            </w:r>
            <w:r>
              <w:rPr>
                <w:sz w:val="22"/>
                <w:szCs w:val="22"/>
              </w:rPr>
              <w:t>.</w:t>
            </w:r>
          </w:p>
          <w:p>
            <w:pPr>
              <w:pStyle w:val="Normal"/>
              <w:rPr/>
            </w:pPr>
            <w:r>
              <w:rPr/>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tLeast" w:line="288" w:before="0" w:after="0"/>
              <w:ind w:left="0" w:hanging="0"/>
              <w:contextualSpacing/>
              <w:jc w:val="both"/>
              <w:rPr>
                <w:b/>
                <w:b/>
              </w:rPr>
            </w:pPr>
            <w:r>
              <w:rPr>
                <w:b/>
                <w:color w:val="000000"/>
                <w:sz w:val="22"/>
                <w:szCs w:val="22"/>
              </w:rPr>
              <w:t>Acquired Certification:</w:t>
            </w:r>
            <w:r>
              <w:rPr>
                <w:color w:val="000000"/>
                <w:sz w:val="22"/>
                <w:szCs w:val="22"/>
              </w:rPr>
              <w:t xml:space="preserve"> Bachelor of Environmental Studies (Community Development) Second Class Upper Division from Kenyatta University</w:t>
            </w:r>
            <w:r>
              <w:rPr>
                <w:b/>
                <w:sz w:val="22"/>
                <w:szCs w:val="22"/>
              </w:rPr>
              <w:t xml:space="preserve"> </w:t>
            </w:r>
          </w:p>
          <w:p>
            <w:pPr>
              <w:pStyle w:val="ListParagraph"/>
              <w:spacing w:lineRule="atLeast" w:line="288" w:before="0" w:after="0"/>
              <w:ind w:left="0" w:hanging="0"/>
              <w:contextualSpacing/>
              <w:jc w:val="both"/>
              <w:rPr>
                <w:color w:val="000000"/>
              </w:rPr>
            </w:pPr>
            <w:r>
              <w:rPr>
                <w:b/>
                <w:sz w:val="22"/>
                <w:szCs w:val="22"/>
              </w:rPr>
              <w:t>Area of Focus:</w:t>
            </w:r>
            <w:r>
              <w:rPr>
                <w:sz w:val="22"/>
                <w:szCs w:val="22"/>
              </w:rPr>
              <w:t xml:space="preserve"> Environmental Conservation, Natural Resources Management and Community Development issues.</w:t>
            </w:r>
          </w:p>
          <w:p>
            <w:pPr>
              <w:pStyle w:val="ListParagraph"/>
              <w:spacing w:lineRule="atLeast" w:line="288" w:before="0" w:after="0"/>
              <w:ind w:left="0" w:hanging="0"/>
              <w:contextualSpacing/>
              <w:jc w:val="both"/>
              <w:rPr/>
            </w:pPr>
            <w:r>
              <w:rPr>
                <w:b/>
                <w:sz w:val="22"/>
                <w:szCs w:val="22"/>
                <w:lang w:val="en-GB"/>
              </w:rPr>
              <w:t>Research project:</w:t>
            </w:r>
            <w:r>
              <w:rPr>
                <w:b/>
                <w:i/>
                <w:sz w:val="22"/>
                <w:szCs w:val="22"/>
                <w:lang w:val="en-GB"/>
              </w:rPr>
              <w:t xml:space="preserve"> </w:t>
            </w:r>
            <w:r>
              <w:rPr>
                <w:sz w:val="22"/>
                <w:szCs w:val="22"/>
              </w:rPr>
              <w:t>Factors Hindering Aloe Exploitation as an Alternative Source of Livelihood in Kongelai Division in West Pokot County.</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eastAsia="Times New Roman"/>
                <w:sz w:val="22"/>
                <w:szCs w:val="22"/>
              </w:rPr>
            </w:pPr>
            <w:r>
              <w:rPr>
                <w:rFonts w:eastAsia="Times New Roman"/>
                <w:sz w:val="22"/>
                <w:szCs w:val="22"/>
              </w:rPr>
              <w:t xml:space="preserve"> </w:t>
            </w:r>
          </w:p>
          <w:p>
            <w:pPr>
              <w:pStyle w:val="Normal"/>
              <w:rPr>
                <w:b/>
                <w:b/>
              </w:rPr>
            </w:pPr>
            <w:r>
              <w:rPr>
                <w:b/>
                <w:sz w:val="22"/>
                <w:szCs w:val="22"/>
              </w:rPr>
              <w:t xml:space="preserve">April to July 2013: </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Achievement"/>
              <w:snapToGrid w:val="false"/>
              <w:rPr>
                <w:b/>
                <w:b/>
              </w:rPr>
            </w:pPr>
            <w:r>
              <w:rPr>
                <w:b/>
              </w:rPr>
            </w:r>
          </w:p>
          <w:p>
            <w:pPr>
              <w:pStyle w:val="Normal"/>
              <w:spacing w:lineRule="auto" w:line="276"/>
              <w:rPr>
                <w:b/>
                <w:b/>
              </w:rPr>
            </w:pPr>
            <w:r>
              <w:rPr>
                <w:b/>
                <w:sz w:val="22"/>
                <w:szCs w:val="22"/>
              </w:rPr>
              <w:t>Industrial Attachment at Water Resources Management Authority Lake Victoria North; Elgon-Cherangany Sub-Region.</w:t>
            </w:r>
          </w:p>
          <w:p>
            <w:pPr>
              <w:pStyle w:val="Normal"/>
              <w:spacing w:lineRule="auto" w:line="276"/>
              <w:rPr>
                <w:b/>
                <w:b/>
              </w:rPr>
            </w:pPr>
            <w:r>
              <w:rPr>
                <w:b/>
                <w:sz w:val="22"/>
                <w:szCs w:val="22"/>
              </w:rPr>
              <w:t xml:space="preserve">Topics: </w:t>
            </w:r>
            <w:r>
              <w:rPr>
                <w:sz w:val="22"/>
                <w:szCs w:val="22"/>
              </w:rPr>
              <w:t>Data collection; Deforestation; Sources of Water; Water sources Problem and Status of Water Sources; Development of Sub-Catchment Management Plan (SCMP: Data Collection through Transect Walk, Capacity Building,  Evaluation of WRUA Development Cycle (WDC); Mobilization and Sensitization of Communities on Protection and Conservation of Catchment Areas through formation Water Resources Users Associations (WRUAs); River Gauging using the an Acoustic Doppler Current Profiler; Installation of river gauges, operation and Maintenance of Hydro Meteorological Stations; Permit Application; Revenue Billing and Filling Permit Data Base.</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sz w:val="22"/>
                <w:szCs w:val="22"/>
              </w:rPr>
              <w:t>July to December 2006</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Achievement"/>
              <w:widowControl/>
              <w:spacing w:lineRule="auto" w:line="276" w:before="0" w:after="200"/>
              <w:rPr>
                <w:rFonts w:ascii="Times New Roman" w:hAnsi="Times New Roman" w:cs="Times New Roman"/>
                <w:b/>
                <w:b/>
              </w:rPr>
            </w:pPr>
            <w:r>
              <w:rPr>
                <w:rFonts w:cs="Times New Roman" w:ascii="Times New Roman" w:hAnsi="Times New Roman"/>
              </w:rPr>
              <w:t xml:space="preserve">Certificate in Computer Application at </w:t>
            </w:r>
            <w:r>
              <w:rPr>
                <w:rFonts w:cs="Times New Roman" w:ascii="Times New Roman" w:hAnsi="Times New Roman"/>
                <w:b/>
              </w:rPr>
              <w:t>Excel Institute</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sz w:val="22"/>
                <w:szCs w:val="22"/>
              </w:rPr>
              <w:t>February to June 2006</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rFonts w:eastAsia="Times New Roman"/>
                <w:sz w:val="22"/>
                <w:szCs w:val="22"/>
              </w:rPr>
              <w:t xml:space="preserve"> </w:t>
            </w:r>
            <w:r>
              <w:rPr>
                <w:sz w:val="22"/>
                <w:szCs w:val="22"/>
              </w:rPr>
              <w:t xml:space="preserve">Certificate HIV/AIDS Trainer/Counselor at </w:t>
            </w:r>
            <w:r>
              <w:rPr>
                <w:b/>
                <w:sz w:val="22"/>
                <w:szCs w:val="22"/>
              </w:rPr>
              <w:t>Kenya People Empowerment Network Training Centre</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lineRule="auto" w:line="276"/>
              <w:rPr>
                <w:b/>
                <w:b/>
              </w:rPr>
            </w:pPr>
            <w:r>
              <w:rPr>
                <w:b/>
              </w:rPr>
            </w:r>
          </w:p>
          <w:p>
            <w:pPr>
              <w:pStyle w:val="Normal"/>
              <w:spacing w:lineRule="auto" w:line="276"/>
              <w:rPr>
                <w:b/>
                <w:b/>
                <w:sz w:val="22"/>
                <w:szCs w:val="22"/>
              </w:rPr>
            </w:pPr>
            <w:r>
              <w:rPr>
                <w:b/>
                <w:sz w:val="22"/>
                <w:szCs w:val="22"/>
              </w:rPr>
              <w:t>1999 to 2002</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76"/>
              <w:rPr/>
            </w:pPr>
            <w:r>
              <w:rPr/>
            </w:r>
          </w:p>
          <w:p>
            <w:pPr>
              <w:pStyle w:val="Normal"/>
              <w:spacing w:lineRule="auto" w:line="276"/>
              <w:rPr>
                <w:sz w:val="22"/>
                <w:szCs w:val="22"/>
              </w:rPr>
            </w:pPr>
            <w:r>
              <w:rPr>
                <w:sz w:val="22"/>
                <w:szCs w:val="22"/>
              </w:rPr>
              <w:t>KCSE Certificate at Boma Secondary School</w:t>
            </w:r>
          </w:p>
        </w:tc>
      </w:tr>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76"/>
              <w:rPr/>
            </w:pPr>
            <w:r>
              <w:rPr/>
            </w:r>
          </w:p>
          <w:p>
            <w:pPr>
              <w:pStyle w:val="Normal"/>
              <w:spacing w:lineRule="auto" w:line="276"/>
              <w:jc w:val="center"/>
              <w:rPr>
                <w:b/>
                <w:b/>
              </w:rPr>
            </w:pPr>
            <w:r>
              <w:rPr>
                <w:b/>
              </w:rPr>
            </w:r>
          </w:p>
          <w:p>
            <w:pPr>
              <w:pStyle w:val="Normal"/>
              <w:spacing w:lineRule="auto" w:line="276"/>
              <w:rPr>
                <w:b/>
                <w:b/>
              </w:rPr>
            </w:pPr>
            <w:r>
              <w:rPr>
                <w:rFonts w:eastAsia="Times New Roman"/>
                <w:b/>
              </w:rPr>
              <w:t xml:space="preserve">                                                       </w:t>
            </w:r>
            <w:r>
              <w:rPr>
                <w:b/>
                <w:sz w:val="22"/>
                <w:szCs w:val="22"/>
              </w:rPr>
              <w:t>PERSONAL SKILLS</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lineRule="auto" w:line="276"/>
              <w:rPr>
                <w:b/>
                <w:b/>
              </w:rPr>
            </w:pPr>
            <w:r>
              <w:rPr>
                <w:b/>
              </w:rPr>
            </w:r>
          </w:p>
          <w:p>
            <w:pPr>
              <w:pStyle w:val="Normal"/>
              <w:spacing w:lineRule="auto" w:line="276"/>
              <w:rPr>
                <w:b/>
                <w:b/>
                <w:sz w:val="22"/>
                <w:szCs w:val="22"/>
              </w:rPr>
            </w:pPr>
            <w:r>
              <w:rPr>
                <w:b/>
                <w:sz w:val="22"/>
                <w:szCs w:val="22"/>
              </w:rPr>
              <w:t>Languages</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76"/>
              <w:rPr/>
            </w:pPr>
            <w:r>
              <w:rPr/>
            </w:r>
          </w:p>
          <w:p>
            <w:pPr>
              <w:pStyle w:val="Normal"/>
              <w:spacing w:lineRule="auto" w:line="276"/>
              <w:rPr/>
            </w:pPr>
            <w:r>
              <w:rPr>
                <w:rFonts w:eastAsia="Times New Roman"/>
                <w:sz w:val="22"/>
                <w:szCs w:val="22"/>
              </w:rPr>
              <w:t xml:space="preserve"> </w:t>
            </w:r>
            <w:r>
              <w:rPr>
                <w:sz w:val="22"/>
                <w:szCs w:val="22"/>
              </w:rPr>
              <w:t xml:space="preserve">Written and Spoken: Luhya; Kiswahili and English </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lineRule="auto" w:line="276"/>
              <w:rPr/>
            </w:pPr>
            <w:r>
              <w:rPr/>
            </w:r>
          </w:p>
          <w:p>
            <w:pPr>
              <w:pStyle w:val="Normal"/>
              <w:spacing w:lineRule="auto" w:line="276"/>
              <w:rPr>
                <w:b/>
                <w:b/>
                <w:sz w:val="22"/>
                <w:szCs w:val="22"/>
              </w:rPr>
            </w:pPr>
            <w:r>
              <w:rPr>
                <w:b/>
                <w:sz w:val="22"/>
                <w:szCs w:val="22"/>
              </w:rPr>
              <w:t>Communication skills:</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76"/>
              <w:rPr/>
            </w:pPr>
            <w:r>
              <w:rPr/>
            </w:r>
          </w:p>
          <w:p>
            <w:pPr>
              <w:pStyle w:val="Normal"/>
              <w:spacing w:lineRule="auto" w:line="276"/>
              <w:rPr/>
            </w:pPr>
            <w:r>
              <w:rPr>
                <w:sz w:val="22"/>
                <w:szCs w:val="22"/>
              </w:rPr>
              <w:t>Acquired through interaction at the campus and working experiences such as a research assistant, enumerator and deputy presiding officer.</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lineRule="auto" w:line="276"/>
              <w:rPr>
                <w:b/>
                <w:b/>
              </w:rPr>
            </w:pPr>
            <w:r>
              <w:rPr>
                <w:b/>
              </w:rPr>
            </w:r>
          </w:p>
          <w:p>
            <w:pPr>
              <w:pStyle w:val="Normal"/>
              <w:spacing w:lineRule="auto" w:line="276"/>
              <w:rPr>
                <w:b/>
                <w:b/>
                <w:sz w:val="22"/>
                <w:szCs w:val="22"/>
              </w:rPr>
            </w:pPr>
            <w:r>
              <w:rPr>
                <w:b/>
                <w:sz w:val="22"/>
                <w:szCs w:val="22"/>
              </w:rPr>
              <w:t>Organizational skills:</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76"/>
              <w:rPr>
                <w:sz w:val="22"/>
                <w:szCs w:val="22"/>
              </w:rPr>
            </w:pPr>
            <w:r>
              <w:rPr>
                <w:sz w:val="22"/>
                <w:szCs w:val="22"/>
              </w:rPr>
            </w:r>
          </w:p>
          <w:p>
            <w:pPr>
              <w:pStyle w:val="Normal"/>
              <w:spacing w:lineRule="auto" w:line="276"/>
              <w:rPr/>
            </w:pPr>
            <w:r>
              <w:rPr>
                <w:sz w:val="22"/>
                <w:szCs w:val="22"/>
              </w:rPr>
              <w:t xml:space="preserve">Acquired during the time I worked as an enumerator and research assistant: scheduling for meetings and interviews with respondents of tight schedules as well as meet the datelines. </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sz w:val="22"/>
                <w:szCs w:val="22"/>
              </w:rPr>
              <w:t>Job related skills</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eastAsia="Times New Roman"/>
                <w:sz w:val="22"/>
                <w:szCs w:val="22"/>
              </w:rPr>
            </w:pPr>
            <w:r>
              <w:rPr>
                <w:rFonts w:eastAsia="Times New Roman"/>
                <w:sz w:val="22"/>
                <w:szCs w:val="22"/>
              </w:rPr>
              <w:t xml:space="preserve"> </w:t>
            </w:r>
          </w:p>
          <w:p>
            <w:pPr>
              <w:pStyle w:val="Normal"/>
              <w:spacing w:lineRule="auto" w:line="276"/>
              <w:rPr/>
            </w:pPr>
            <w:r>
              <w:rPr>
                <w:sz w:val="22"/>
                <w:szCs w:val="22"/>
              </w:rPr>
              <w:t xml:space="preserve">Thorough and analytical skills acquired when working as research assistant and enumerator </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lineRule="auto" w:line="276"/>
              <w:rPr>
                <w:b/>
                <w:b/>
              </w:rPr>
            </w:pPr>
            <w:r>
              <w:rPr>
                <w:b/>
              </w:rPr>
            </w:r>
          </w:p>
          <w:p>
            <w:pPr>
              <w:pStyle w:val="Normal"/>
              <w:spacing w:lineRule="auto" w:line="276"/>
              <w:rPr>
                <w:b/>
                <w:b/>
                <w:sz w:val="22"/>
                <w:szCs w:val="22"/>
              </w:rPr>
            </w:pPr>
            <w:r>
              <w:rPr>
                <w:b/>
                <w:sz w:val="22"/>
                <w:szCs w:val="22"/>
              </w:rPr>
              <w:t>Computer skills</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76"/>
              <w:rPr>
                <w:b/>
                <w:b/>
              </w:rPr>
            </w:pPr>
            <w:r>
              <w:rPr>
                <w:b/>
              </w:rPr>
            </w:r>
          </w:p>
          <w:p>
            <w:pPr>
              <w:pStyle w:val="Normal"/>
              <w:spacing w:lineRule="auto" w:line="276"/>
              <w:rPr>
                <w:b/>
                <w:b/>
              </w:rPr>
            </w:pPr>
            <w:r>
              <w:rPr>
                <w:rFonts w:eastAsia="Times New Roman"/>
                <w:b/>
                <w:sz w:val="22"/>
                <w:szCs w:val="22"/>
              </w:rPr>
              <w:t xml:space="preserve"> </w:t>
            </w:r>
            <w:r>
              <w:rPr>
                <w:sz w:val="22"/>
                <w:szCs w:val="22"/>
              </w:rPr>
              <w:t>Excellent use of MS Word, Spreadsheet, Editing and Presentation.</w:t>
            </w:r>
            <w:r>
              <w:rPr>
                <w:b/>
                <w:sz w:val="22"/>
                <w:szCs w:val="22"/>
              </w:rPr>
              <w:t xml:space="preserve"> </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lineRule="auto" w:line="276"/>
              <w:rPr>
                <w:b/>
                <w:b/>
              </w:rPr>
            </w:pPr>
            <w:r>
              <w:rPr>
                <w:b/>
              </w:rPr>
            </w:r>
          </w:p>
          <w:p>
            <w:pPr>
              <w:pStyle w:val="Normal"/>
              <w:spacing w:lineRule="auto" w:line="276"/>
              <w:rPr>
                <w:b/>
                <w:b/>
                <w:sz w:val="22"/>
                <w:szCs w:val="22"/>
              </w:rPr>
            </w:pPr>
            <w:r>
              <w:rPr>
                <w:b/>
                <w:sz w:val="22"/>
                <w:szCs w:val="22"/>
              </w:rPr>
              <w:t>Other skills:</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76"/>
              <w:rPr/>
            </w:pPr>
            <w:r>
              <w:rPr/>
            </w:r>
          </w:p>
          <w:p>
            <w:pPr>
              <w:pStyle w:val="Normal"/>
              <w:spacing w:lineRule="auto" w:line="276"/>
              <w:rPr/>
            </w:pPr>
            <w:r>
              <w:rPr>
                <w:sz w:val="22"/>
                <w:szCs w:val="22"/>
              </w:rPr>
              <w:t>HIV/AIDS trainer and campaigner and web researcher</w:t>
            </w:r>
          </w:p>
        </w:tc>
      </w:tr>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b/>
                <w:b/>
              </w:rPr>
            </w:pPr>
            <w:r>
              <w:rPr>
                <w:b/>
              </w:rPr>
            </w:r>
          </w:p>
          <w:p>
            <w:pPr>
              <w:pStyle w:val="Normal"/>
              <w:tabs>
                <w:tab w:val="left" w:pos="1755" w:leader="none"/>
                <w:tab w:val="center" w:pos="5121" w:leader="none"/>
              </w:tabs>
              <w:jc w:val="left"/>
              <w:rPr>
                <w:b/>
                <w:b/>
                <w:sz w:val="22"/>
                <w:szCs w:val="22"/>
              </w:rPr>
            </w:pPr>
            <w:r>
              <w:rPr>
                <w:b/>
                <w:sz w:val="22"/>
                <w:szCs w:val="22"/>
              </w:rPr>
              <w:tab/>
              <w:tab/>
              <w:t>WORK EXPERIENCE</w:t>
            </w:r>
          </w:p>
        </w:tc>
      </w:tr>
      <w:tr>
        <w:trPr>
          <w:trHeight w:val="1097" w:hRule="atLeast"/>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rPr>
                <w:b/>
                <w:b/>
                <w:sz w:val="22"/>
                <w:szCs w:val="22"/>
              </w:rPr>
            </w:pPr>
            <w:r>
              <w:rPr>
                <w:b/>
                <w:sz w:val="22"/>
                <w:szCs w:val="22"/>
              </w:rPr>
              <w:t>February 2017</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2"/>
                <w:szCs w:val="22"/>
              </w:rPr>
            </w:pPr>
            <w:r>
              <w:rPr>
                <w:b/>
                <w:sz w:val="22"/>
                <w:szCs w:val="22"/>
              </w:rPr>
              <w:t xml:space="preserve">Voter Educator: </w:t>
            </w:r>
            <w:r>
              <w:rPr>
                <w:sz w:val="22"/>
                <w:szCs w:val="22"/>
              </w:rPr>
              <w:t>with Independent Electoral and Boundaries Commission (IEBC). Mobilize, Sensitize and Educate the citizens to ensure large turn out to register, verify and vote.</w:t>
            </w:r>
          </w:p>
        </w:tc>
      </w:tr>
      <w:tr>
        <w:trPr>
          <w:trHeight w:val="1097" w:hRule="atLeast"/>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sz w:val="22"/>
                <w:szCs w:val="22"/>
              </w:rPr>
              <w:t>February 2016 to 2017</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b/>
                <w:b/>
                <w:sz w:val="22"/>
                <w:szCs w:val="22"/>
              </w:rPr>
            </w:pPr>
            <w:r>
              <w:rPr>
                <w:b/>
                <w:sz w:val="22"/>
                <w:szCs w:val="22"/>
              </w:rPr>
            </w:r>
          </w:p>
          <w:p>
            <w:pPr>
              <w:pStyle w:val="Normal"/>
              <w:rPr/>
            </w:pPr>
            <w:r>
              <w:rPr>
                <w:b/>
                <w:sz w:val="22"/>
                <w:szCs w:val="22"/>
              </w:rPr>
              <w:t>Agent</w:t>
            </w:r>
            <w:r>
              <w:rPr>
                <w:sz w:val="22"/>
                <w:szCs w:val="22"/>
              </w:rPr>
              <w:t>: with Sama Source Kenya limited. Process data through resolving discrepancies, verify entered data by reviewing, correcting, deleting, or reentering and maintaining required data quality threshold.</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sz w:val="22"/>
                <w:szCs w:val="22"/>
              </w:rPr>
              <w:t>2014 to 2015</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sz w:val="22"/>
                <w:szCs w:val="22"/>
              </w:rPr>
              <w:t>Research Assistant</w:t>
            </w:r>
            <w:r>
              <w:rPr>
                <w:sz w:val="22"/>
                <w:szCs w:val="22"/>
              </w:rPr>
              <w:t>: collecting relevant literature review; collecting data from the field and data analysis and interpretation.</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b/>
                <w:b/>
              </w:rPr>
            </w:pPr>
            <w:r>
              <w:rPr>
                <w:b/>
              </w:rPr>
            </w:r>
          </w:p>
          <w:p>
            <w:pPr>
              <w:pStyle w:val="Normal"/>
              <w:spacing w:lineRule="auto" w:line="276"/>
              <w:rPr>
                <w:b/>
                <w:b/>
              </w:rPr>
            </w:pPr>
            <w:r>
              <w:rPr>
                <w:b/>
                <w:sz w:val="22"/>
                <w:szCs w:val="22"/>
              </w:rPr>
              <w:t>February 2013</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b/>
                <w:sz w:val="22"/>
                <w:szCs w:val="22"/>
              </w:rPr>
              <w:t>Deputy Presiding Officer:</w:t>
            </w:r>
            <w:r>
              <w:rPr>
                <w:sz w:val="22"/>
                <w:szCs w:val="22"/>
              </w:rPr>
              <w:t xml:space="preserve"> With Independent Electoral and Boundaries Commission (IEBC).</w:t>
            </w:r>
          </w:p>
          <w:p>
            <w:pPr>
              <w:pStyle w:val="Normal"/>
              <w:spacing w:lineRule="auto" w:line="276"/>
              <w:rPr>
                <w:sz w:val="22"/>
                <w:szCs w:val="22"/>
              </w:rPr>
            </w:pPr>
            <w:r>
              <w:rPr>
                <w:sz w:val="22"/>
                <w:szCs w:val="22"/>
              </w:rPr>
              <w:t>In-charge of all voting materials, ensure smooth flow of voters, communicate to observers as directed by presiding officer, supervise clerks, report any machine failure e.t.c.</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b/>
                <w:b/>
                <w:sz w:val="22"/>
                <w:szCs w:val="22"/>
              </w:rPr>
            </w:pPr>
            <w:r>
              <w:rPr>
                <w:rFonts w:eastAsia="Times New Roman"/>
                <w:b/>
                <w:sz w:val="22"/>
                <w:szCs w:val="22"/>
              </w:rPr>
              <w:t xml:space="preserve"> </w:t>
            </w:r>
            <w:r>
              <w:rPr>
                <w:b/>
                <w:sz w:val="22"/>
                <w:szCs w:val="22"/>
              </w:rPr>
              <w:t>November to December 2012</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b/>
                <w:sz w:val="22"/>
                <w:szCs w:val="22"/>
              </w:rPr>
              <w:t>BVR Clerk:</w:t>
            </w:r>
            <w:r>
              <w:rPr>
                <w:sz w:val="22"/>
                <w:szCs w:val="22"/>
              </w:rPr>
              <w:t xml:space="preserve"> With Independent Electoral and Boundaries Commission (IEBC). Capture facial and finger print attributes, verify the authenticity of voter’s documents and keep record of voter             turnout, operate the laptop and ensure its safety.</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sz w:val="22"/>
                <w:szCs w:val="22"/>
              </w:rPr>
              <w:t>November 2009 to August 2010</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sz w:val="22"/>
                <w:szCs w:val="22"/>
              </w:rPr>
              <w:t>Shop Attendant:</w:t>
            </w:r>
            <w:r>
              <w:rPr>
                <w:sz w:val="22"/>
                <w:szCs w:val="22"/>
              </w:rPr>
              <w:t xml:space="preserve">  With Chandarana Supermarkets from 2009 to 2010. Stock taking, recording short expiries, forward the sellout stock in advance, attend to customer.</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lineRule="auto" w:line="276"/>
              <w:rPr>
                <w:b/>
                <w:b/>
                <w:sz w:val="22"/>
                <w:szCs w:val="22"/>
              </w:rPr>
            </w:pPr>
            <w:r>
              <w:rPr>
                <w:b/>
                <w:sz w:val="22"/>
                <w:szCs w:val="22"/>
              </w:rPr>
            </w:r>
          </w:p>
          <w:p>
            <w:pPr>
              <w:pStyle w:val="Normal"/>
              <w:spacing w:lineRule="auto" w:line="276"/>
              <w:rPr>
                <w:b/>
                <w:b/>
              </w:rPr>
            </w:pPr>
            <w:r>
              <w:rPr>
                <w:b/>
                <w:sz w:val="22"/>
                <w:szCs w:val="22"/>
              </w:rPr>
              <w:t>AUGUST 2009</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b/>
                <w:sz w:val="22"/>
                <w:szCs w:val="22"/>
              </w:rPr>
              <w:t>Enumerator:</w:t>
            </w:r>
            <w:r>
              <w:rPr>
                <w:sz w:val="22"/>
                <w:szCs w:val="22"/>
              </w:rPr>
              <w:t xml:space="preserve"> With Kenya National Bureau of Statistics (KNBS) in 2009 census in Mathare Location Starehe District. Head counting, establish wealth status and recording of assets and demographic information</w:t>
            </w:r>
          </w:p>
        </w:tc>
      </w:tr>
      <w:tr>
        <w:trPr>
          <w:trHeight w:val="638" w:hRule="atLeast"/>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Spacing"/>
              <w:snapToGrid w:val="false"/>
              <w:jc w:val="both"/>
              <w:rPr>
                <w:b/>
                <w:b/>
              </w:rPr>
            </w:pPr>
            <w:r>
              <w:rPr>
                <w:b/>
              </w:rPr>
            </w:r>
          </w:p>
          <w:p>
            <w:pPr>
              <w:pStyle w:val="NoSpacing"/>
              <w:jc w:val="both"/>
              <w:rPr>
                <w:b/>
                <w:b/>
              </w:rPr>
            </w:pPr>
            <w:r>
              <w:rPr>
                <w:b/>
              </w:rPr>
              <w:t>2003 to 2005</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jc w:val="both"/>
              <w:rPr>
                <w:lang w:val="en-GB"/>
              </w:rPr>
            </w:pPr>
            <w:r>
              <w:rPr/>
              <w:t>I worked on family transport business and other odd jobs such as: pump attendant, casual labour at Kenya Seed Company and HIV/AIDS Awareness educator.</w:t>
            </w:r>
          </w:p>
        </w:tc>
      </w:tr>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b/>
              </w:rPr>
            </w:pPr>
            <w:r>
              <w:rPr>
                <w:b/>
                <w:sz w:val="22"/>
                <w:szCs w:val="22"/>
              </w:rPr>
              <w:t>Additional Information</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b/>
                <w:b/>
              </w:rPr>
            </w:pPr>
            <w:r>
              <w:rPr>
                <w:b/>
              </w:rPr>
            </w:r>
          </w:p>
          <w:p>
            <w:pPr>
              <w:pStyle w:val="Normal"/>
              <w:rPr>
                <w:b/>
                <w:b/>
              </w:rPr>
            </w:pPr>
            <w:r>
              <w:rPr>
                <w:b/>
                <w:sz w:val="22"/>
                <w:szCs w:val="22"/>
              </w:rPr>
              <w:t>Forums and workshops attendant:</w:t>
            </w:r>
          </w:p>
          <w:p>
            <w:pPr>
              <w:pStyle w:val="Normal"/>
              <w:ind w:left="360" w:hanging="0"/>
              <w:rPr>
                <w:sz w:val="22"/>
                <w:szCs w:val="22"/>
              </w:rPr>
            </w:pPr>
            <w:r>
              <w:rPr>
                <w:sz w:val="22"/>
                <w:szCs w:val="22"/>
              </w:rPr>
              <w:t>.</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rPr/>
            </w:pPr>
            <w:r>
              <w:rPr>
                <w:sz w:val="22"/>
                <w:szCs w:val="22"/>
              </w:rPr>
              <w:t>Career talk on The Youth, changing Technologies and Global Competition on 20</w:t>
            </w:r>
            <w:r>
              <w:rPr>
                <w:sz w:val="22"/>
                <w:szCs w:val="22"/>
                <w:vertAlign w:val="superscript"/>
              </w:rPr>
              <w:t>th</w:t>
            </w:r>
            <w:r>
              <w:rPr>
                <w:sz w:val="22"/>
                <w:szCs w:val="22"/>
              </w:rPr>
              <w:t xml:space="preserve"> January 2011 at Kenyatta University.</w:t>
            </w:r>
          </w:p>
          <w:p>
            <w:pPr>
              <w:pStyle w:val="Normal"/>
              <w:numPr>
                <w:ilvl w:val="0"/>
                <w:numId w:val="1"/>
              </w:numPr>
              <w:spacing w:lineRule="auto" w:line="240"/>
              <w:rPr>
                <w:sz w:val="22"/>
                <w:szCs w:val="22"/>
              </w:rPr>
            </w:pPr>
            <w:r>
              <w:rPr>
                <w:sz w:val="22"/>
                <w:szCs w:val="22"/>
              </w:rPr>
              <w:t>Kenya Conservation Forum in September 2012.</w:t>
            </w:r>
          </w:p>
          <w:p>
            <w:pPr>
              <w:pStyle w:val="Normal"/>
              <w:numPr>
                <w:ilvl w:val="0"/>
                <w:numId w:val="1"/>
              </w:numPr>
              <w:spacing w:lineRule="auto" w:line="240"/>
              <w:rPr>
                <w:sz w:val="22"/>
                <w:szCs w:val="22"/>
              </w:rPr>
            </w:pPr>
            <w:r>
              <w:rPr>
                <w:sz w:val="22"/>
                <w:szCs w:val="22"/>
              </w:rPr>
              <w:t>A workshop on Occupational Safety and Health at workplace in April 2013 at Water Resources Management Authority, Elgon-Cherangany Sub-Region.</w:t>
            </w:r>
          </w:p>
          <w:p>
            <w:pPr>
              <w:pStyle w:val="ListParagraph"/>
              <w:numPr>
                <w:ilvl w:val="0"/>
                <w:numId w:val="1"/>
              </w:numPr>
              <w:spacing w:lineRule="auto" w:line="276"/>
              <w:jc w:val="both"/>
              <w:rPr>
                <w:sz w:val="22"/>
                <w:szCs w:val="22"/>
              </w:rPr>
            </w:pPr>
            <w:r>
              <w:rPr>
                <w:sz w:val="22"/>
                <w:szCs w:val="22"/>
              </w:rPr>
              <w:t>Waste Management and Planning in Nairobi County in March 2014.</w:t>
            </w:r>
          </w:p>
        </w:tc>
      </w:tr>
      <w:tr>
        <w:trPr/>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p>
            <w:pPr>
              <w:pStyle w:val="Normal"/>
              <w:rPr>
                <w:b/>
                <w:b/>
                <w:sz w:val="22"/>
                <w:szCs w:val="22"/>
              </w:rPr>
            </w:pPr>
            <w:r>
              <w:rPr>
                <w:b/>
                <w:sz w:val="22"/>
                <w:szCs w:val="22"/>
              </w:rPr>
            </w:r>
          </w:p>
          <w:p>
            <w:pPr>
              <w:pStyle w:val="Normal"/>
              <w:rPr>
                <w:b/>
                <w:b/>
              </w:rPr>
            </w:pPr>
            <w:r>
              <w:rPr>
                <w:b/>
                <w:sz w:val="22"/>
                <w:szCs w:val="22"/>
              </w:rPr>
              <w:t>Interests</w:t>
            </w:r>
          </w:p>
        </w:tc>
        <w:tc>
          <w:tcPr>
            <w:tcW w:w="8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360" w:hanging="0"/>
              <w:rPr>
                <w:b/>
                <w:b/>
              </w:rPr>
            </w:pPr>
            <w:r>
              <w:rPr>
                <w:b/>
              </w:rPr>
            </w:r>
          </w:p>
          <w:p>
            <w:pPr>
              <w:pStyle w:val="Normal"/>
              <w:numPr>
                <w:ilvl w:val="0"/>
                <w:numId w:val="2"/>
              </w:numPr>
              <w:spacing w:lineRule="auto" w:line="240"/>
              <w:rPr>
                <w:sz w:val="22"/>
                <w:szCs w:val="22"/>
              </w:rPr>
            </w:pPr>
            <w:r>
              <w:rPr>
                <w:sz w:val="22"/>
                <w:szCs w:val="22"/>
              </w:rPr>
              <w:t>Fostering positive human-environment interaction</w:t>
            </w:r>
          </w:p>
          <w:p>
            <w:pPr>
              <w:pStyle w:val="Normal"/>
              <w:numPr>
                <w:ilvl w:val="0"/>
                <w:numId w:val="2"/>
              </w:numPr>
              <w:spacing w:lineRule="auto" w:line="240"/>
              <w:rPr>
                <w:sz w:val="22"/>
                <w:szCs w:val="22"/>
              </w:rPr>
            </w:pPr>
            <w:r>
              <w:rPr>
                <w:sz w:val="22"/>
                <w:szCs w:val="22"/>
              </w:rPr>
              <w:t>Wide reading on environmental conservation and community development aspects</w:t>
            </w:r>
          </w:p>
        </w:tc>
      </w:tr>
      <w:tr>
        <w:trPr/>
        <w:tc>
          <w:tcPr>
            <w:tcW w:w="10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p>
            <w:pPr>
              <w:pStyle w:val="Normal"/>
              <w:rPr>
                <w:b/>
                <w:b/>
              </w:rPr>
            </w:pPr>
            <w:r>
              <w:rPr>
                <w:b/>
                <w:sz w:val="22"/>
                <w:szCs w:val="22"/>
              </w:rPr>
              <w:t xml:space="preserve">Referees </w:t>
            </w:r>
          </w:p>
          <w:p>
            <w:pPr>
              <w:pStyle w:val="Normal"/>
              <w:rPr>
                <w:b/>
                <w:b/>
              </w:rPr>
            </w:pPr>
            <w:r>
              <w:rPr>
                <w:b/>
              </w:rPr>
            </w:r>
          </w:p>
          <w:p>
            <w:pPr>
              <w:pStyle w:val="Normal"/>
              <w:spacing w:lineRule="auto" w:line="276"/>
              <w:rPr/>
            </w:pPr>
            <w:r>
              <w:rPr>
                <w:sz w:val="22"/>
                <w:szCs w:val="22"/>
              </w:rPr>
              <w:t>Mr. Bernard Onyango, Deputy Returning Officer, Embakasi West.</w:t>
            </w:r>
          </w:p>
          <w:p>
            <w:pPr>
              <w:pStyle w:val="Normal"/>
              <w:spacing w:lineRule="auto" w:line="276"/>
              <w:rPr/>
            </w:pPr>
            <w:r>
              <w:rPr>
                <w:sz w:val="22"/>
                <w:szCs w:val="22"/>
              </w:rPr>
              <w:t>Independent Electoral and Boundaries Commission (IEBC).</w:t>
            </w:r>
          </w:p>
          <w:p>
            <w:pPr>
              <w:pStyle w:val="Normal"/>
              <w:spacing w:lineRule="auto" w:line="276"/>
              <w:rPr/>
            </w:pPr>
            <w:r>
              <w:rPr>
                <w:sz w:val="22"/>
                <w:szCs w:val="22"/>
              </w:rPr>
              <w:t>P.O. Box 2152-00200,</w:t>
            </w:r>
          </w:p>
          <w:p>
            <w:pPr>
              <w:pStyle w:val="Normal"/>
              <w:spacing w:lineRule="auto" w:line="276"/>
              <w:rPr/>
            </w:pPr>
            <w:r>
              <w:rPr>
                <w:sz w:val="22"/>
                <w:szCs w:val="22"/>
              </w:rPr>
              <w:t>NAIROBI.</w:t>
            </w:r>
          </w:p>
          <w:p>
            <w:pPr>
              <w:pStyle w:val="Normal"/>
              <w:spacing w:lineRule="auto" w:line="276"/>
              <w:rPr/>
            </w:pPr>
            <w:r>
              <w:rPr>
                <w:sz w:val="22"/>
                <w:szCs w:val="22"/>
              </w:rPr>
              <w:t>Cell: 0721447173,</w:t>
            </w:r>
          </w:p>
          <w:p>
            <w:pPr>
              <w:pStyle w:val="Normal"/>
              <w:spacing w:lineRule="auto" w:line="276"/>
              <w:rPr/>
            </w:pPr>
            <w:r>
              <w:rPr/>
            </w:r>
          </w:p>
          <w:p>
            <w:pPr>
              <w:pStyle w:val="Normal"/>
              <w:spacing w:lineRule="auto" w:line="276"/>
              <w:rPr/>
            </w:pPr>
            <w:r>
              <w:rPr>
                <w:sz w:val="22"/>
                <w:szCs w:val="22"/>
              </w:rPr>
              <w:t>Dr. Peter Ogecha, Lecturer</w:t>
            </w:r>
          </w:p>
          <w:p>
            <w:pPr>
              <w:pStyle w:val="Normal"/>
              <w:spacing w:lineRule="auto" w:line="276"/>
              <w:rPr/>
            </w:pPr>
            <w:r>
              <w:rPr>
                <w:sz w:val="22"/>
                <w:szCs w:val="22"/>
              </w:rPr>
              <w:t>Kenyatta University, School of Security, Diplomacy and Peace Studies</w:t>
            </w:r>
          </w:p>
          <w:p>
            <w:pPr>
              <w:pStyle w:val="Normal"/>
              <w:spacing w:lineRule="auto" w:line="276"/>
              <w:rPr>
                <w:sz w:val="22"/>
                <w:szCs w:val="22"/>
              </w:rPr>
            </w:pPr>
            <w:r>
              <w:rPr>
                <w:sz w:val="22"/>
                <w:szCs w:val="22"/>
              </w:rPr>
              <w:t>P.O. Box 2152 – 00200</w:t>
            </w:r>
          </w:p>
          <w:p>
            <w:pPr>
              <w:pStyle w:val="Normal"/>
              <w:spacing w:lineRule="auto" w:line="276"/>
              <w:rPr>
                <w:lang w:val="fr-FR"/>
              </w:rPr>
            </w:pPr>
            <w:r>
              <w:rPr>
                <w:sz w:val="22"/>
                <w:szCs w:val="22"/>
                <w:lang w:val="fr-FR"/>
              </w:rPr>
              <w:t>Nairobi.</w:t>
            </w:r>
          </w:p>
          <w:p>
            <w:pPr>
              <w:pStyle w:val="Normal"/>
              <w:spacing w:lineRule="auto" w:line="276"/>
              <w:ind w:left="3600" w:hanging="3600"/>
              <w:rPr>
                <w:bCs/>
                <w:lang w:val="fr-FR"/>
              </w:rPr>
            </w:pPr>
            <w:r>
              <w:rPr>
                <w:sz w:val="22"/>
                <w:szCs w:val="22"/>
              </w:rPr>
              <w:t>Cell:</w:t>
            </w:r>
            <w:r>
              <w:rPr>
                <w:bCs/>
                <w:sz w:val="22"/>
                <w:szCs w:val="22"/>
                <w:lang w:val="fr-FR"/>
              </w:rPr>
              <w:t xml:space="preserve"> 0713064001</w:t>
            </w:r>
          </w:p>
          <w:p>
            <w:pPr>
              <w:pStyle w:val="Normal"/>
              <w:spacing w:lineRule="auto" w:line="276"/>
              <w:rPr>
                <w:lang w:val="fr-FR"/>
              </w:rPr>
            </w:pPr>
            <w:r>
              <w:rPr>
                <w:sz w:val="22"/>
                <w:szCs w:val="22"/>
                <w:lang w:val="fr-FR"/>
              </w:rPr>
              <w:t>Email : naengop@yahoo.com</w:t>
            </w:r>
          </w:p>
          <w:p>
            <w:pPr>
              <w:pStyle w:val="Normal"/>
              <w:spacing w:lineRule="auto" w:line="276"/>
              <w:rPr>
                <w:lang w:val="fr-FR"/>
              </w:rPr>
            </w:pPr>
            <w:r>
              <w:rPr>
                <w:lang w:val="fr-FR"/>
              </w:rPr>
            </w:r>
          </w:p>
          <w:p>
            <w:pPr>
              <w:pStyle w:val="Normal"/>
              <w:spacing w:lineRule="auto" w:line="276"/>
              <w:rPr>
                <w:lang w:val="fr-FR"/>
              </w:rPr>
            </w:pPr>
            <w:r>
              <w:rPr>
                <w:sz w:val="22"/>
                <w:szCs w:val="22"/>
                <w:lang w:val="fr-FR"/>
              </w:rPr>
              <w:t>Mr Stephen Wairuri, Lecturer</w:t>
            </w:r>
          </w:p>
          <w:p>
            <w:pPr>
              <w:pStyle w:val="Normal"/>
              <w:spacing w:lineRule="auto" w:line="276"/>
              <w:rPr>
                <w:lang w:val="fr-FR"/>
              </w:rPr>
            </w:pPr>
            <w:r>
              <w:rPr>
                <w:sz w:val="22"/>
                <w:szCs w:val="22"/>
                <w:lang w:val="fr-FR"/>
              </w:rPr>
              <w:t>Kenyatta University, School of Environmental</w:t>
            </w:r>
          </w:p>
          <w:p>
            <w:pPr>
              <w:pStyle w:val="Normal"/>
              <w:spacing w:lineRule="auto" w:line="276"/>
              <w:rPr>
                <w:lang w:val="fr-FR"/>
              </w:rPr>
            </w:pPr>
            <w:r>
              <w:rPr>
                <w:sz w:val="22"/>
                <w:szCs w:val="22"/>
                <w:lang w:val="fr-FR"/>
              </w:rPr>
              <w:t xml:space="preserve">P.O. Box 43844-00100, </w:t>
            </w:r>
          </w:p>
          <w:p>
            <w:pPr>
              <w:pStyle w:val="Normal"/>
              <w:spacing w:lineRule="auto" w:line="276"/>
              <w:rPr>
                <w:lang w:val="fr-FR"/>
              </w:rPr>
            </w:pPr>
            <w:r>
              <w:rPr>
                <w:sz w:val="22"/>
                <w:szCs w:val="22"/>
                <w:lang w:val="fr-FR"/>
              </w:rPr>
              <w:t>Nairobi.</w:t>
            </w:r>
          </w:p>
          <w:p>
            <w:pPr>
              <w:pStyle w:val="Normal"/>
              <w:spacing w:lineRule="auto" w:line="276"/>
              <w:rPr>
                <w:lang w:val="fr-FR"/>
              </w:rPr>
            </w:pPr>
            <w:r>
              <w:rPr>
                <w:sz w:val="22"/>
                <w:szCs w:val="22"/>
              </w:rPr>
              <w:t>Cell: 0722973144</w:t>
            </w:r>
          </w:p>
          <w:p>
            <w:pPr>
              <w:pStyle w:val="Normal"/>
              <w:rPr>
                <w:sz w:val="22"/>
                <w:szCs w:val="22"/>
              </w:rPr>
            </w:pPr>
            <w:r>
              <w:rPr>
                <w:sz w:val="22"/>
                <w:szCs w:val="22"/>
              </w:rPr>
              <w:t>Email : scwairuri@gmail.com</w:t>
            </w:r>
          </w:p>
        </w:tc>
      </w:tr>
    </w:tbl>
    <w:p>
      <w:pPr>
        <w:pStyle w:val="Normal"/>
        <w:spacing w:lineRule="auto" w:line="240"/>
        <w:rPr>
          <w:rFonts w:eastAsia="Times New Roman"/>
        </w:rPr>
      </w:pPr>
      <w:r>
        <w:rPr>
          <w:rFonts w:eastAsia="Times New Roman"/>
        </w:rPr>
      </w:r>
    </w:p>
    <w:p>
      <w:pPr>
        <w:pStyle w:val="Normal"/>
        <w:spacing w:lineRule="auto" w:line="240"/>
        <w:rPr>
          <w:rFonts w:eastAsia="Times New Roman"/>
        </w:rPr>
      </w:pPr>
      <w:r>
        <w:rPr>
          <w:rFonts w:eastAsia="Times New Roman"/>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spacing w:lineRule="auto" w:line="360"/>
      <w:jc w:val="both"/>
    </w:pPr>
    <w:rPr>
      <w:rFonts w:ascii="Times New Roman" w:hAnsi="Times New Roman" w:eastAsia="Calibri" w:cs="Times New Roman"/>
      <w:color w:val="auto"/>
      <w:sz w:val="24"/>
      <w:szCs w:val="24"/>
      <w:lang w:val="en-US"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hievement">
    <w:name w:val="Achievement"/>
    <w:qFormat/>
    <w:pPr>
      <w:widowControl/>
      <w:spacing w:lineRule="auto" w:line="276" w:before="0" w:after="200"/>
    </w:pPr>
    <w:rPr>
      <w:rFonts w:ascii="Calibri" w:hAnsi="Calibri" w:eastAsia="Calibri" w:cs="Calibri"/>
      <w:color w:val="auto"/>
      <w:sz w:val="22"/>
      <w:szCs w:val="22"/>
      <w:lang w:val="en-US" w:bidi="ar-SA" w:eastAsia="zh-CN"/>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ListParagraph">
    <w:name w:val="List Paragraph"/>
    <w:basedOn w:val="Normal"/>
    <w:qFormat/>
    <w:pPr>
      <w:spacing w:lineRule="auto" w:line="240"/>
      <w:ind w:left="720" w:hanging="0"/>
      <w:jc w:val="left"/>
    </w:pPr>
    <w:rPr>
      <w:rFonts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okesa2000@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2018-02-05T12:02:00Z</dcterms:created>
  <dc:creator>HP</dc:creator>
  <dc:description/>
  <cp:keywords/>
  <dc:language>en-US</dc:language>
  <cp:lastModifiedBy>Leonard</cp:lastModifiedBy>
  <cp:lastPrinted>2016-02-23T11:51:00Z</cp:lastPrinted>
  <dcterms:modified xsi:type="dcterms:W3CDTF">2018-02-05T12:02:00Z</dcterms:modified>
  <cp:revision>2</cp:revision>
  <dc:subject/>
  <dc:title/>
</cp:coreProperties>
</file>