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229" w:right="0" w:firstLine="0"/>
        <w:jc w:val="left"/>
        <w:rPr>
          <w:sz w:val="20"/>
        </w:rPr>
      </w:pPr>
      <w:r>
        <w:rPr>
          <w:color w:val="1592CA"/>
          <w:sz w:val="20"/>
        </w:rPr>
        <w:t>Curriculum Vitae</w:t>
      </w:r>
    </w:p>
    <w:p>
      <w:pPr>
        <w:pStyle w:val="BodyText"/>
        <w:spacing w:before="11"/>
        <w:rPr>
          <w:sz w:val="24"/>
        </w:rPr>
      </w:pPr>
    </w:p>
    <w:tbl>
      <w:tblPr>
        <w:tblW w:w="0" w:type="auto"/>
        <w:jc w:val="left"/>
        <w:tblInd w:w="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5"/>
        <w:gridCol w:w="7423"/>
      </w:tblGrid>
      <w:tr>
        <w:trPr>
          <w:trHeight w:val="414" w:hRule="atLeast"/>
        </w:trPr>
        <w:tc>
          <w:tcPr>
            <w:tcW w:w="2495" w:type="dxa"/>
          </w:tcPr>
          <w:p>
            <w:pPr>
              <w:pStyle w:val="TableParagraph"/>
              <w:spacing w:before="66"/>
              <w:ind w:left="200"/>
              <w:rPr>
                <w:sz w:val="18"/>
              </w:rPr>
            </w:pPr>
            <w:r>
              <w:rPr>
                <w:color w:val="0D4193"/>
                <w:sz w:val="18"/>
              </w:rPr>
              <w:t>PERSONAL INFORMATION</w:t>
            </w:r>
          </w:p>
        </w:tc>
        <w:tc>
          <w:tcPr>
            <w:tcW w:w="7423" w:type="dxa"/>
          </w:tcPr>
          <w:p>
            <w:pPr>
              <w:pStyle w:val="TableParagraph"/>
              <w:spacing w:line="290" w:lineRule="exact"/>
              <w:ind w:left="138"/>
              <w:rPr>
                <w:b/>
                <w:sz w:val="26"/>
              </w:rPr>
            </w:pPr>
            <w:r>
              <w:rPr>
                <w:b/>
                <w:color w:val="3E3938"/>
                <w:sz w:val="26"/>
              </w:rPr>
              <w:t>Syed Nazish</w:t>
            </w:r>
          </w:p>
        </w:tc>
      </w:tr>
      <w:tr>
        <w:trPr>
          <w:trHeight w:val="749" w:hRule="atLeast"/>
        </w:trPr>
        <w:tc>
          <w:tcPr>
            <w:tcW w:w="2495" w:type="dxa"/>
            <w:vMerge w:val="restart"/>
          </w:tcPr>
          <w:p>
            <w:pPr>
              <w:pStyle w:val="TableParagraph"/>
              <w:spacing w:before="9" w:after="1"/>
              <w:rPr>
                <w:sz w:val="10"/>
              </w:rPr>
            </w:pPr>
          </w:p>
          <w:p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19933" cy="1051559"/>
                  <wp:effectExtent l="0" t="0" r="0" b="0"/>
                  <wp:docPr id="1" name="image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933" cy="105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23" w:type="dxa"/>
          </w:tcPr>
          <w:p>
            <w:pPr>
              <w:pStyle w:val="TableParagraph"/>
              <w:spacing w:line="221" w:lineRule="exact" w:before="119"/>
              <w:ind w:left="138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23825" cy="143509"/>
                  <wp:effectExtent l="0" t="0" r="0" b="0"/>
                  <wp:docPr id="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b/>
                <w:color w:val="3E3938"/>
                <w:spacing w:val="-6"/>
                <w:sz w:val="18"/>
              </w:rPr>
              <w:t>Address </w:t>
            </w:r>
            <w:r>
              <w:rPr>
                <w:b/>
                <w:color w:val="3E3938"/>
                <w:spacing w:val="-3"/>
                <w:sz w:val="18"/>
              </w:rPr>
              <w:t>1</w:t>
            </w:r>
            <w:r>
              <w:rPr>
                <w:color w:val="3E3938"/>
                <w:spacing w:val="-3"/>
                <w:sz w:val="18"/>
              </w:rPr>
              <w:t>- </w:t>
            </w:r>
            <w:r>
              <w:rPr>
                <w:color w:val="3E3938"/>
                <w:spacing w:val="-5"/>
                <w:sz w:val="18"/>
              </w:rPr>
              <w:t>Flat </w:t>
            </w:r>
            <w:r>
              <w:rPr>
                <w:color w:val="3E3938"/>
                <w:spacing w:val="-6"/>
                <w:sz w:val="18"/>
              </w:rPr>
              <w:t>no.7,House number</w:t>
            </w:r>
            <w:r>
              <w:rPr>
                <w:color w:val="3E3938"/>
                <w:spacing w:val="-7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2587,Way number 5038,Wadi alkabir </w:t>
            </w:r>
            <w:r>
              <w:rPr>
                <w:color w:val="3E3938"/>
                <w:spacing w:val="-7"/>
                <w:sz w:val="18"/>
              </w:rPr>
              <w:t>Muscat,(Oman)</w:t>
            </w:r>
          </w:p>
          <w:p>
            <w:pPr>
              <w:pStyle w:val="TableParagraph"/>
              <w:spacing w:line="195" w:lineRule="exact"/>
              <w:ind w:left="446"/>
              <w:rPr>
                <w:sz w:val="18"/>
              </w:rPr>
            </w:pPr>
            <w:r>
              <w:rPr>
                <w:b/>
                <w:color w:val="3E3938"/>
                <w:spacing w:val="-6"/>
                <w:sz w:val="18"/>
              </w:rPr>
              <w:t>Address </w:t>
            </w:r>
            <w:r>
              <w:rPr>
                <w:b/>
                <w:color w:val="3E3938"/>
                <w:spacing w:val="-4"/>
                <w:sz w:val="18"/>
              </w:rPr>
              <w:t>2</w:t>
            </w:r>
            <w:r>
              <w:rPr>
                <w:color w:val="3E3938"/>
                <w:spacing w:val="-4"/>
                <w:sz w:val="18"/>
              </w:rPr>
              <w:t>- </w:t>
            </w:r>
            <w:r>
              <w:rPr>
                <w:color w:val="3E3938"/>
                <w:spacing w:val="-6"/>
                <w:sz w:val="18"/>
              </w:rPr>
              <w:t>Room no.04,Building </w:t>
            </w:r>
            <w:r>
              <w:rPr>
                <w:color w:val="3E3938"/>
                <w:spacing w:val="-7"/>
                <w:sz w:val="18"/>
              </w:rPr>
              <w:t>no.1,Parishram </w:t>
            </w:r>
            <w:r>
              <w:rPr>
                <w:color w:val="3E3938"/>
                <w:spacing w:val="-5"/>
                <w:sz w:val="18"/>
              </w:rPr>
              <w:t>SRA CHSL </w:t>
            </w:r>
            <w:r>
              <w:rPr>
                <w:color w:val="3E3938"/>
                <w:spacing w:val="-6"/>
                <w:sz w:val="18"/>
              </w:rPr>
              <w:t>,Bhabrekar </w:t>
            </w:r>
            <w:r>
              <w:rPr>
                <w:color w:val="3E3938"/>
                <w:spacing w:val="-7"/>
                <w:sz w:val="18"/>
              </w:rPr>
              <w:t>Nagar,Charkop,</w:t>
            </w:r>
          </w:p>
          <w:p>
            <w:pPr>
              <w:pStyle w:val="TableParagraph"/>
              <w:spacing w:line="190" w:lineRule="exact" w:before="4"/>
              <w:ind w:left="566"/>
              <w:rPr>
                <w:sz w:val="18"/>
              </w:rPr>
            </w:pPr>
            <w:r>
              <w:rPr>
                <w:color w:val="3E3938"/>
                <w:sz w:val="18"/>
              </w:rPr>
              <w:t>Kandivali west Mumbai, 400067 Mumbai (India)</w:t>
            </w:r>
          </w:p>
        </w:tc>
      </w:tr>
      <w:tr>
        <w:trPr>
          <w:trHeight w:val="273" w:hRule="atLeast"/>
        </w:trPr>
        <w:tc>
          <w:tcPr>
            <w:tcW w:w="2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3" w:type="dxa"/>
          </w:tcPr>
          <w:p>
            <w:pPr>
              <w:pStyle w:val="TableParagraph"/>
              <w:spacing w:line="204" w:lineRule="exact"/>
              <w:ind w:left="494"/>
              <w:rPr>
                <w:sz w:val="18"/>
              </w:rPr>
            </w:pPr>
            <w:r>
              <w:rPr>
                <w:color w:val="3E3938"/>
                <w:sz w:val="18"/>
              </w:rPr>
              <w:t>+968 91556228/91374541,+917666086645</w:t>
            </w:r>
          </w:p>
        </w:tc>
      </w:tr>
      <w:tr>
        <w:trPr>
          <w:trHeight w:val="794" w:hRule="atLeast"/>
        </w:trPr>
        <w:tc>
          <w:tcPr>
            <w:tcW w:w="2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3" w:type="dxa"/>
          </w:tcPr>
          <w:p>
            <w:pPr>
              <w:pStyle w:val="TableParagraph"/>
              <w:spacing w:before="64"/>
              <w:ind w:left="138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26364" cy="144145"/>
                  <wp:effectExtent l="0" t="0" r="0" b="0"/>
                  <wp:docPr id="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14"/>
                <w:sz w:val="20"/>
              </w:rPr>
              <w:t> </w:t>
            </w:r>
            <w:hyperlink r:id="rId8">
              <w:r>
                <w:rPr>
                  <w:color w:val="3E3938"/>
                  <w:spacing w:val="-7"/>
                  <w:sz w:val="18"/>
                  <w:u w:val="single" w:color="3E3938"/>
                </w:rPr>
                <w:t>nazish.rabaah@gmail.com</w:t>
              </w:r>
            </w:hyperlink>
          </w:p>
          <w:p>
            <w:pPr>
              <w:pStyle w:val="TableParagraph"/>
              <w:spacing w:before="181"/>
              <w:ind w:left="138"/>
              <w:rPr>
                <w:sz w:val="18"/>
              </w:rPr>
            </w:pPr>
            <w:r>
              <w:rPr>
                <w:b/>
                <w:color w:val="00AFEF"/>
                <w:sz w:val="18"/>
              </w:rPr>
              <w:t>Passport No</w:t>
            </w:r>
            <w:r>
              <w:rPr>
                <w:color w:val="00AFEF"/>
                <w:sz w:val="18"/>
              </w:rPr>
              <w:t>. </w:t>
            </w:r>
            <w:r>
              <w:rPr>
                <w:b/>
                <w:sz w:val="18"/>
              </w:rPr>
              <w:t>P5555539 </w:t>
            </w:r>
            <w:r>
              <w:rPr>
                <w:sz w:val="18"/>
              </w:rPr>
              <w:t>| </w:t>
            </w:r>
            <w:r>
              <w:rPr>
                <w:color w:val="00AFEF"/>
                <w:sz w:val="18"/>
              </w:rPr>
              <w:t>Status </w:t>
            </w:r>
            <w:r>
              <w:rPr>
                <w:sz w:val="18"/>
              </w:rPr>
              <w:t>Married</w:t>
            </w:r>
          </w:p>
        </w:tc>
      </w:tr>
      <w:tr>
        <w:trPr>
          <w:trHeight w:val="232" w:hRule="atLeast"/>
        </w:trPr>
        <w:tc>
          <w:tcPr>
            <w:tcW w:w="2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3" w:type="dxa"/>
          </w:tcPr>
          <w:p>
            <w:pPr>
              <w:pStyle w:val="TableParagraph"/>
              <w:spacing w:line="187" w:lineRule="exact" w:before="25"/>
              <w:ind w:left="138"/>
              <w:rPr>
                <w:sz w:val="18"/>
              </w:rPr>
            </w:pPr>
            <w:r>
              <w:rPr>
                <w:color w:val="1592CA"/>
                <w:sz w:val="18"/>
              </w:rPr>
              <w:t>Sex </w:t>
            </w:r>
            <w:r>
              <w:rPr>
                <w:color w:val="3E3938"/>
                <w:sz w:val="18"/>
              </w:rPr>
              <w:t>Female</w:t>
            </w:r>
            <w:r>
              <w:rPr>
                <w:color w:val="1592CA"/>
                <w:sz w:val="18"/>
              </w:rPr>
              <w:t>| Date of birth </w:t>
            </w:r>
            <w:r>
              <w:rPr>
                <w:sz w:val="18"/>
              </w:rPr>
              <w:t>21 February 1992 | </w:t>
            </w:r>
            <w:r>
              <w:rPr>
                <w:color w:val="1592CA"/>
                <w:sz w:val="18"/>
              </w:rPr>
              <w:t>Nationality </w:t>
            </w:r>
            <w:r>
              <w:rPr>
                <w:color w:val="3E3938"/>
                <w:sz w:val="18"/>
              </w:rPr>
              <w:t>Indian</w:t>
            </w:r>
          </w:p>
        </w:tc>
      </w:tr>
    </w:tbl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7879"/>
      </w:tblGrid>
      <w:tr>
        <w:trPr>
          <w:trHeight w:val="512" w:hRule="atLeast"/>
        </w:trPr>
        <w:tc>
          <w:tcPr>
            <w:tcW w:w="2552" w:type="dxa"/>
          </w:tcPr>
          <w:p>
            <w:pPr>
              <w:pStyle w:val="TableParagraph"/>
              <w:ind w:left="783" w:right="58" w:hanging="584"/>
              <w:rPr>
                <w:sz w:val="18"/>
              </w:rPr>
            </w:pPr>
            <w:r>
              <w:rPr>
                <w:color w:val="0D4193"/>
                <w:sz w:val="18"/>
              </w:rPr>
              <w:t>WORK EXPERIENCE AND INDUSTRIAL VISITS</w:t>
            </w:r>
          </w:p>
        </w:tc>
        <w:tc>
          <w:tcPr>
            <w:tcW w:w="7879" w:type="dxa"/>
          </w:tcPr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139" w:lineRule="exact"/>
              <w:ind w:left="139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4742687" cy="88677"/>
                  <wp:effectExtent l="0" t="0" r="0" b="0"/>
                  <wp:docPr id="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68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381" w:hRule="atLeast"/>
        </w:trPr>
        <w:tc>
          <w:tcPr>
            <w:tcW w:w="2552" w:type="dxa"/>
          </w:tcPr>
          <w:p>
            <w:pPr>
              <w:pStyle w:val="TableParagraph"/>
              <w:spacing w:before="127"/>
              <w:ind w:right="137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December 2011- May 2012</w:t>
            </w:r>
          </w:p>
        </w:tc>
        <w:tc>
          <w:tcPr>
            <w:tcW w:w="7879" w:type="dxa"/>
          </w:tcPr>
          <w:p>
            <w:pPr>
              <w:pStyle w:val="TableParagraph"/>
              <w:spacing w:before="99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Administartive Coordinator</w:t>
            </w:r>
          </w:p>
        </w:tc>
      </w:tr>
      <w:tr>
        <w:trPr>
          <w:trHeight w:val="1484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</w:tcPr>
          <w:p>
            <w:pPr>
              <w:pStyle w:val="TableParagraph"/>
              <w:spacing w:before="23"/>
              <w:ind w:left="139"/>
              <w:rPr>
                <w:b/>
                <w:sz w:val="18"/>
              </w:rPr>
            </w:pPr>
            <w:r>
              <w:rPr>
                <w:b/>
                <w:color w:val="3E3938"/>
                <w:sz w:val="18"/>
              </w:rPr>
              <w:t>Sumraaz Technologies - Mumbai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8" w:val="left" w:leader="none"/>
                <w:tab w:pos="849" w:val="left" w:leader="none"/>
              </w:tabs>
              <w:spacing w:line="219" w:lineRule="exact" w:before="0" w:after="0"/>
              <w:ind w:left="848" w:right="0" w:hanging="348"/>
              <w:jc w:val="left"/>
              <w:rPr>
                <w:sz w:val="18"/>
              </w:rPr>
            </w:pPr>
            <w:r>
              <w:rPr>
                <w:color w:val="3E3938"/>
                <w:spacing w:val="-4"/>
                <w:sz w:val="18"/>
              </w:rPr>
              <w:t>Six</w:t>
            </w:r>
            <w:r>
              <w:rPr>
                <w:color w:val="3E3938"/>
                <w:spacing w:val="-16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month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work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experience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z w:val="18"/>
              </w:rPr>
              <w:t>in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handling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data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5"/>
                <w:sz w:val="18"/>
              </w:rPr>
              <w:t>entry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job.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8" w:val="left" w:leader="none"/>
                <w:tab w:pos="849" w:val="left" w:leader="none"/>
              </w:tabs>
              <w:spacing w:line="219" w:lineRule="exact" w:before="0" w:after="0"/>
              <w:ind w:left="848" w:right="0" w:hanging="348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Worked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as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client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coordinator-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University</w:t>
            </w:r>
            <w:r>
              <w:rPr>
                <w:color w:val="3E3938"/>
                <w:spacing w:val="-2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Admissions.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8" w:val="left" w:leader="none"/>
                <w:tab w:pos="849" w:val="left" w:leader="none"/>
              </w:tabs>
              <w:spacing w:line="220" w:lineRule="exact" w:before="0" w:after="0"/>
              <w:ind w:left="848" w:right="0" w:hanging="348"/>
              <w:jc w:val="left"/>
              <w:rPr>
                <w:sz w:val="18"/>
              </w:rPr>
            </w:pPr>
            <w:r>
              <w:rPr>
                <w:color w:val="3E3938"/>
                <w:spacing w:val="-7"/>
                <w:sz w:val="18"/>
              </w:rPr>
              <w:t>Administrative </w:t>
            </w:r>
            <w:r>
              <w:rPr>
                <w:color w:val="3E3938"/>
                <w:spacing w:val="-6"/>
                <w:sz w:val="18"/>
              </w:rPr>
              <w:t>management </w:t>
            </w:r>
            <w:r>
              <w:rPr>
                <w:color w:val="3E3938"/>
                <w:spacing w:val="-4"/>
                <w:sz w:val="18"/>
              </w:rPr>
              <w:t>of </w:t>
            </w:r>
            <w:r>
              <w:rPr>
                <w:color w:val="3E3938"/>
                <w:spacing w:val="-6"/>
                <w:sz w:val="18"/>
              </w:rPr>
              <w:t>account</w:t>
            </w:r>
            <w:r>
              <w:rPr>
                <w:color w:val="3E3938"/>
                <w:spacing w:val="-3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receivables.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8" w:val="left" w:leader="none"/>
                <w:tab w:pos="849" w:val="left" w:leader="none"/>
              </w:tabs>
              <w:spacing w:line="240" w:lineRule="auto" w:before="1" w:after="0"/>
              <w:ind w:left="848" w:right="0" w:hanging="348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Client acquisition </w:t>
            </w:r>
            <w:r>
              <w:rPr>
                <w:color w:val="3E3938"/>
                <w:spacing w:val="-5"/>
                <w:sz w:val="18"/>
              </w:rPr>
              <w:t>and lead</w:t>
            </w:r>
            <w:r>
              <w:rPr>
                <w:color w:val="3E3938"/>
                <w:spacing w:val="-3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generation.</w:t>
            </w:r>
          </w:p>
        </w:tc>
      </w:tr>
      <w:tr>
        <w:trPr>
          <w:trHeight w:val="380" w:hRule="atLeast"/>
        </w:trPr>
        <w:tc>
          <w:tcPr>
            <w:tcW w:w="2552" w:type="dxa"/>
          </w:tcPr>
          <w:p>
            <w:pPr>
              <w:pStyle w:val="TableParagraph"/>
              <w:spacing w:before="126"/>
              <w:ind w:right="137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November 2015</w:t>
            </w:r>
          </w:p>
        </w:tc>
        <w:tc>
          <w:tcPr>
            <w:tcW w:w="7879" w:type="dxa"/>
          </w:tcPr>
          <w:p>
            <w:pPr>
              <w:pStyle w:val="TableParagraph"/>
              <w:spacing w:before="98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Industrial Visit – (Shanghai , China)</w:t>
            </w:r>
          </w:p>
        </w:tc>
      </w:tr>
      <w:tr>
        <w:trPr>
          <w:trHeight w:val="2335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</w:tcPr>
          <w:p>
            <w:pPr>
              <w:pStyle w:val="TableParagraph"/>
              <w:spacing w:before="23"/>
              <w:ind w:left="139"/>
              <w:rPr>
                <w:b/>
                <w:sz w:val="18"/>
              </w:rPr>
            </w:pPr>
            <w:r>
              <w:rPr>
                <w:b/>
                <w:color w:val="3E3938"/>
                <w:sz w:val="18"/>
              </w:rPr>
              <w:t>Industrial tour to Shanghai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39" w:right="3683"/>
              <w:rPr>
                <w:sz w:val="18"/>
              </w:rPr>
            </w:pPr>
            <w:r>
              <w:rPr>
                <w:color w:val="3E3938"/>
                <w:spacing w:val="-7"/>
                <w:sz w:val="18"/>
              </w:rPr>
              <w:t>Industrial </w:t>
            </w:r>
            <w:r>
              <w:rPr>
                <w:color w:val="3E3938"/>
                <w:spacing w:val="-6"/>
                <w:sz w:val="18"/>
              </w:rPr>
              <w:t>Insight </w:t>
            </w:r>
            <w:r>
              <w:rPr>
                <w:color w:val="3E3938"/>
                <w:spacing w:val="-5"/>
                <w:sz w:val="18"/>
              </w:rPr>
              <w:t>tour </w:t>
            </w:r>
            <w:r>
              <w:rPr>
                <w:color w:val="3E3938"/>
                <w:spacing w:val="-3"/>
                <w:sz w:val="18"/>
              </w:rPr>
              <w:t>to </w:t>
            </w:r>
            <w:r>
              <w:rPr>
                <w:color w:val="3E3938"/>
                <w:spacing w:val="-4"/>
                <w:sz w:val="18"/>
              </w:rPr>
              <w:t>the </w:t>
            </w:r>
            <w:r>
              <w:rPr>
                <w:color w:val="3E3938"/>
                <w:spacing w:val="-6"/>
                <w:sz w:val="18"/>
              </w:rPr>
              <w:t>MNCs </w:t>
            </w:r>
            <w:r>
              <w:rPr>
                <w:color w:val="3E3938"/>
                <w:spacing w:val="-4"/>
                <w:sz w:val="18"/>
              </w:rPr>
              <w:t>in </w:t>
            </w:r>
            <w:r>
              <w:rPr>
                <w:color w:val="3E3938"/>
                <w:spacing w:val="-6"/>
                <w:sz w:val="18"/>
              </w:rPr>
              <w:t>China. </w:t>
            </w:r>
            <w:r>
              <w:rPr>
                <w:color w:val="3E3938"/>
                <w:spacing w:val="-7"/>
                <w:sz w:val="18"/>
              </w:rPr>
              <w:t>Companies </w:t>
            </w:r>
            <w:r>
              <w:rPr>
                <w:color w:val="3E3938"/>
                <w:spacing w:val="-6"/>
                <w:sz w:val="18"/>
              </w:rPr>
              <w:t>Visited: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8" w:val="left" w:leader="none"/>
                <w:tab w:pos="849" w:val="left" w:leader="none"/>
              </w:tabs>
              <w:spacing w:line="218" w:lineRule="exact" w:before="0" w:after="0"/>
              <w:ind w:left="848" w:right="0" w:hanging="348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Lenovo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8" w:val="left" w:leader="none"/>
                <w:tab w:pos="849" w:val="left" w:leader="none"/>
              </w:tabs>
              <w:spacing w:line="219" w:lineRule="exact" w:before="0" w:after="0"/>
              <w:ind w:left="848" w:right="0" w:hanging="348"/>
              <w:jc w:val="left"/>
              <w:rPr>
                <w:sz w:val="18"/>
              </w:rPr>
            </w:pPr>
            <w:r>
              <w:rPr>
                <w:color w:val="3E3938"/>
                <w:spacing w:val="-7"/>
                <w:sz w:val="18"/>
              </w:rPr>
              <w:t>Volkswagen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8" w:val="left" w:leader="none"/>
                <w:tab w:pos="849" w:val="left" w:leader="none"/>
              </w:tabs>
              <w:spacing w:line="219" w:lineRule="exact" w:before="1" w:after="0"/>
              <w:ind w:left="848" w:right="0" w:hanging="348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Shanghai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Electric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8" w:val="left" w:leader="none"/>
                <w:tab w:pos="849" w:val="left" w:leader="none"/>
              </w:tabs>
              <w:spacing w:line="218" w:lineRule="exact" w:before="0" w:after="0"/>
              <w:ind w:left="848" w:right="0" w:hanging="348"/>
              <w:jc w:val="left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BAO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8"/>
                <w:sz w:val="18"/>
              </w:rPr>
              <w:t>Steel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8" w:val="left" w:leader="none"/>
                <w:tab w:pos="849" w:val="left" w:leader="none"/>
              </w:tabs>
              <w:spacing w:line="219" w:lineRule="exact" w:before="0" w:after="0"/>
              <w:ind w:left="848" w:right="0" w:hanging="348"/>
              <w:jc w:val="left"/>
              <w:rPr>
                <w:sz w:val="18"/>
              </w:rPr>
            </w:pPr>
            <w:r>
              <w:rPr>
                <w:color w:val="3E3938"/>
                <w:spacing w:val="-9"/>
                <w:sz w:val="18"/>
              </w:rPr>
              <w:t>IKEYA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8" w:val="left" w:leader="none"/>
                <w:tab w:pos="849" w:val="left" w:leader="none"/>
              </w:tabs>
              <w:spacing w:line="240" w:lineRule="auto" w:before="0" w:after="0"/>
              <w:ind w:left="848" w:right="0" w:hanging="348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Meiji Chocolate</w:t>
            </w:r>
            <w:r>
              <w:rPr>
                <w:color w:val="3E3938"/>
                <w:spacing w:val="-16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factory</w:t>
            </w:r>
          </w:p>
        </w:tc>
      </w:tr>
      <w:tr>
        <w:trPr>
          <w:trHeight w:val="379" w:hRule="atLeast"/>
        </w:trPr>
        <w:tc>
          <w:tcPr>
            <w:tcW w:w="2552" w:type="dxa"/>
          </w:tcPr>
          <w:p>
            <w:pPr>
              <w:pStyle w:val="TableParagraph"/>
              <w:spacing w:before="126"/>
              <w:ind w:right="137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October 2015</w:t>
            </w:r>
          </w:p>
        </w:tc>
        <w:tc>
          <w:tcPr>
            <w:tcW w:w="7879" w:type="dxa"/>
          </w:tcPr>
          <w:p>
            <w:pPr>
              <w:pStyle w:val="TableParagraph"/>
              <w:spacing w:before="98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Industrial Visit – Bisleri, Pune</w:t>
            </w:r>
          </w:p>
        </w:tc>
      </w:tr>
      <w:tr>
        <w:trPr>
          <w:trHeight w:val="605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</w:tcPr>
          <w:p>
            <w:pPr>
              <w:pStyle w:val="TableParagraph"/>
              <w:spacing w:before="22"/>
              <w:ind w:left="139"/>
              <w:rPr>
                <w:b/>
                <w:sz w:val="18"/>
              </w:rPr>
            </w:pPr>
            <w:r>
              <w:rPr>
                <w:b/>
                <w:color w:val="3E3938"/>
                <w:sz w:val="18"/>
              </w:rPr>
              <w:t>Indstrial tour to Bisleri Bottling Plant- Pune</w:t>
            </w:r>
          </w:p>
          <w:p>
            <w:pPr>
              <w:pStyle w:val="TableParagraph"/>
              <w:spacing w:before="34"/>
              <w:ind w:left="139"/>
              <w:rPr>
                <w:sz w:val="18"/>
              </w:rPr>
            </w:pPr>
            <w:r>
              <w:rPr>
                <w:color w:val="1592CA"/>
                <w:sz w:val="18"/>
              </w:rPr>
              <w:t>Purpose – </w:t>
            </w:r>
            <w:r>
              <w:rPr>
                <w:sz w:val="18"/>
              </w:rPr>
              <w:t>Education / Training &amp; Development.</w:t>
            </w:r>
          </w:p>
        </w:tc>
      </w:tr>
      <w:tr>
        <w:trPr>
          <w:trHeight w:val="411" w:hRule="atLeast"/>
        </w:trPr>
        <w:tc>
          <w:tcPr>
            <w:tcW w:w="2552" w:type="dxa"/>
          </w:tcPr>
          <w:p>
            <w:pPr>
              <w:pStyle w:val="TableParagraph"/>
              <w:spacing w:before="157"/>
              <w:ind w:right="137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October 2015</w:t>
            </w:r>
          </w:p>
        </w:tc>
        <w:tc>
          <w:tcPr>
            <w:tcW w:w="7879" w:type="dxa"/>
          </w:tcPr>
          <w:p>
            <w:pPr>
              <w:pStyle w:val="TableParagraph"/>
              <w:spacing w:before="129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Industrial Visit – Parle Agro, Nashik</w:t>
            </w:r>
          </w:p>
        </w:tc>
      </w:tr>
      <w:tr>
        <w:trPr>
          <w:trHeight w:val="634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</w:tcPr>
          <w:p>
            <w:pPr>
              <w:pStyle w:val="TableParagraph"/>
              <w:spacing w:before="23"/>
              <w:ind w:left="139"/>
              <w:rPr>
                <w:b/>
                <w:sz w:val="18"/>
              </w:rPr>
            </w:pPr>
            <w:r>
              <w:rPr>
                <w:b/>
                <w:color w:val="3E3938"/>
                <w:sz w:val="18"/>
              </w:rPr>
              <w:t>Indstrial tour to Parle agro Manufacturing plant.</w:t>
            </w:r>
          </w:p>
          <w:p>
            <w:pPr>
              <w:pStyle w:val="TableParagraph"/>
              <w:spacing w:before="62"/>
              <w:ind w:left="139"/>
              <w:rPr>
                <w:sz w:val="18"/>
              </w:rPr>
            </w:pPr>
            <w:r>
              <w:rPr>
                <w:color w:val="1592CA"/>
                <w:sz w:val="18"/>
              </w:rPr>
              <w:t>Purpose – </w:t>
            </w:r>
            <w:r>
              <w:rPr>
                <w:sz w:val="18"/>
              </w:rPr>
              <w:t>Education / Training &amp; Development</w:t>
            </w:r>
          </w:p>
        </w:tc>
      </w:tr>
      <w:tr>
        <w:trPr>
          <w:trHeight w:val="410" w:hRule="atLeast"/>
        </w:trPr>
        <w:tc>
          <w:tcPr>
            <w:tcW w:w="2552" w:type="dxa"/>
          </w:tcPr>
          <w:p>
            <w:pPr>
              <w:pStyle w:val="TableParagraph"/>
              <w:spacing w:before="157"/>
              <w:ind w:right="137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October 2015</w:t>
            </w:r>
          </w:p>
        </w:tc>
        <w:tc>
          <w:tcPr>
            <w:tcW w:w="7879" w:type="dxa"/>
          </w:tcPr>
          <w:p>
            <w:pPr>
              <w:pStyle w:val="TableParagraph"/>
              <w:spacing w:before="129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Industrial Visit – Legrand , Nashik</w:t>
            </w:r>
          </w:p>
        </w:tc>
      </w:tr>
      <w:tr>
        <w:trPr>
          <w:trHeight w:val="63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</w:tcPr>
          <w:p>
            <w:pPr>
              <w:pStyle w:val="TableParagraph"/>
              <w:spacing w:before="22"/>
              <w:ind w:left="139"/>
              <w:rPr>
                <w:b/>
                <w:sz w:val="18"/>
              </w:rPr>
            </w:pPr>
            <w:r>
              <w:rPr>
                <w:b/>
                <w:color w:val="3E3938"/>
                <w:sz w:val="18"/>
              </w:rPr>
              <w:t>Indstrial tour to Plastic moulding plant – Legrand at Nashik.</w:t>
            </w:r>
          </w:p>
          <w:p>
            <w:pPr>
              <w:pStyle w:val="TableParagraph"/>
              <w:spacing w:before="62"/>
              <w:ind w:left="139"/>
              <w:rPr>
                <w:sz w:val="18"/>
              </w:rPr>
            </w:pPr>
            <w:r>
              <w:rPr>
                <w:color w:val="1592CA"/>
                <w:sz w:val="18"/>
              </w:rPr>
              <w:t>Purpose – </w:t>
            </w:r>
            <w:r>
              <w:rPr>
                <w:sz w:val="18"/>
              </w:rPr>
              <w:t>Education / Training &amp; Development</w:t>
            </w:r>
          </w:p>
        </w:tc>
      </w:tr>
      <w:tr>
        <w:trPr>
          <w:trHeight w:val="411" w:hRule="atLeast"/>
        </w:trPr>
        <w:tc>
          <w:tcPr>
            <w:tcW w:w="2552" w:type="dxa"/>
          </w:tcPr>
          <w:p>
            <w:pPr>
              <w:pStyle w:val="TableParagraph"/>
              <w:spacing w:before="157"/>
              <w:ind w:right="137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October 2015</w:t>
            </w:r>
          </w:p>
        </w:tc>
        <w:tc>
          <w:tcPr>
            <w:tcW w:w="7879" w:type="dxa"/>
          </w:tcPr>
          <w:p>
            <w:pPr>
              <w:pStyle w:val="TableParagraph"/>
              <w:spacing w:before="129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Industrial Visit – Coca Cola , Pune</w:t>
            </w:r>
          </w:p>
        </w:tc>
      </w:tr>
      <w:tr>
        <w:trPr>
          <w:trHeight w:val="635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</w:tcPr>
          <w:p>
            <w:pPr>
              <w:pStyle w:val="TableParagraph"/>
              <w:spacing w:before="23"/>
              <w:ind w:left="139"/>
              <w:rPr>
                <w:b/>
                <w:sz w:val="18"/>
              </w:rPr>
            </w:pPr>
            <w:r>
              <w:rPr>
                <w:b/>
                <w:color w:val="3E3938"/>
                <w:sz w:val="18"/>
              </w:rPr>
              <w:t>Indstrial tour to coca cola botteling plant- Pune</w:t>
            </w:r>
          </w:p>
          <w:p>
            <w:pPr>
              <w:pStyle w:val="TableParagraph"/>
              <w:spacing w:before="62"/>
              <w:ind w:left="139"/>
              <w:rPr>
                <w:sz w:val="18"/>
              </w:rPr>
            </w:pPr>
            <w:r>
              <w:rPr>
                <w:color w:val="1592CA"/>
                <w:sz w:val="18"/>
              </w:rPr>
              <w:t>Purpose – </w:t>
            </w:r>
            <w:r>
              <w:rPr>
                <w:sz w:val="18"/>
              </w:rPr>
              <w:t>Education / Training &amp; Development</w:t>
            </w:r>
          </w:p>
        </w:tc>
      </w:tr>
      <w:tr>
        <w:trPr>
          <w:trHeight w:val="410" w:hRule="atLeast"/>
        </w:trPr>
        <w:tc>
          <w:tcPr>
            <w:tcW w:w="2552" w:type="dxa"/>
          </w:tcPr>
          <w:p>
            <w:pPr>
              <w:pStyle w:val="TableParagraph"/>
              <w:spacing w:before="157"/>
              <w:ind w:right="137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October 2015</w:t>
            </w:r>
          </w:p>
        </w:tc>
        <w:tc>
          <w:tcPr>
            <w:tcW w:w="7879" w:type="dxa"/>
          </w:tcPr>
          <w:p>
            <w:pPr>
              <w:pStyle w:val="TableParagraph"/>
              <w:spacing w:before="129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Industrial Visit – BSNL , Nashik</w:t>
            </w:r>
          </w:p>
        </w:tc>
      </w:tr>
      <w:tr>
        <w:trPr>
          <w:trHeight w:val="248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</w:tcPr>
          <w:p>
            <w:pPr>
              <w:pStyle w:val="TableParagraph"/>
              <w:spacing w:line="206" w:lineRule="exact" w:before="22"/>
              <w:ind w:left="139"/>
              <w:rPr>
                <w:b/>
                <w:sz w:val="18"/>
              </w:rPr>
            </w:pPr>
            <w:r>
              <w:rPr>
                <w:b/>
                <w:color w:val="3E3938"/>
                <w:sz w:val="18"/>
              </w:rPr>
              <w:t>Indstrial tour to BSNL transmission centre.</w:t>
            </w:r>
          </w:p>
        </w:tc>
      </w:tr>
      <w:tr>
        <w:trPr>
          <w:trHeight w:val="220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</w:tcPr>
          <w:p>
            <w:pPr>
              <w:pStyle w:val="TableParagraph"/>
              <w:spacing w:line="187" w:lineRule="exact" w:before="13"/>
              <w:ind w:left="139"/>
              <w:rPr>
                <w:sz w:val="18"/>
              </w:rPr>
            </w:pPr>
            <w:r>
              <w:rPr>
                <w:color w:val="1592CA"/>
                <w:sz w:val="18"/>
              </w:rPr>
              <w:t>Purpose – </w:t>
            </w:r>
            <w:r>
              <w:rPr>
                <w:sz w:val="18"/>
              </w:rPr>
              <w:t>Education / Training &amp; Development.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6"/>
        <w:gridCol w:w="7880"/>
      </w:tblGrid>
      <w:tr>
        <w:trPr>
          <w:trHeight w:val="328" w:hRule="atLeast"/>
        </w:trPr>
        <w:tc>
          <w:tcPr>
            <w:tcW w:w="2586" w:type="dxa"/>
          </w:tcPr>
          <w:p>
            <w:pPr>
              <w:pStyle w:val="TableParagraph"/>
              <w:spacing w:before="1"/>
              <w:ind w:right="137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EDUCATION AND TRAINING</w:t>
            </w:r>
          </w:p>
        </w:tc>
        <w:tc>
          <w:tcPr>
            <w:tcW w:w="7880" w:type="dxa"/>
          </w:tcPr>
          <w:p>
            <w:pPr>
              <w:pStyle w:val="TableParagraph"/>
              <w:spacing w:line="142" w:lineRule="exact"/>
              <w:ind w:left="138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805396" cy="90487"/>
                  <wp:effectExtent l="0" t="0" r="0" b="0"/>
                  <wp:docPr id="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39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395" w:hRule="atLeast"/>
        </w:trPr>
        <w:tc>
          <w:tcPr>
            <w:tcW w:w="2586" w:type="dxa"/>
          </w:tcPr>
          <w:p>
            <w:pPr>
              <w:pStyle w:val="TableParagraph"/>
              <w:spacing w:before="141"/>
              <w:ind w:right="138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2015 – 2017 Expected</w:t>
            </w:r>
          </w:p>
        </w:tc>
        <w:tc>
          <w:tcPr>
            <w:tcW w:w="7880" w:type="dxa"/>
          </w:tcPr>
          <w:p>
            <w:pPr>
              <w:pStyle w:val="TableParagraph"/>
              <w:spacing w:before="113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Post Graduate Diploma in Management (Finance)</w:t>
            </w:r>
          </w:p>
        </w:tc>
      </w:tr>
      <w:tr>
        <w:trPr>
          <w:trHeight w:val="247" w:hRule="atLeast"/>
        </w:trPr>
        <w:tc>
          <w:tcPr>
            <w:tcW w:w="25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0" w:type="dxa"/>
          </w:tcPr>
          <w:p>
            <w:pPr>
              <w:pStyle w:val="TableParagraph"/>
              <w:spacing w:line="204" w:lineRule="exact" w:before="23"/>
              <w:ind w:left="139"/>
              <w:rPr>
                <w:b/>
                <w:sz w:val="18"/>
              </w:rPr>
            </w:pPr>
            <w:r>
              <w:rPr>
                <w:b/>
                <w:color w:val="3E3938"/>
                <w:sz w:val="18"/>
              </w:rPr>
              <w:t>Narsee Monjee Institute Of Management Studies , Mumbai</w:t>
            </w:r>
          </w:p>
        </w:tc>
      </w:tr>
      <w:tr>
        <w:trPr>
          <w:trHeight w:val="218" w:hRule="atLeast"/>
        </w:trPr>
        <w:tc>
          <w:tcPr>
            <w:tcW w:w="25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0" w:type="dxa"/>
          </w:tcPr>
          <w:p>
            <w:pPr>
              <w:pStyle w:val="TableParagraph"/>
              <w:spacing w:line="187" w:lineRule="exact" w:before="11"/>
              <w:ind w:left="139"/>
              <w:rPr>
                <w:b/>
                <w:sz w:val="18"/>
              </w:rPr>
            </w:pPr>
            <w:r>
              <w:rPr>
                <w:b/>
                <w:color w:val="3E3938"/>
                <w:sz w:val="18"/>
              </w:rPr>
              <w:t>Pursuing Distance PGDM in Finance and Financial Management.</w:t>
            </w:r>
          </w:p>
        </w:tc>
      </w:tr>
    </w:tbl>
    <w:p>
      <w:pPr>
        <w:pStyle w:val="BodyText"/>
        <w:spacing w:before="197"/>
        <w:ind w:right="292"/>
        <w:jc w:val="right"/>
      </w:pPr>
      <w:r>
        <w:rPr>
          <w:color w:val="1592CA"/>
        </w:rPr>
        <w:t>Page 1 / 2</w:t>
      </w:r>
    </w:p>
    <w:p>
      <w:pPr>
        <w:spacing w:after="0"/>
        <w:jc w:val="right"/>
        <w:sectPr>
          <w:type w:val="continuous"/>
          <w:pgSz w:w="11910" w:h="16840"/>
          <w:pgMar w:top="380" w:bottom="280" w:left="620" w:right="380"/>
        </w:sectPr>
      </w:pPr>
    </w:p>
    <w:tbl>
      <w:tblPr>
        <w:tblW w:w="0" w:type="auto"/>
        <w:jc w:val="left"/>
        <w:tblInd w:w="1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5"/>
        <w:gridCol w:w="7612"/>
      </w:tblGrid>
      <w:tr>
        <w:trPr>
          <w:trHeight w:val="277" w:hRule="atLeast"/>
        </w:trPr>
        <w:tc>
          <w:tcPr>
            <w:tcW w:w="1305" w:type="dxa"/>
          </w:tcPr>
          <w:p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color w:val="0D4193"/>
                <w:sz w:val="18"/>
              </w:rPr>
              <w:t>2011 – 2014</w:t>
            </w:r>
          </w:p>
        </w:tc>
        <w:tc>
          <w:tcPr>
            <w:tcW w:w="7612" w:type="dxa"/>
          </w:tcPr>
          <w:p>
            <w:pPr>
              <w:pStyle w:val="TableParagraph"/>
              <w:spacing w:line="247" w:lineRule="exact"/>
              <w:ind w:left="143"/>
              <w:rPr>
                <w:sz w:val="22"/>
              </w:rPr>
            </w:pPr>
            <w:r>
              <w:rPr>
                <w:color w:val="0D4193"/>
                <w:sz w:val="22"/>
              </w:rPr>
              <w:t>Bachelor of Commerce</w:t>
            </w:r>
          </w:p>
        </w:tc>
      </w:tr>
      <w:tr>
        <w:trPr>
          <w:trHeight w:val="289" w:hRule="atLeast"/>
        </w:trPr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2" w:type="dxa"/>
          </w:tcPr>
          <w:p>
            <w:pPr>
              <w:pStyle w:val="TableParagraph"/>
              <w:spacing w:before="25"/>
              <w:ind w:left="143"/>
              <w:rPr>
                <w:b/>
                <w:sz w:val="18"/>
              </w:rPr>
            </w:pPr>
            <w:r>
              <w:rPr>
                <w:b/>
                <w:color w:val="3E3938"/>
                <w:sz w:val="18"/>
              </w:rPr>
              <w:t>University of Mumbai</w:t>
            </w:r>
          </w:p>
        </w:tc>
      </w:tr>
      <w:tr>
        <w:trPr>
          <w:trHeight w:val="2584" w:hRule="atLeast"/>
        </w:trPr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2" w:type="dxa"/>
          </w:tcPr>
          <w:p>
            <w:pPr>
              <w:pStyle w:val="TableParagraph"/>
              <w:spacing w:line="273" w:lineRule="auto" w:before="52"/>
              <w:ind w:left="143" w:right="5706"/>
              <w:rPr>
                <w:b/>
                <w:sz w:val="18"/>
              </w:rPr>
            </w:pPr>
            <w:r>
              <w:rPr>
                <w:b/>
                <w:color w:val="3E3938"/>
                <w:spacing w:val="-6"/>
                <w:sz w:val="18"/>
              </w:rPr>
              <w:t>GRADE secured: </w:t>
            </w:r>
            <w:r>
              <w:rPr>
                <w:b/>
                <w:color w:val="3E3938"/>
                <w:spacing w:val="-8"/>
                <w:sz w:val="18"/>
              </w:rPr>
              <w:t>60% </w:t>
            </w:r>
            <w:r>
              <w:rPr>
                <w:b/>
                <w:color w:val="3E3938"/>
                <w:spacing w:val="-7"/>
                <w:sz w:val="18"/>
              </w:rPr>
              <w:t>Subjects-</w:t>
            </w:r>
          </w:p>
          <w:p>
            <w:pPr>
              <w:pStyle w:val="TableParagraph"/>
              <w:ind w:left="143" w:right="192"/>
              <w:rPr>
                <w:b/>
                <w:sz w:val="18"/>
              </w:rPr>
            </w:pPr>
            <w:r>
              <w:rPr>
                <w:b/>
                <w:color w:val="3E3938"/>
                <w:spacing w:val="-6"/>
                <w:sz w:val="18"/>
              </w:rPr>
              <w:t>Financial Account, Management Account, Direct &amp;Indirect </w:t>
            </w:r>
            <w:r>
              <w:rPr>
                <w:b/>
                <w:color w:val="3E3938"/>
                <w:spacing w:val="-9"/>
                <w:sz w:val="18"/>
              </w:rPr>
              <w:t>Tax, </w:t>
            </w:r>
            <w:r>
              <w:rPr>
                <w:b/>
                <w:color w:val="3E3938"/>
                <w:spacing w:val="-6"/>
                <w:sz w:val="18"/>
              </w:rPr>
              <w:t>Auditing, Maths </w:t>
            </w:r>
            <w:r>
              <w:rPr>
                <w:b/>
                <w:color w:val="3E3938"/>
                <w:sz w:val="18"/>
              </w:rPr>
              <w:t>&amp; </w:t>
            </w:r>
            <w:r>
              <w:rPr>
                <w:b/>
                <w:color w:val="3E3938"/>
                <w:spacing w:val="-7"/>
                <w:sz w:val="18"/>
              </w:rPr>
              <w:t>Statistic, </w:t>
            </w:r>
            <w:r>
              <w:rPr>
                <w:b/>
                <w:color w:val="3E3938"/>
                <w:spacing w:val="-6"/>
                <w:sz w:val="18"/>
              </w:rPr>
              <w:t>Human Resource Management, Economics, </w:t>
            </w:r>
            <w:r>
              <w:rPr>
                <w:b/>
                <w:color w:val="3E3938"/>
                <w:spacing w:val="-7"/>
                <w:sz w:val="18"/>
              </w:rPr>
              <w:t>Environmental Studies, </w:t>
            </w:r>
            <w:r>
              <w:rPr>
                <w:b/>
                <w:color w:val="3E3938"/>
                <w:spacing w:val="-6"/>
                <w:sz w:val="18"/>
              </w:rPr>
              <w:t>Computer Application.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143"/>
              <w:rPr>
                <w:b/>
                <w:sz w:val="18"/>
              </w:rPr>
            </w:pPr>
            <w:r>
              <w:rPr>
                <w:b/>
                <w:color w:val="3E3938"/>
                <w:sz w:val="18"/>
              </w:rPr>
              <w:t>COMPUTER SKILLS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40" w:lineRule="auto" w:before="0" w:after="0"/>
              <w:ind w:left="255" w:right="0" w:hanging="112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Windows7, </w:t>
            </w:r>
            <w:r>
              <w:rPr>
                <w:color w:val="3E3938"/>
                <w:spacing w:val="-7"/>
                <w:sz w:val="18"/>
              </w:rPr>
              <w:t>8,vista,</w:t>
            </w:r>
            <w:r>
              <w:rPr>
                <w:color w:val="3E3938"/>
                <w:spacing w:val="-15"/>
                <w:sz w:val="18"/>
              </w:rPr>
              <w:t> </w:t>
            </w:r>
            <w:r>
              <w:rPr>
                <w:color w:val="3E3938"/>
                <w:spacing w:val="-4"/>
                <w:sz w:val="18"/>
              </w:rPr>
              <w:t>XP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40" w:lineRule="auto" w:before="28" w:after="0"/>
              <w:ind w:left="255" w:right="0" w:hanging="112"/>
              <w:jc w:val="left"/>
              <w:rPr>
                <w:sz w:val="18"/>
              </w:rPr>
            </w:pPr>
            <w:r>
              <w:rPr>
                <w:color w:val="3E3938"/>
                <w:spacing w:val="-7"/>
                <w:sz w:val="18"/>
              </w:rPr>
              <w:t>Visual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Basics,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240" w:lineRule="auto" w:before="28" w:after="0"/>
              <w:ind w:left="255" w:right="0" w:hanging="112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HTML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6" w:val="left" w:leader="none"/>
              </w:tabs>
              <w:spacing w:line="187" w:lineRule="exact" w:before="26" w:after="0"/>
              <w:ind w:left="255" w:right="0" w:hanging="112"/>
              <w:jc w:val="left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MS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office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2"/>
        </w:rPr>
      </w:pPr>
    </w:p>
    <w:tbl>
      <w:tblPr>
        <w:tblW w:w="0" w:type="auto"/>
        <w:jc w:val="left"/>
        <w:tblInd w:w="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7795"/>
      </w:tblGrid>
      <w:tr>
        <w:trPr>
          <w:trHeight w:val="276" w:hRule="atLeast"/>
        </w:trPr>
        <w:tc>
          <w:tcPr>
            <w:tcW w:w="1265" w:type="dxa"/>
          </w:tcPr>
          <w:p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color w:val="0D4193"/>
                <w:sz w:val="18"/>
              </w:rPr>
              <w:t>2009 – 2011</w:t>
            </w:r>
          </w:p>
        </w:tc>
        <w:tc>
          <w:tcPr>
            <w:tcW w:w="7795" w:type="dxa"/>
          </w:tcPr>
          <w:p>
            <w:pPr>
              <w:pStyle w:val="TableParagraph"/>
              <w:spacing w:line="247" w:lineRule="exact"/>
              <w:ind w:left="139"/>
              <w:rPr>
                <w:sz w:val="22"/>
              </w:rPr>
            </w:pPr>
            <w:r>
              <w:rPr>
                <w:color w:val="0D4193"/>
                <w:sz w:val="22"/>
              </w:rPr>
              <w:t>Higher Secondary Certificate- (Commerce)</w:t>
            </w:r>
          </w:p>
        </w:tc>
      </w:tr>
      <w:tr>
        <w:trPr>
          <w:trHeight w:val="838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95" w:type="dxa"/>
          </w:tcPr>
          <w:p>
            <w:pPr>
              <w:pStyle w:val="TableParagraph"/>
              <w:spacing w:line="273" w:lineRule="auto" w:before="23"/>
              <w:ind w:left="139" w:right="5379"/>
              <w:rPr>
                <w:b/>
                <w:sz w:val="18"/>
              </w:rPr>
            </w:pPr>
            <w:r>
              <w:rPr>
                <w:b/>
                <w:color w:val="3E3938"/>
                <w:spacing w:val="-11"/>
                <w:sz w:val="18"/>
              </w:rPr>
              <w:t>K.G. </w:t>
            </w:r>
            <w:r>
              <w:rPr>
                <w:b/>
                <w:color w:val="3E3938"/>
                <w:spacing w:val="-6"/>
                <w:sz w:val="18"/>
              </w:rPr>
              <w:t>Mittal College </w:t>
            </w:r>
            <w:r>
              <w:rPr>
                <w:b/>
                <w:color w:val="3E3938"/>
                <w:sz w:val="18"/>
              </w:rPr>
              <w:t>, </w:t>
            </w:r>
            <w:r>
              <w:rPr>
                <w:b/>
                <w:color w:val="3E3938"/>
                <w:spacing w:val="-6"/>
                <w:sz w:val="18"/>
              </w:rPr>
              <w:t>Mumbai </w:t>
            </w:r>
            <w:r>
              <w:rPr>
                <w:color w:val="3E3938"/>
                <w:spacing w:val="-6"/>
                <w:sz w:val="18"/>
              </w:rPr>
              <w:t>Board- </w:t>
            </w:r>
            <w:r>
              <w:rPr>
                <w:color w:val="3E3938"/>
                <w:spacing w:val="-7"/>
                <w:sz w:val="18"/>
              </w:rPr>
              <w:t>Maharashtra </w:t>
            </w:r>
            <w:r>
              <w:rPr>
                <w:color w:val="3E3938"/>
                <w:spacing w:val="-6"/>
                <w:sz w:val="18"/>
              </w:rPr>
              <w:t>Board. </w:t>
            </w:r>
            <w:r>
              <w:rPr>
                <w:b/>
                <w:color w:val="3E3938"/>
                <w:spacing w:val="-6"/>
                <w:sz w:val="18"/>
              </w:rPr>
              <w:t>Grade secured: 61%.</w:t>
            </w:r>
          </w:p>
        </w:tc>
      </w:tr>
      <w:tr>
        <w:trPr>
          <w:trHeight w:val="544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9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53" w:val="left" w:leader="none"/>
              </w:tabs>
              <w:spacing w:line="206" w:lineRule="exact" w:before="135" w:after="0"/>
              <w:ind w:left="252" w:right="198" w:hanging="113"/>
              <w:jc w:val="left"/>
              <w:rPr>
                <w:sz w:val="18"/>
              </w:rPr>
            </w:pPr>
            <w:r>
              <w:rPr>
                <w:color w:val="3E3938"/>
                <w:spacing w:val="-7"/>
                <w:sz w:val="18"/>
              </w:rPr>
              <w:t>Subjects studied-.English, Accounts, </w:t>
            </w:r>
            <w:r>
              <w:rPr>
                <w:color w:val="3E3938"/>
                <w:spacing w:val="-6"/>
                <w:sz w:val="18"/>
              </w:rPr>
              <w:t>Economics, Business Communication, </w:t>
            </w:r>
            <w:r>
              <w:rPr>
                <w:color w:val="3E3938"/>
                <w:spacing w:val="-7"/>
                <w:sz w:val="18"/>
              </w:rPr>
              <w:t>Environmental Studies, Secretarial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Practice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z w:val="18"/>
              </w:rPr>
              <w:t>,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Business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Management</w:t>
            </w:r>
            <w:r>
              <w:rPr>
                <w:color w:val="3E3938"/>
                <w:spacing w:val="-14"/>
                <w:sz w:val="18"/>
              </w:rPr>
              <w:t> </w:t>
            </w:r>
            <w:r>
              <w:rPr>
                <w:color w:val="3E3938"/>
                <w:sz w:val="18"/>
              </w:rPr>
              <w:t>,</w:t>
            </w:r>
            <w:r>
              <w:rPr>
                <w:color w:val="3E3938"/>
                <w:spacing w:val="-11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Information</w:t>
            </w:r>
            <w:r>
              <w:rPr>
                <w:color w:val="3E3938"/>
                <w:spacing w:val="-13"/>
                <w:sz w:val="18"/>
              </w:rPr>
              <w:t> </w:t>
            </w:r>
            <w:r>
              <w:rPr>
                <w:color w:val="3E3938"/>
                <w:spacing w:val="-10"/>
                <w:sz w:val="18"/>
              </w:rPr>
              <w:t>Technology.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2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6577"/>
      </w:tblGrid>
      <w:tr>
        <w:trPr>
          <w:trHeight w:val="275" w:hRule="atLeast"/>
        </w:trPr>
        <w:tc>
          <w:tcPr>
            <w:tcW w:w="717" w:type="dxa"/>
          </w:tcPr>
          <w:p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color w:val="0D4193"/>
                <w:sz w:val="18"/>
              </w:rPr>
              <w:t>2009</w:t>
            </w:r>
          </w:p>
        </w:tc>
        <w:tc>
          <w:tcPr>
            <w:tcW w:w="6577" w:type="dxa"/>
          </w:tcPr>
          <w:p>
            <w:pPr>
              <w:pStyle w:val="TableParagraph"/>
              <w:spacing w:line="247" w:lineRule="exact"/>
              <w:ind w:left="143"/>
              <w:rPr>
                <w:sz w:val="22"/>
              </w:rPr>
            </w:pPr>
            <w:r>
              <w:rPr>
                <w:color w:val="0D4193"/>
                <w:sz w:val="22"/>
              </w:rPr>
              <w:t>Secondary School Certificate.</w:t>
            </w:r>
          </w:p>
        </w:tc>
      </w:tr>
      <w:tr>
        <w:trPr>
          <w:trHeight w:val="484" w:hRule="atLeast"/>
        </w:trPr>
        <w:tc>
          <w:tcPr>
            <w:tcW w:w="7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7" w:type="dxa"/>
          </w:tcPr>
          <w:p>
            <w:pPr>
              <w:pStyle w:val="TableParagraph"/>
              <w:spacing w:line="236" w:lineRule="exact" w:before="2"/>
              <w:ind w:left="143" w:right="3602" w:firstLine="38"/>
              <w:rPr>
                <w:b/>
                <w:sz w:val="18"/>
              </w:rPr>
            </w:pPr>
            <w:r>
              <w:rPr>
                <w:b/>
                <w:color w:val="3E3938"/>
                <w:spacing w:val="-6"/>
                <w:sz w:val="18"/>
              </w:rPr>
              <w:t>Alfalah </w:t>
            </w:r>
            <w:r>
              <w:rPr>
                <w:b/>
                <w:color w:val="3E3938"/>
                <w:spacing w:val="-5"/>
                <w:sz w:val="18"/>
              </w:rPr>
              <w:t>High </w:t>
            </w:r>
            <w:r>
              <w:rPr>
                <w:b/>
                <w:color w:val="3E3938"/>
                <w:spacing w:val="-6"/>
                <w:sz w:val="18"/>
              </w:rPr>
              <w:t>School. Mumbai Grade secured </w:t>
            </w:r>
            <w:r>
              <w:rPr>
                <w:b/>
                <w:color w:val="3E3938"/>
                <w:sz w:val="18"/>
              </w:rPr>
              <w:t>: 78%</w:t>
            </w:r>
          </w:p>
        </w:tc>
      </w:tr>
      <w:tr>
        <w:trPr>
          <w:trHeight w:val="450" w:hRule="atLeast"/>
        </w:trPr>
        <w:tc>
          <w:tcPr>
            <w:tcW w:w="7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56" w:val="left" w:leader="none"/>
              </w:tabs>
              <w:spacing w:line="240" w:lineRule="auto" w:before="13" w:after="0"/>
              <w:ind w:left="255" w:right="0" w:hanging="112"/>
              <w:jc w:val="left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Board-</w:t>
            </w:r>
            <w:r>
              <w:rPr>
                <w:color w:val="3E3938"/>
                <w:spacing w:val="-12"/>
                <w:sz w:val="18"/>
              </w:rPr>
              <w:t> </w:t>
            </w:r>
            <w:r>
              <w:rPr>
                <w:color w:val="3E3938"/>
                <w:spacing w:val="-7"/>
                <w:sz w:val="18"/>
              </w:rPr>
              <w:t>Maharashtra.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56" w:val="left" w:leader="none"/>
              </w:tabs>
              <w:spacing w:line="187" w:lineRule="exact" w:before="24" w:after="0"/>
              <w:ind w:left="255" w:right="0" w:hanging="112"/>
              <w:jc w:val="left"/>
              <w:rPr>
                <w:b/>
                <w:sz w:val="18"/>
              </w:rPr>
            </w:pPr>
            <w:r>
              <w:rPr>
                <w:color w:val="3E3938"/>
                <w:spacing w:val="-7"/>
                <w:sz w:val="18"/>
              </w:rPr>
              <w:t>Subjects’</w:t>
            </w:r>
            <w:r>
              <w:rPr>
                <w:color w:val="3E3938"/>
                <w:spacing w:val="-17"/>
                <w:sz w:val="18"/>
              </w:rPr>
              <w:t> </w:t>
            </w:r>
            <w:r>
              <w:rPr>
                <w:color w:val="3E3938"/>
                <w:spacing w:val="-7"/>
                <w:sz w:val="18"/>
              </w:rPr>
              <w:t>Studied-English,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Marathi,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Mathematics,</w:t>
            </w:r>
            <w:r>
              <w:rPr>
                <w:color w:val="3E3938"/>
                <w:spacing w:val="-9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Science,</w:t>
            </w:r>
            <w:r>
              <w:rPr>
                <w:color w:val="3E3938"/>
                <w:spacing w:val="-10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Social</w:t>
            </w:r>
            <w:r>
              <w:rPr>
                <w:color w:val="3E3938"/>
                <w:spacing w:val="-9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Sciences,</w:t>
            </w:r>
            <w:r>
              <w:rPr>
                <w:color w:val="3E3938"/>
                <w:spacing w:val="-23"/>
                <w:sz w:val="18"/>
              </w:rPr>
              <w:t> </w:t>
            </w:r>
            <w:r>
              <w:rPr>
                <w:color w:val="3E3938"/>
                <w:spacing w:val="-6"/>
                <w:sz w:val="18"/>
              </w:rPr>
              <w:t>Arabic</w:t>
            </w:r>
            <w:r>
              <w:rPr>
                <w:b/>
                <w:color w:val="3E3938"/>
                <w:spacing w:val="-6"/>
                <w:sz w:val="18"/>
              </w:rPr>
              <w:t>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8"/>
        <w:gridCol w:w="7878"/>
      </w:tblGrid>
      <w:tr>
        <w:trPr>
          <w:trHeight w:val="208" w:hRule="atLeast"/>
        </w:trPr>
        <w:tc>
          <w:tcPr>
            <w:tcW w:w="2118" w:type="dxa"/>
          </w:tcPr>
          <w:p>
            <w:pPr>
              <w:pStyle w:val="TableParagraph"/>
              <w:spacing w:line="189" w:lineRule="exact"/>
              <w:ind w:left="200"/>
              <w:rPr>
                <w:sz w:val="18"/>
              </w:rPr>
            </w:pPr>
            <w:r>
              <w:rPr>
                <w:color w:val="0D4193"/>
                <w:sz w:val="18"/>
              </w:rPr>
              <w:t>LANGUAGES KNOWN</w:t>
            </w:r>
          </w:p>
        </w:tc>
        <w:tc>
          <w:tcPr>
            <w:tcW w:w="7878" w:type="dxa"/>
          </w:tcPr>
          <w:p>
            <w:pPr>
              <w:pStyle w:val="TableParagraph"/>
              <w:spacing w:line="139" w:lineRule="exact"/>
              <w:ind w:left="135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4742687" cy="88677"/>
                  <wp:effectExtent l="0" t="0" r="0" b="0"/>
                  <wp:docPr id="1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68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882" w:hRule="atLeast"/>
        </w:trPr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44" w:val="left" w:leader="none"/>
                <w:tab w:pos="845" w:val="left" w:leader="none"/>
              </w:tabs>
              <w:spacing w:line="240" w:lineRule="auto" w:before="2" w:after="0"/>
              <w:ind w:left="844" w:right="0" w:hanging="348"/>
              <w:jc w:val="left"/>
              <w:rPr>
                <w:sz w:val="18"/>
              </w:rPr>
            </w:pPr>
            <w:r>
              <w:rPr>
                <w:color w:val="402C23"/>
                <w:sz w:val="18"/>
              </w:rPr>
              <w:t>Hindi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44" w:val="left" w:leader="none"/>
                <w:tab w:pos="845" w:val="left" w:leader="none"/>
              </w:tabs>
              <w:spacing w:line="220" w:lineRule="exact" w:before="0" w:after="0"/>
              <w:ind w:left="844" w:right="0" w:hanging="348"/>
              <w:jc w:val="left"/>
              <w:rPr>
                <w:sz w:val="18"/>
              </w:rPr>
            </w:pPr>
            <w:r>
              <w:rPr>
                <w:color w:val="402C23"/>
                <w:sz w:val="18"/>
              </w:rPr>
              <w:t>English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44" w:val="left" w:leader="none"/>
                <w:tab w:pos="845" w:val="left" w:leader="none"/>
              </w:tabs>
              <w:spacing w:line="220" w:lineRule="exact" w:before="0" w:after="0"/>
              <w:ind w:left="844" w:right="0" w:hanging="348"/>
              <w:jc w:val="left"/>
              <w:rPr>
                <w:sz w:val="18"/>
              </w:rPr>
            </w:pPr>
            <w:r>
              <w:rPr>
                <w:color w:val="402C23"/>
                <w:sz w:val="18"/>
              </w:rPr>
              <w:t>Urdu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44" w:val="left" w:leader="none"/>
                <w:tab w:pos="845" w:val="left" w:leader="none"/>
              </w:tabs>
              <w:spacing w:line="201" w:lineRule="exact" w:before="0" w:after="0"/>
              <w:ind w:left="844" w:right="0" w:hanging="348"/>
              <w:jc w:val="left"/>
              <w:rPr>
                <w:sz w:val="18"/>
              </w:rPr>
            </w:pPr>
            <w:r>
              <w:rPr>
                <w:color w:val="402C23"/>
                <w:sz w:val="18"/>
              </w:rPr>
              <w:t>Arabic-Read &amp;</w:t>
            </w:r>
            <w:r>
              <w:rPr>
                <w:color w:val="402C23"/>
                <w:spacing w:val="-7"/>
                <w:sz w:val="18"/>
              </w:rPr>
              <w:t> </w:t>
            </w:r>
            <w:r>
              <w:rPr>
                <w:color w:val="402C23"/>
                <w:sz w:val="18"/>
              </w:rPr>
              <w:t>Write</w:t>
            </w:r>
          </w:p>
        </w:tc>
      </w:tr>
    </w:tbl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1"/>
        <w:gridCol w:w="7880"/>
      </w:tblGrid>
      <w:tr>
        <w:trPr>
          <w:trHeight w:val="312" w:hRule="atLeast"/>
        </w:trPr>
        <w:tc>
          <w:tcPr>
            <w:tcW w:w="282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0D4193"/>
                <w:spacing w:val="-8"/>
                <w:sz w:val="18"/>
              </w:rPr>
              <w:t>AWARDS </w:t>
            </w:r>
            <w:r>
              <w:rPr>
                <w:color w:val="0D4193"/>
                <w:spacing w:val="-4"/>
                <w:sz w:val="18"/>
              </w:rPr>
              <w:t>AND </w:t>
            </w:r>
            <w:r>
              <w:rPr>
                <w:color w:val="0D4193"/>
                <w:spacing w:val="-6"/>
                <w:sz w:val="18"/>
              </w:rPr>
              <w:t>ACHEVEMENTS</w:t>
            </w:r>
          </w:p>
        </w:tc>
        <w:tc>
          <w:tcPr>
            <w:tcW w:w="7880" w:type="dxa"/>
          </w:tcPr>
          <w:p>
            <w:pPr>
              <w:pStyle w:val="TableParagraph"/>
              <w:spacing w:line="139" w:lineRule="exact"/>
              <w:ind w:left="139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4742687" cy="88677"/>
                  <wp:effectExtent l="0" t="0" r="0" b="0"/>
                  <wp:docPr id="1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68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1193" w:hRule="atLeast"/>
        </w:trPr>
        <w:tc>
          <w:tcPr>
            <w:tcW w:w="28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47" w:val="left" w:leader="none"/>
                <w:tab w:pos="848" w:val="left" w:leader="none"/>
              </w:tabs>
              <w:spacing w:line="240" w:lineRule="auto" w:before="105" w:after="0"/>
              <w:ind w:left="860" w:right="0" w:hanging="360"/>
              <w:jc w:val="left"/>
              <w:rPr>
                <w:sz w:val="18"/>
              </w:rPr>
            </w:pPr>
            <w:r>
              <w:rPr>
                <w:color w:val="402C23"/>
                <w:sz w:val="18"/>
              </w:rPr>
              <w:t>Awarded many a times in inter school competitions. Like quiz/ one act</w:t>
            </w:r>
            <w:r>
              <w:rPr>
                <w:color w:val="402C23"/>
                <w:spacing w:val="-23"/>
                <w:sz w:val="18"/>
              </w:rPr>
              <w:t> </w:t>
            </w:r>
            <w:r>
              <w:rPr>
                <w:color w:val="402C23"/>
                <w:spacing w:val="-4"/>
                <w:sz w:val="18"/>
              </w:rPr>
              <w:t>play.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47" w:val="left" w:leader="none"/>
                <w:tab w:pos="848" w:val="left" w:leader="none"/>
              </w:tabs>
              <w:spacing w:line="240" w:lineRule="auto" w:before="0" w:after="0"/>
              <w:ind w:left="860" w:right="0" w:hanging="360"/>
              <w:jc w:val="left"/>
              <w:rPr>
                <w:sz w:val="18"/>
              </w:rPr>
            </w:pPr>
            <w:r>
              <w:rPr>
                <w:color w:val="402C23"/>
                <w:sz w:val="18"/>
              </w:rPr>
              <w:t>Participated in charity show for leprosy eradication</w:t>
            </w:r>
            <w:r>
              <w:rPr>
                <w:color w:val="402C23"/>
                <w:spacing w:val="-12"/>
                <w:sz w:val="18"/>
              </w:rPr>
              <w:t> </w:t>
            </w:r>
            <w:r>
              <w:rPr>
                <w:color w:val="402C23"/>
                <w:sz w:val="18"/>
              </w:rPr>
              <w:t>(2005).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47" w:val="left" w:leader="none"/>
                <w:tab w:pos="848" w:val="left" w:leader="none"/>
              </w:tabs>
              <w:spacing w:line="219" w:lineRule="exact" w:before="1" w:after="0"/>
              <w:ind w:left="860" w:right="0" w:hanging="360"/>
              <w:jc w:val="left"/>
              <w:rPr>
                <w:sz w:val="18"/>
              </w:rPr>
            </w:pPr>
            <w:r>
              <w:rPr>
                <w:color w:val="402C23"/>
                <w:sz w:val="18"/>
              </w:rPr>
              <w:t>Awarded as a Deputy head in Press Department in</w:t>
            </w:r>
            <w:r>
              <w:rPr>
                <w:color w:val="402C23"/>
                <w:spacing w:val="-8"/>
                <w:sz w:val="18"/>
              </w:rPr>
              <w:t> </w:t>
            </w:r>
            <w:r>
              <w:rPr>
                <w:color w:val="402C23"/>
                <w:sz w:val="18"/>
              </w:rPr>
              <w:t>School.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47" w:val="left" w:leader="none"/>
                <w:tab w:pos="848" w:val="left" w:leader="none"/>
              </w:tabs>
              <w:spacing w:line="208" w:lineRule="exact" w:before="13" w:after="0"/>
              <w:ind w:left="860" w:right="202" w:hanging="360"/>
              <w:jc w:val="left"/>
              <w:rPr>
                <w:sz w:val="18"/>
              </w:rPr>
            </w:pPr>
            <w:r>
              <w:rPr>
                <w:color w:val="402C23"/>
                <w:sz w:val="18"/>
              </w:rPr>
              <w:t>Qualified in Scholarship exam conducted by Maharashtra Government in school (2006).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5"/>
        <w:ind w:right="289"/>
        <w:jc w:val="right"/>
      </w:pPr>
      <w:r>
        <w:rPr>
          <w:color w:val="1592CA"/>
        </w:rPr>
        <w:t>Page 2 / 2</w:t>
      </w:r>
    </w:p>
    <w:sectPr>
      <w:pgSz w:w="11910" w:h="16840"/>
      <w:pgMar w:top="1360" w:bottom="280" w:left="6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860" w:hanging="348"/>
      </w:pPr>
      <w:rPr>
        <w:rFonts w:hint="default" w:ascii="Symbol" w:hAnsi="Symbol" w:eastAsia="Symbol" w:cs="Symbol"/>
        <w:color w:val="402C23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62" w:hanging="3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4" w:hanging="3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6" w:hanging="3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8" w:hanging="3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70" w:hanging="3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72" w:hanging="3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4" w:hanging="3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76" w:hanging="348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44" w:hanging="348"/>
      </w:pPr>
      <w:rPr>
        <w:rFonts w:hint="default" w:ascii="Symbol" w:hAnsi="Symbol" w:eastAsia="Symbol" w:cs="Symbol"/>
        <w:color w:val="402C23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43" w:hanging="3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7" w:hanging="3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1" w:hanging="3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5" w:hanging="3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9" w:hanging="3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2" w:hanging="3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66" w:hanging="3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70" w:hanging="348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255" w:hanging="113"/>
      </w:pPr>
      <w:rPr>
        <w:rFonts w:hint="default" w:ascii="Wingdings" w:hAnsi="Wingdings" w:eastAsia="Wingdings" w:cs="Wingdings"/>
        <w:color w:val="3E3938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891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3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5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86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18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50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81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13" w:hanging="113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252" w:hanging="113"/>
      </w:pPr>
      <w:rPr>
        <w:rFonts w:hint="default" w:ascii="Wingdings" w:hAnsi="Wingdings" w:eastAsia="Wingdings" w:cs="Wingdings"/>
        <w:color w:val="3E3938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013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7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20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4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7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1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34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88" w:hanging="11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255" w:hanging="113"/>
      </w:pPr>
      <w:rPr>
        <w:rFonts w:hint="default" w:ascii="Wingdings" w:hAnsi="Wingdings" w:eastAsia="Wingdings" w:cs="Wingdings"/>
        <w:color w:val="3E3938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995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0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5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00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6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71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06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41" w:hanging="11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8" w:hanging="348"/>
      </w:pPr>
      <w:rPr>
        <w:rFonts w:hint="default" w:ascii="Symbol" w:hAnsi="Symbol" w:eastAsia="Symbol" w:cs="Symbol"/>
        <w:color w:val="3E3938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43" w:hanging="3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7" w:hanging="3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1" w:hanging="3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5" w:hanging="3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9" w:hanging="3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3" w:hanging="3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67" w:hanging="3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71" w:hanging="34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8" w:hanging="348"/>
      </w:pPr>
      <w:rPr>
        <w:rFonts w:hint="default" w:ascii="Symbol" w:hAnsi="Symbol" w:eastAsia="Symbol" w:cs="Symbol"/>
        <w:color w:val="3E3938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43" w:hanging="3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7" w:hanging="3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1" w:hanging="3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5" w:hanging="3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9" w:hanging="3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3" w:hanging="3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67" w:hanging="3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71" w:hanging="348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nazish.rabaah@gmail.com" TargetMode="External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rabaah</dc:creator>
  <cp:keywords>Europass, CV, Cedefop</cp:keywords>
  <dc:subject>Mohammad Rabaah Shakoor Europass CV</dc:subject>
  <dc:title>Europass-CV-20130516-Shakoor-EN.doc</dc:title>
  <dcterms:created xsi:type="dcterms:W3CDTF">2019-02-20T01:15:44Z</dcterms:created>
  <dcterms:modified xsi:type="dcterms:W3CDTF">2019-02-20T01:15:44Z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