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GRACE P. WEBBER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9-11 Houghton Street Apt. 2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Somerville, MA 02143 USA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tel.: +1-617-627-9752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fax: +1-413-674-6551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gwebber@mit.edu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jc w:val="center"/>
        <w:rPr>
          <w:sz w:val="12"/>
        </w:rPr>
      </w:pPr>
      <w:r>
        <w:rPr>
          <w:sz w:val="1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1999-2001</w:t>
        <w:tab/>
      </w:r>
      <w:r>
        <w:rPr>
          <w:b/>
          <w:sz w:val="22"/>
        </w:rPr>
        <w:t>MIT SLOAN SCHOOL OF MANAGEMENT</w:t>
        <w:tab/>
        <w:t>CAMBRIDGE, MA, USA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0" w:after="40"/>
        <w:ind w:left="1440" w:hanging="0"/>
        <w:rPr>
          <w:sz w:val="22"/>
        </w:rPr>
      </w:pPr>
      <w:r>
        <w:rPr>
          <w:sz w:val="22"/>
        </w:rPr>
        <w:t>Candidate for MBA, 2001 – Operations Management Track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Elected Sloan Senate Academic Committee chair and Masters Program Committee representative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Operations Management Club co-president; Management Consulting &amp; MediaTech Club member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Teaching assistant for Strategic Management, Organizational Processes and Operations courses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MIT Sloan team participant at inter-business-school Operations Case Competition</w:t>
      </w:r>
    </w:p>
    <w:p>
      <w:pPr>
        <w:pStyle w:val="TextBodyIndent"/>
        <w:spacing w:lineRule="auto" w:line="240" w:before="0" w:after="1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1993-1994</w:t>
        <w:tab/>
      </w:r>
      <w:r>
        <w:rPr>
          <w:b/>
          <w:sz w:val="22"/>
        </w:rPr>
        <w:t>EUROPEAN BUSINESS SCHOOL</w:t>
        <w:tab/>
        <w:t>LONDON, ENGLAND</w:t>
      </w:r>
    </w:p>
    <w:p>
      <w:pPr>
        <w:pStyle w:val="TextBodyIndent"/>
        <w:spacing w:before="0" w:after="10"/>
        <w:rPr>
          <w:sz w:val="20"/>
        </w:rPr>
      </w:pPr>
      <w:r>
        <w:rPr/>
        <w:t>Graduate Diploma in Marketing, Chartered Institute of Marketing</w:t>
        <w:br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1989-1993</w:t>
        <w:tab/>
      </w:r>
      <w:r>
        <w:rPr>
          <w:b/>
          <w:sz w:val="22"/>
        </w:rPr>
        <w:t>UNIVERSITY OF CAMBRIDGE (Churchill College)</w:t>
        <w:tab/>
        <w:t>CAMBRIDGE, ENGLAND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BA with Honors in Geography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ind w:left="1440" w:hanging="0"/>
        <w:rPr>
          <w:sz w:val="16"/>
        </w:rPr>
      </w:pPr>
      <w:r>
        <w:rPr>
          <w:sz w:val="16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BOOZ∙ALLEN &amp; HAMILTON</w:t>
        <w:tab/>
        <w:t>LONDON, ENGLAND</w:t>
      </w:r>
    </w:p>
    <w:p>
      <w:pPr>
        <w:pStyle w:val="Heading2"/>
        <w:numPr>
          <w:ilvl w:val="1"/>
          <w:numId w:val="1"/>
        </w:numPr>
        <w:spacing w:before="0" w:after="40"/>
        <w:ind w:left="1440" w:hanging="0"/>
        <w:rPr/>
      </w:pPr>
      <w:r>
        <w:rPr/>
        <w:t>Leading strategic management consultancy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sz w:val="22"/>
        </w:rPr>
        <w:t>Developed economic insight to identify cost price reductions worth over $2 million per year for a retail client; delivered these savings by working with client to restructure supply chain</w:t>
      </w:r>
    </w:p>
    <w:p>
      <w:pPr>
        <w:pStyle w:val="Normal"/>
        <w:spacing w:lineRule="exact" w:line="200" w:before="0" w:after="1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MAPINFO</w:t>
        <w:tab/>
        <w:t>TROY, NY, USA</w:t>
      </w:r>
    </w:p>
    <w:p>
      <w:pPr>
        <w:pStyle w:val="Heading2"/>
        <w:numPr>
          <w:ilvl w:val="1"/>
          <w:numId w:val="1"/>
        </w:numPr>
        <w:spacing w:before="0" w:after="40"/>
        <w:ind w:left="1440" w:hanging="0"/>
        <w:rPr/>
      </w:pPr>
      <w:r>
        <w:rPr/>
        <w:t>Worldwide business analysis and mapping solutions provider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Evaluated make/buy/partner decision in new telecom market area and delivered business case</w:t>
      </w:r>
    </w:p>
    <w:p>
      <w:pPr>
        <w:pStyle w:val="Normal"/>
        <w:spacing w:lineRule="exact" w:line="220" w:before="0" w:after="1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1996-1999</w:t>
        <w:tab/>
      </w:r>
      <w:r>
        <w:rPr>
          <w:b/>
          <w:sz w:val="22"/>
        </w:rPr>
        <w:t>THE DATA CONSULTANCY</w:t>
        <w:tab/>
        <w:t>READING and WINDSOR, ENGLAND</w:t>
      </w:r>
    </w:p>
    <w:p>
      <w:pPr>
        <w:pStyle w:val="Heading2"/>
        <w:numPr>
          <w:ilvl w:val="1"/>
          <w:numId w:val="1"/>
        </w:numPr>
        <w:spacing w:before="0" w:after="120"/>
        <w:ind w:left="1440" w:hanging="0"/>
        <w:rPr/>
      </w:pPr>
      <w:r>
        <w:rPr/>
        <w:t>European market analysis solutions and data provider</w:t>
      </w:r>
    </w:p>
    <w:p>
      <w:pPr>
        <w:pStyle w:val="Heading1"/>
        <w:numPr>
          <w:ilvl w:val="0"/>
          <w:numId w:val="1"/>
        </w:numPr>
        <w:spacing w:before="0" w:after="40"/>
        <w:ind w:left="1440" w:hanging="0"/>
        <w:rPr/>
      </w:pPr>
      <w:r>
        <w:rPr/>
        <w:t>Corporate Management Team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strategy with team to integrate The Data Consultancy into MapInfo after acquisition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 w:before="0" w:after="110"/>
        <w:ind w:left="1800" w:hanging="360"/>
        <w:rPr>
          <w:sz w:val="22"/>
        </w:rPr>
      </w:pPr>
      <w:r>
        <w:rPr>
          <w:sz w:val="22"/>
        </w:rPr>
        <w:t>Designed relocation incentive package, successfully retaining 90% of staff through move date</w:t>
      </w:r>
    </w:p>
    <w:p>
      <w:pPr>
        <w:pStyle w:val="Heading1"/>
        <w:numPr>
          <w:ilvl w:val="0"/>
          <w:numId w:val="1"/>
        </w:numPr>
        <w:spacing w:before="0" w:after="40"/>
        <w:ind w:left="1440" w:hanging="0"/>
        <w:rPr/>
      </w:pPr>
      <w:r>
        <w:rPr/>
        <w:t>Head of Marketing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Set up and led the marketing department of a $6 million European data and solutions business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marketing strategy which delivered year-on-year 35% revenue and 45% profit growth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Raised the profile of the company’s catalogue to become the “Industry Bible”</w:t>
      </w:r>
    </w:p>
    <w:p>
      <w:pPr>
        <w:pStyle w:val="Normal"/>
        <w:spacing w:lineRule="exact" w:line="220" w:before="0" w:after="1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1993-1996</w:t>
        <w:tab/>
      </w:r>
      <w:r>
        <w:rPr>
          <w:b/>
          <w:sz w:val="22"/>
        </w:rPr>
        <w:t>DIXONS STORES GROUP</w:t>
        <w:tab/>
        <w:t>HEMEL HEMPSTEAD, ENGLAND</w:t>
      </w:r>
    </w:p>
    <w:p>
      <w:pPr>
        <w:pStyle w:val="Heading2"/>
        <w:numPr>
          <w:ilvl w:val="1"/>
          <w:numId w:val="1"/>
        </w:numPr>
        <w:spacing w:before="0" w:after="120"/>
        <w:ind w:left="1440" w:hanging="0"/>
        <w:rPr/>
      </w:pPr>
      <w:r>
        <w:rPr/>
        <w:t>The UK's largest electrical retailer</w:t>
      </w:r>
    </w:p>
    <w:p>
      <w:pPr>
        <w:pStyle w:val="Heading1"/>
        <w:numPr>
          <w:ilvl w:val="0"/>
          <w:numId w:val="1"/>
        </w:numPr>
        <w:spacing w:before="0" w:after="40"/>
        <w:ind w:left="1440" w:hanging="0"/>
        <w:rPr/>
      </w:pPr>
      <w:r>
        <w:rPr/>
        <w:t>Distribution/Logistics Planning Analyst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Planned and implemented trials of 7-day, next-day delivery; presented results to CEO and Board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Worked with consultants to create five-year forecasts for expansion of national distribution center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 w:before="0" w:after="110"/>
        <w:ind w:left="1800" w:hanging="360"/>
        <w:rPr>
          <w:sz w:val="22"/>
        </w:rPr>
      </w:pPr>
      <w:r>
        <w:rPr>
          <w:sz w:val="22"/>
        </w:rPr>
        <w:t>Solved warehouse start-up problems; designed and performed operational audit of parts business</w:t>
      </w:r>
    </w:p>
    <w:p>
      <w:pPr>
        <w:pStyle w:val="Heading1"/>
        <w:numPr>
          <w:ilvl w:val="0"/>
          <w:numId w:val="1"/>
        </w:numPr>
        <w:spacing w:before="0" w:after="40"/>
        <w:ind w:left="1440" w:hanging="0"/>
        <w:rPr/>
      </w:pPr>
      <w:r>
        <w:rPr/>
        <w:t>Product Manager Designate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Forecast sales, set prices, organized merchandising and planned promotions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 w:before="0" w:after="110"/>
        <w:ind w:left="1800" w:hanging="360"/>
        <w:rPr>
          <w:sz w:val="22"/>
        </w:rPr>
      </w:pPr>
      <w:r>
        <w:rPr>
          <w:sz w:val="22"/>
        </w:rPr>
        <w:t>Spearheaded the launch of cordless headphones into Dixons stores</w:t>
      </w:r>
    </w:p>
    <w:p>
      <w:pPr>
        <w:pStyle w:val="Heading1"/>
        <w:numPr>
          <w:ilvl w:val="0"/>
          <w:numId w:val="1"/>
        </w:numPr>
        <w:spacing w:before="0" w:after="40"/>
        <w:ind w:left="1440" w:hanging="0"/>
        <w:rPr/>
      </w:pPr>
      <w:r>
        <w:rPr/>
        <w:t>Sales Operations Analyst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Gathered data, performed analysis and reporting; set and negotiated branch performance targets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Provided energy and drive to customer counting technology introduction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  <w:t xml:space="preserve">                           </w:t>
      </w:r>
    </w:p>
    <w:p>
      <w:pPr>
        <w:pStyle w:val="Normal"/>
        <w:ind w:left="1440" w:hanging="0"/>
        <w:rPr>
          <w:sz w:val="10"/>
        </w:rPr>
      </w:pPr>
      <w:r>
        <w:rPr>
          <w:sz w:val="10"/>
        </w:rPr>
        <w:t xml:space="preserve"> </w:t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As a British citizen, I have permission to work in the EU, and also expect a US green card by 9/2001. For fun, I ride my new motorcycle, sing, tap dance and stage crew in amateur musical productions. </w:t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ind w:left="1440" w:hanging="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40" w:leader="none"/>
        <w:tab w:val="right" w:pos="10440" w:leader="none"/>
      </w:tabs>
      <w:spacing w:lineRule="exact" w:line="220" w:before="0" w:after="80"/>
      <w:ind w:left="1440" w:hanging="0"/>
      <w:outlineLvl w:val="1"/>
    </w:pPr>
    <w:rPr>
      <w:i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tabs>
        <w:tab w:val="right" w:pos="10440" w:leader="none"/>
      </w:tabs>
      <w:spacing w:lineRule="exact" w:line="220"/>
      <w:jc w:val="center"/>
    </w:pPr>
    <w:rPr>
      <w:b/>
      <w:sz w:val="2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left" w:pos="1440" w:leader="none"/>
        <w:tab w:val="right" w:pos="10440" w:leader="none"/>
      </w:tabs>
      <w:spacing w:lineRule="exact" w:line="220" w:before="0" w:after="40"/>
      <w:ind w:left="1440" w:hanging="0"/>
    </w:pPr>
    <w:rPr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2001-03-09T21:16:00Z</dcterms:created>
  <dc:creator>Grace Webber</dc:creator>
  <dc:description/>
  <dc:language>en-US</dc:language>
  <cp:lastModifiedBy>anupama</cp:lastModifiedBy>
  <cp:lastPrinted>2000-09-10T18:39:00Z</cp:lastPrinted>
  <dcterms:modified xsi:type="dcterms:W3CDTF">2001-03-09T21:16:00Z</dcterms:modified>
  <cp:revision>2</cp:revision>
  <dc:subject/>
  <dc:title>GRACE P</dc:title>
</cp:coreProperties>
</file>