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</w:pPr>
      <w:r>
        <w:rPr/>
        <w:t>CURRICULUM VITAE</w:t>
      </w:r>
    </w:p>
    <w:p>
      <w:pPr>
        <w:spacing w:line="367" w:lineRule="exact" w:before="3"/>
        <w:ind w:left="2251" w:right="1874" w:firstLine="0"/>
        <w:jc w:val="center"/>
        <w:rPr>
          <w:b/>
          <w:sz w:val="32"/>
        </w:rPr>
      </w:pPr>
      <w:r>
        <w:rPr>
          <w:b/>
          <w:sz w:val="32"/>
        </w:rPr>
        <w:t>BRUCE C. KNICKELBEIN, D.P.M.</w:t>
      </w:r>
    </w:p>
    <w:p>
      <w:pPr>
        <w:pStyle w:val="Heading1"/>
        <w:spacing w:line="275" w:lineRule="exact"/>
        <w:ind w:right="1873"/>
      </w:pPr>
      <w:r>
        <w:rPr/>
        <w:t>983 Philadelphia Street</w:t>
      </w:r>
    </w:p>
    <w:p>
      <w:pPr>
        <w:spacing w:before="0"/>
        <w:ind w:left="2251" w:right="1874" w:firstLine="0"/>
        <w:jc w:val="center"/>
        <w:rPr>
          <w:sz w:val="24"/>
        </w:rPr>
      </w:pPr>
      <w:r>
        <w:rPr>
          <w:sz w:val="24"/>
        </w:rPr>
        <w:t>Indiana, PA</w:t>
      </w:r>
      <w:r>
        <w:rPr>
          <w:spacing w:val="44"/>
          <w:sz w:val="24"/>
        </w:rPr>
        <w:t> </w:t>
      </w:r>
      <w:r>
        <w:rPr>
          <w:sz w:val="24"/>
        </w:rPr>
        <w:t>15701</w:t>
      </w:r>
    </w:p>
    <w:p>
      <w:pPr>
        <w:spacing w:before="0"/>
        <w:ind w:left="3420" w:right="3037" w:firstLine="0"/>
        <w:jc w:val="center"/>
        <w:rPr>
          <w:sz w:val="24"/>
        </w:rPr>
      </w:pPr>
      <w:r>
        <w:rPr>
          <w:sz w:val="24"/>
        </w:rPr>
        <w:t>Office Phone: </w:t>
      </w:r>
      <w:r>
        <w:rPr>
          <w:spacing w:val="-2"/>
          <w:sz w:val="24"/>
        </w:rPr>
        <w:t>724.465.2676 </w:t>
      </w:r>
      <w:hyperlink r:id="rId5">
        <w:r>
          <w:rPr>
            <w:sz w:val="24"/>
          </w:rPr>
          <w:t>www.pacosm.com</w:t>
        </w:r>
      </w:hyperlink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1340" w:right="1720"/>
        </w:sectPr>
      </w:pPr>
    </w:p>
    <w:p>
      <w:pPr>
        <w:pStyle w:val="Heading2"/>
        <w:spacing w:line="240" w:lineRule="auto" w:before="91"/>
      </w:pPr>
      <w:r>
        <w:rPr/>
        <w:t>PERSONAL DATA</w:t>
      </w:r>
    </w:p>
    <w:p>
      <w:pPr>
        <w:pStyle w:val="BodyText"/>
        <w:spacing w:before="8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ind w:left="100" w:right="4614"/>
      </w:pPr>
      <w:r>
        <w:rPr/>
        <w:t>Citizenship: United States Married, 3 children Native of Bethel Park,</w:t>
      </w:r>
      <w:r>
        <w:rPr>
          <w:spacing w:val="-2"/>
        </w:rPr>
        <w:t> </w:t>
      </w:r>
      <w:r>
        <w:rPr>
          <w:spacing w:val="-8"/>
        </w:rPr>
        <w:t>PA</w:t>
      </w:r>
    </w:p>
    <w:p>
      <w:pPr>
        <w:spacing w:after="0"/>
        <w:sectPr>
          <w:type w:val="continuous"/>
          <w:pgSz w:w="12240" w:h="15840"/>
          <w:pgMar w:top="1360" w:bottom="280" w:left="1340" w:right="1720"/>
          <w:cols w:num="2" w:equalWidth="0">
            <w:col w:w="2015" w:space="145"/>
            <w:col w:w="702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Heading2"/>
        <w:spacing w:before="90"/>
      </w:pPr>
      <w:r>
        <w:rPr/>
        <w:t>PROFESSIONAL PRACTICE</w:t>
      </w:r>
    </w:p>
    <w:p>
      <w:pPr>
        <w:pStyle w:val="BodyText"/>
        <w:ind w:left="2259" w:right="2178"/>
      </w:pPr>
      <w:r>
        <w:rPr/>
        <w:t>Indiana Regional Medical Center, Indiana, PA Indiana Ambulatory Surgical Associates, Indiana, PA</w:t>
      </w:r>
    </w:p>
    <w:p>
      <w:pPr>
        <w:pStyle w:val="BodyText"/>
        <w:spacing w:before="1"/>
      </w:pPr>
    </w:p>
    <w:p>
      <w:pPr>
        <w:pStyle w:val="Heading2"/>
      </w:pPr>
      <w:r>
        <w:rPr/>
        <w:t>PROFESSIONAL TRAINING</w:t>
      </w:r>
    </w:p>
    <w:p>
      <w:pPr>
        <w:pStyle w:val="BodyText"/>
        <w:spacing w:line="252" w:lineRule="exact"/>
        <w:ind w:left="2259"/>
      </w:pPr>
      <w:r>
        <w:rPr/>
        <w:t>Surgical Resident, Podiatry Hospital of Pittsburgh, Pittsburgh, PA</w:t>
      </w:r>
    </w:p>
    <w:p>
      <w:pPr>
        <w:pStyle w:val="BodyText"/>
      </w:pPr>
    </w:p>
    <w:p>
      <w:pPr>
        <w:pStyle w:val="Heading2"/>
      </w:pPr>
      <w:r>
        <w:rPr/>
        <w:t>ATTENDING PRIVILEDGES</w:t>
      </w:r>
    </w:p>
    <w:p>
      <w:pPr>
        <w:pStyle w:val="BodyText"/>
        <w:ind w:left="2259" w:right="2178"/>
      </w:pPr>
      <w:r>
        <w:rPr/>
        <w:t>Indiana Regional Medical Center, Indiana, PA Indiana Ambulatory Surgical Associates, Indiana, PA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360" w:bottom="280" w:left="1340" w:right="1720"/>
        </w:sectPr>
      </w:pPr>
    </w:p>
    <w:p>
      <w:pPr>
        <w:pStyle w:val="Heading2"/>
        <w:spacing w:line="240" w:lineRule="auto" w:before="91"/>
      </w:pPr>
      <w:r>
        <w:rPr/>
        <w:t>EDUCATION</w:t>
      </w:r>
    </w:p>
    <w:p>
      <w:pPr>
        <w:pStyle w:val="BodyText"/>
        <w:spacing w:line="500" w:lineRule="atLeast" w:before="95"/>
        <w:ind w:left="100" w:right="1003"/>
      </w:pPr>
      <w:r>
        <w:rPr/>
        <w:br w:type="column"/>
      </w:r>
      <w:r>
        <w:rPr/>
        <w:t>Temple University School of Podiatric Medicine, Philadelphia, PA Indiana University of Pennsylvania, Indiana, PA</w:t>
      </w:r>
    </w:p>
    <w:p>
      <w:pPr>
        <w:pStyle w:val="BodyText"/>
        <w:spacing w:before="6"/>
        <w:ind w:left="100"/>
      </w:pPr>
      <w:r>
        <w:rPr/>
        <w:t>Bachelor of Science, Biology</w:t>
      </w:r>
    </w:p>
    <w:p>
      <w:pPr>
        <w:spacing w:after="0"/>
        <w:sectPr>
          <w:type w:val="continuous"/>
          <w:pgSz w:w="12240" w:h="15840"/>
          <w:pgMar w:top="1360" w:bottom="280" w:left="1340" w:right="1720"/>
          <w:cols w:num="2" w:equalWidth="0">
            <w:col w:w="1484" w:space="676"/>
            <w:col w:w="7020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Heading2"/>
        <w:spacing w:before="91"/>
      </w:pPr>
      <w:r>
        <w:rPr/>
        <w:t>CERTIFICATION AND LICENSURE</w:t>
      </w:r>
    </w:p>
    <w:p>
      <w:pPr>
        <w:pStyle w:val="BodyText"/>
        <w:ind w:left="2260" w:right="3051" w:hanging="1"/>
      </w:pPr>
      <w:r>
        <w:rPr/>
        <w:t>American Board of Podiatric Surgery, 1982 Commonwealth of Pennsylvania</w:t>
      </w:r>
    </w:p>
    <w:p>
      <w:pPr>
        <w:pStyle w:val="BodyText"/>
        <w:spacing w:before="1"/>
      </w:pPr>
    </w:p>
    <w:p>
      <w:pPr>
        <w:pStyle w:val="Heading2"/>
      </w:pPr>
      <w:r>
        <w:rPr/>
        <w:t>BOARD CERTIFICATION</w:t>
      </w:r>
    </w:p>
    <w:p>
      <w:pPr>
        <w:pStyle w:val="BodyText"/>
        <w:ind w:left="2259" w:right="2092"/>
      </w:pPr>
      <w:r>
        <w:rPr/>
        <w:t>Diplomate American Board of Podiatric Surgeons Fellow American College of Foot and Ankle Surgeons</w:t>
      </w:r>
    </w:p>
    <w:p>
      <w:pPr>
        <w:pStyle w:val="BodyText"/>
      </w:pPr>
    </w:p>
    <w:p>
      <w:pPr>
        <w:pStyle w:val="Heading2"/>
      </w:pPr>
      <w:r>
        <w:rPr/>
        <w:t>PROFESSIONAL ORGANIZATIONS</w:t>
      </w:r>
    </w:p>
    <w:p>
      <w:pPr>
        <w:pStyle w:val="BodyText"/>
        <w:ind w:left="2260" w:right="3832"/>
      </w:pPr>
      <w:r>
        <w:rPr/>
        <w:t>Pennsylvania Podiatry Association American Podiatry Association</w:t>
      </w:r>
    </w:p>
    <w:p>
      <w:pPr>
        <w:pStyle w:val="BodyText"/>
        <w:ind w:left="2259" w:right="2758"/>
      </w:pPr>
      <w:r>
        <w:rPr/>
        <w:t>American College of Foot and Ankle Surgeons American Board of Podiatric Surgery</w:t>
      </w:r>
    </w:p>
    <w:sectPr>
      <w:type w:val="continuous"/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51" w:right="1874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52" w:lineRule="exact"/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acosm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dc:title>CURRICULUM VITAE</dc:title>
  <dcterms:created xsi:type="dcterms:W3CDTF">2019-02-20T01:19:57Z</dcterms:created>
  <dcterms:modified xsi:type="dcterms:W3CDTF">2019-02-20T01:19:57Z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2008-09-17T00:00:00Z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2019-02-20T00:00:00Z</vt:filetime>
  </property>
</Properties>
</file>