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80"/>
        <w:gridCol w:w="32"/>
        <w:gridCol w:w="7884"/>
      </w:tblGrid>
      <w:tr w:rsidR="002A7707" w:rsidTr="00422EE9">
        <w:trPr>
          <w:trHeight w:val="648"/>
        </w:trPr>
        <w:tc>
          <w:tcPr>
            <w:tcW w:w="2380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EB2F08" w:rsidRDefault="00EB2F08">
            <w:pPr>
              <w:pStyle w:val="PersonalName"/>
            </w:pPr>
          </w:p>
        </w:tc>
        <w:tc>
          <w:tcPr>
            <w:tcW w:w="7916" w:type="dxa"/>
            <w:gridSpan w:val="2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EB2F08" w:rsidRDefault="00F54313" w:rsidP="00E97A4C">
            <w:pPr>
              <w:pStyle w:val="PersonalName"/>
            </w:pPr>
            <w:sdt>
              <w:sdtPr>
                <w:id w:val="809184597"/>
                <w:placeholder>
                  <w:docPart w:val="EC7CA9A63F33459CB4C5D3FD74B034D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39446D">
                  <w:t>Resume</w:t>
                </w:r>
              </w:sdtContent>
            </w:sdt>
          </w:p>
        </w:tc>
      </w:tr>
      <w:tr w:rsidR="002A7707" w:rsidTr="00422EE9">
        <w:trPr>
          <w:trHeight w:val="144"/>
        </w:trPr>
        <w:tc>
          <w:tcPr>
            <w:tcW w:w="23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Date"/>
              <w:id w:val="809184598"/>
              <w:placeholder>
                <w:docPart w:val="8CEF513AC3764CC9955659F45F4E1B17"/>
              </w:placeholder>
              <w:date w:fullDate="2017-08-1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B2F08" w:rsidRDefault="003C6D08" w:rsidP="00EC3030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8/10/2017</w:t>
                </w:r>
              </w:p>
            </w:sdtContent>
          </w:sdt>
        </w:tc>
        <w:tc>
          <w:tcPr>
            <w:tcW w:w="7916" w:type="dxa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B2F08" w:rsidRDefault="00EB2F08"/>
        </w:tc>
      </w:tr>
      <w:tr w:rsidR="002A7707" w:rsidTr="00422EE9">
        <w:trPr>
          <w:trHeight w:val="257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2F08" w:rsidRDefault="00570C3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114425" cy="1533525"/>
                  <wp:effectExtent l="0" t="0" r="9525" b="9525"/>
                  <wp:docPr id="3" name="Picture 3" descr="C:\Users\User\Downloads\IMG-20160301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IMG-20160301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018" cy="15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D5EC8" w:rsidRDefault="009D5EC8">
            <w:pPr>
              <w:pStyle w:val="SenderAddress"/>
            </w:pPr>
          </w:p>
          <w:p w:rsidR="009D5EC8" w:rsidRDefault="009D5EC8">
            <w:pPr>
              <w:pStyle w:val="SenderAddress"/>
            </w:pPr>
          </w:p>
          <w:p w:rsidR="00EB2F08" w:rsidRDefault="0039446D">
            <w:pPr>
              <w:pStyle w:val="SenderAddress"/>
            </w:pPr>
            <w:r>
              <w:t xml:space="preserve">Dinesh Madhavan Nair, </w:t>
            </w:r>
            <w:r w:rsidR="008F7A3C">
              <w:t>402</w:t>
            </w:r>
            <w:r>
              <w:t xml:space="preserve">, </w:t>
            </w:r>
            <w:r w:rsidR="008F7A3C">
              <w:t>Family Pharmacy Building</w:t>
            </w:r>
            <w:r>
              <w:t>,</w:t>
            </w:r>
            <w:r w:rsidR="00D76B0C">
              <w:t xml:space="preserve"> </w:t>
            </w:r>
            <w:r w:rsidR="008F7A3C">
              <w:t>Abu Dhabi</w:t>
            </w:r>
            <w:r>
              <w:t xml:space="preserve"> </w:t>
            </w:r>
            <w:r w:rsidR="00E51E14">
              <w:br/>
            </w:r>
            <w:r w:rsidR="00335F83">
              <w:t xml:space="preserve">+971 50 294 5074 </w:t>
            </w:r>
            <w:r w:rsidR="002E0C4A">
              <w:t xml:space="preserve">/ </w:t>
            </w:r>
            <w:r w:rsidR="002E0C4A" w:rsidRPr="005E6F0D">
              <w:rPr>
                <w:b/>
              </w:rPr>
              <w:t>+ 91 9788101234 (India)</w:t>
            </w:r>
            <w:r w:rsidR="002E0C4A">
              <w:t>.</w:t>
            </w:r>
            <w:r w:rsidR="00E51E14">
              <w:br/>
            </w:r>
            <w:hyperlink r:id="rId10" w:history="1">
              <w:r w:rsidRPr="00E10527">
                <w:rPr>
                  <w:rStyle w:val="Hyperlink"/>
                </w:rPr>
                <w:t>dmadhavannair@gmail.com</w:t>
              </w:r>
            </w:hyperlink>
            <w:hyperlink r:id="rId11" w:history="1">
              <w:r w:rsidR="00F35AA0" w:rsidRPr="00FD5B79">
                <w:rPr>
                  <w:rStyle w:val="Hyperlink"/>
                </w:rPr>
                <w:t>dineshnair1978@gmail.com</w:t>
              </w:r>
            </w:hyperlink>
          </w:p>
          <w:p w:rsidR="0039446D" w:rsidRDefault="0039446D" w:rsidP="00737C36">
            <w:pPr>
              <w:pStyle w:val="SenderAddress"/>
            </w:pPr>
          </w:p>
        </w:tc>
      </w:tr>
      <w:tr w:rsidR="002A7707" w:rsidTr="00422EE9">
        <w:tblPrEx>
          <w:jc w:val="center"/>
        </w:tblPrEx>
        <w:trPr>
          <w:trHeight w:val="288"/>
          <w:jc w:val="center"/>
        </w:trPr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2F08" w:rsidRDefault="00EB2F08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502F" w:rsidRDefault="00527BE3">
            <w:pPr>
              <w:pStyle w:val="Section"/>
            </w:pPr>
            <w:r>
              <w:t xml:space="preserve"> </w:t>
            </w:r>
          </w:p>
          <w:p w:rsidR="006A502F" w:rsidRDefault="006A502F">
            <w:pPr>
              <w:pStyle w:val="Section"/>
            </w:pPr>
          </w:p>
          <w:p w:rsidR="00EB2F08" w:rsidRDefault="00422EE9">
            <w:pPr>
              <w:pStyle w:val="Section"/>
            </w:pPr>
            <w:r>
              <w:t>synopsis</w:t>
            </w:r>
          </w:p>
          <w:p w:rsidR="00737C36" w:rsidRDefault="00422EE9" w:rsidP="007864F2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D02ED">
              <w:t>Having 1</w:t>
            </w:r>
            <w:r w:rsidR="00737C36">
              <w:t>7</w:t>
            </w:r>
            <w:r w:rsidRPr="000D02ED">
              <w:t>+ years of experience in the area of</w:t>
            </w:r>
            <w:r w:rsidR="004215E0">
              <w:t xml:space="preserve"> </w:t>
            </w:r>
            <w:r w:rsidR="00496827" w:rsidRPr="00496827">
              <w:t>Sales</w:t>
            </w:r>
            <w:r w:rsidR="00A96B72" w:rsidRPr="00496827">
              <w:t xml:space="preserve"> and business Development,</w:t>
            </w:r>
            <w:r w:rsidR="00183B73" w:rsidRPr="00496827">
              <w:t xml:space="preserve"> Retail management,</w:t>
            </w:r>
            <w:r w:rsidR="004215E0">
              <w:t xml:space="preserve"> </w:t>
            </w:r>
            <w:r w:rsidR="00D371B4" w:rsidRPr="00496827">
              <w:t>Customer Life Cycle management,</w:t>
            </w:r>
            <w:r w:rsidR="004215E0">
              <w:t xml:space="preserve"> </w:t>
            </w:r>
            <w:r w:rsidRPr="000D02ED">
              <w:t>Operations</w:t>
            </w:r>
            <w:r w:rsidR="004215E0">
              <w:t xml:space="preserve"> </w:t>
            </w:r>
            <w:r w:rsidR="003C6D08">
              <w:t>Management.</w:t>
            </w:r>
          </w:p>
          <w:p w:rsidR="0067071C" w:rsidRPr="000D02ED" w:rsidRDefault="00737C36" w:rsidP="007864F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10+</w:t>
            </w:r>
            <w:r w:rsidR="007F7B0D">
              <w:t xml:space="preserve"> years of e</w:t>
            </w:r>
            <w:r w:rsidR="0067071C" w:rsidRPr="000D02ED">
              <w:t>xperience in Banking &amp; Financial Service Industry &amp; 7 + years in Telecommunications</w:t>
            </w:r>
            <w:r>
              <w:t xml:space="preserve"> industry</w:t>
            </w:r>
            <w:r w:rsidR="0067071C" w:rsidRPr="000D02ED">
              <w:t xml:space="preserve">. </w:t>
            </w:r>
          </w:p>
          <w:p w:rsidR="0067071C" w:rsidRPr="000D02ED" w:rsidRDefault="0067071C" w:rsidP="007864F2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D02ED">
              <w:t xml:space="preserve">Currently working with a </w:t>
            </w:r>
            <w:r w:rsidR="006F4077">
              <w:t xml:space="preserve">leading </w:t>
            </w:r>
            <w:r w:rsidR="003230C2">
              <w:t>N</w:t>
            </w:r>
            <w:r w:rsidR="00737C36">
              <w:t>B</w:t>
            </w:r>
            <w:r w:rsidR="003230C2">
              <w:t>FC</w:t>
            </w:r>
            <w:r w:rsidR="00737C36">
              <w:t xml:space="preserve"> as Sales manager</w:t>
            </w:r>
            <w:r w:rsidRPr="000D02ED">
              <w:t xml:space="preserve">. </w:t>
            </w:r>
          </w:p>
          <w:p w:rsidR="0067071C" w:rsidRDefault="00F2787B" w:rsidP="007864F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Having </w:t>
            </w:r>
            <w:r w:rsidR="00802E12">
              <w:t>UAE</w:t>
            </w:r>
            <w:r w:rsidR="00967BBA">
              <w:t>/India</w:t>
            </w:r>
            <w:r w:rsidR="00802E12">
              <w:t xml:space="preserve"> LMV Driving License</w:t>
            </w:r>
            <w:r w:rsidR="005548A5">
              <w:t>.</w:t>
            </w:r>
          </w:p>
          <w:p w:rsidR="00284FF3" w:rsidRDefault="00D371B4" w:rsidP="007864F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CISCO and Veeam Certified Sales and </w:t>
            </w:r>
            <w:r w:rsidR="009D5EC8">
              <w:t xml:space="preserve">Account Management </w:t>
            </w:r>
            <w:r>
              <w:t xml:space="preserve">professional from </w:t>
            </w:r>
            <w:r w:rsidR="001E4021">
              <w:t>Dubai</w:t>
            </w:r>
            <w:r>
              <w:t>.</w:t>
            </w: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6F4077" w:rsidRDefault="006F4077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  <w:p w:rsidR="00D916A6" w:rsidRDefault="00D916A6" w:rsidP="00422EE9">
            <w:pPr>
              <w:pStyle w:val="Subsection"/>
            </w:pPr>
          </w:p>
        </w:tc>
      </w:tr>
    </w:tbl>
    <w:p w:rsidR="0067071C" w:rsidRPr="00215D94" w:rsidRDefault="00215D94" w:rsidP="0067071C">
      <w:pPr>
        <w:pStyle w:val="Section"/>
      </w:pPr>
      <w:r w:rsidRPr="00215D94">
        <w:lastRenderedPageBreak/>
        <w:t xml:space="preserve">EXPERIENCE </w:t>
      </w:r>
      <w:r w:rsidR="0067071C" w:rsidRPr="00215D94">
        <w:t>Highlights</w:t>
      </w:r>
    </w:p>
    <w:p w:rsidR="007D0D0C" w:rsidRDefault="007D0D0C" w:rsidP="007D0D0C">
      <w:pPr>
        <w:spacing w:before="20"/>
        <w:rPr>
          <w:rFonts w:ascii="Verdana" w:hAnsi="Verdana"/>
          <w:sz w:val="17"/>
          <w:szCs w:val="17"/>
          <w:lang w:val="en-GB"/>
        </w:rPr>
      </w:pPr>
    </w:p>
    <w:p w:rsidR="00737C36" w:rsidRDefault="00737C36" w:rsidP="00737C36">
      <w:pPr>
        <w:shd w:val="clear" w:color="auto" w:fill="FFFFFF"/>
        <w:spacing w:before="20"/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Organization</w:t>
      </w: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Pr="00D617D7">
        <w:rPr>
          <w:rFonts w:ascii="Verdana" w:hAnsi="Verdana"/>
          <w:sz w:val="17"/>
          <w:szCs w:val="17"/>
        </w:rPr>
        <w:t xml:space="preserve"> </w:t>
      </w:r>
      <w:r w:rsidR="00D916A6">
        <w:rPr>
          <w:rFonts w:ascii="Verdana" w:hAnsi="Verdana"/>
          <w:sz w:val="17"/>
          <w:szCs w:val="17"/>
        </w:rPr>
        <w:t>Dunia Finance</w:t>
      </w:r>
      <w:r>
        <w:rPr>
          <w:rFonts w:ascii="Verdana" w:hAnsi="Verdana"/>
          <w:b/>
          <w:sz w:val="17"/>
          <w:szCs w:val="17"/>
        </w:rPr>
        <w:t xml:space="preserve"> LLC</w:t>
      </w:r>
      <w:r w:rsidR="00D916A6">
        <w:rPr>
          <w:rFonts w:ascii="Verdana" w:hAnsi="Verdana"/>
          <w:b/>
          <w:sz w:val="17"/>
          <w:szCs w:val="17"/>
        </w:rPr>
        <w:t xml:space="preserve"> </w:t>
      </w:r>
      <w:hyperlink r:id="rId12" w:history="1">
        <w:r w:rsidR="00D916A6" w:rsidRPr="00B655C0">
          <w:rPr>
            <w:rStyle w:val="Hyperlink"/>
            <w:rFonts w:ascii="Verdana" w:hAnsi="Verdana"/>
            <w:b/>
            <w:sz w:val="17"/>
            <w:szCs w:val="17"/>
          </w:rPr>
          <w:t>www.duniafinance.ae</w:t>
        </w:r>
      </w:hyperlink>
      <w:r w:rsidR="00D916A6">
        <w:rPr>
          <w:rFonts w:ascii="Verdana" w:hAnsi="Verdana"/>
          <w:b/>
          <w:sz w:val="17"/>
          <w:szCs w:val="17"/>
        </w:rPr>
        <w:t xml:space="preserve">  </w:t>
      </w:r>
      <w:r w:rsidR="00D916A6">
        <w:rPr>
          <w:rFonts w:ascii="Verdana" w:hAnsi="Verdana"/>
          <w:b/>
          <w:noProof/>
          <w:sz w:val="17"/>
          <w:szCs w:val="17"/>
          <w:lang w:eastAsia="en-US"/>
        </w:rPr>
        <w:drawing>
          <wp:inline distT="0" distB="0" distL="0" distR="0">
            <wp:extent cx="1181100" cy="3429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78" cy="34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36" w:rsidRPr="007F7B0D" w:rsidRDefault="00737C36" w:rsidP="00737C3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Pr="008A10D8">
        <w:rPr>
          <w:color w:val="000000" w:themeColor="text1"/>
        </w:rPr>
        <w:t xml:space="preserve"> S</w:t>
      </w:r>
      <w:r w:rsidR="00D916A6">
        <w:rPr>
          <w:color w:val="000000" w:themeColor="text1"/>
        </w:rPr>
        <w:t>ales Manager</w:t>
      </w:r>
    </w:p>
    <w:p w:rsidR="00737C36" w:rsidRPr="00D617D7" w:rsidRDefault="00737C36" w:rsidP="00737C36">
      <w:pPr>
        <w:shd w:val="clear" w:color="auto" w:fill="FFFFFF"/>
        <w:spacing w:before="20"/>
        <w:rPr>
          <w:rFonts w:ascii="Verdana" w:hAnsi="Verdana"/>
          <w:i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Duration:</w:t>
      </w:r>
      <w:r>
        <w:rPr>
          <w:rFonts w:ascii="Verdana" w:hAnsi="Verdana"/>
          <w:sz w:val="17"/>
          <w:szCs w:val="17"/>
        </w:rPr>
        <w:t xml:space="preserve"> Since</w:t>
      </w:r>
      <w:r w:rsidR="00D916A6">
        <w:rPr>
          <w:rFonts w:ascii="Verdana" w:hAnsi="Verdana"/>
          <w:sz w:val="17"/>
          <w:szCs w:val="17"/>
        </w:rPr>
        <w:t xml:space="preserve"> June 2016</w:t>
      </w:r>
    </w:p>
    <w:p w:rsidR="00737C36" w:rsidRPr="00335F83" w:rsidRDefault="00737C36" w:rsidP="00737C36">
      <w:pPr>
        <w:pStyle w:val="Heading2"/>
        <w:rPr>
          <w:rFonts w:ascii="Verdana" w:hAnsi="Verdana"/>
          <w:bCs/>
          <w:i/>
          <w:iCs/>
          <w:sz w:val="17"/>
          <w:szCs w:val="17"/>
          <w:lang w:val="en-GB"/>
        </w:rPr>
      </w:pPr>
      <w:r w:rsidRPr="00335F83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737C36" w:rsidRDefault="00737C36" w:rsidP="007D0D0C">
      <w:pPr>
        <w:spacing w:before="20"/>
        <w:rPr>
          <w:rFonts w:ascii="Verdana" w:hAnsi="Verdana"/>
          <w:sz w:val="17"/>
          <w:szCs w:val="17"/>
          <w:lang w:val="en-GB"/>
        </w:rPr>
      </w:pPr>
    </w:p>
    <w:p w:rsidR="00427401" w:rsidRDefault="00D916A6" w:rsidP="00427401">
      <w:pPr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Business development and Sales </w:t>
      </w:r>
      <w:r w:rsidR="00427401">
        <w:rPr>
          <w:rFonts w:ascii="Verdana" w:hAnsi="Verdana"/>
          <w:sz w:val="17"/>
          <w:szCs w:val="17"/>
          <w:lang w:val="en-GB"/>
        </w:rPr>
        <w:t xml:space="preserve">in designated </w:t>
      </w:r>
      <w:r w:rsidR="003230C2">
        <w:rPr>
          <w:rFonts w:ascii="Verdana" w:hAnsi="Verdana"/>
          <w:sz w:val="17"/>
          <w:szCs w:val="17"/>
          <w:lang w:val="en-GB"/>
        </w:rPr>
        <w:t xml:space="preserve">region, Assets and Liability Products. </w:t>
      </w:r>
    </w:p>
    <w:p w:rsidR="00427401" w:rsidRDefault="00427401" w:rsidP="00427401">
      <w:pPr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Reporting to Sales Head and down level reportees as </w:t>
      </w:r>
      <w:r w:rsidR="00920748">
        <w:rPr>
          <w:rFonts w:ascii="Verdana" w:hAnsi="Verdana"/>
          <w:sz w:val="17"/>
          <w:szCs w:val="17"/>
          <w:lang w:val="en-GB"/>
        </w:rPr>
        <w:t xml:space="preserve">1 RM, 3 TL’s &amp; </w:t>
      </w:r>
      <w:r w:rsidR="003230C2">
        <w:rPr>
          <w:rFonts w:ascii="Verdana" w:hAnsi="Verdana"/>
          <w:sz w:val="17"/>
          <w:szCs w:val="17"/>
          <w:lang w:val="en-GB"/>
        </w:rPr>
        <w:t>33</w:t>
      </w:r>
      <w:r>
        <w:rPr>
          <w:rFonts w:ascii="Verdana" w:hAnsi="Verdana"/>
          <w:sz w:val="17"/>
          <w:szCs w:val="17"/>
          <w:lang w:val="en-GB"/>
        </w:rPr>
        <w:t xml:space="preserve"> Relationship Officers. </w:t>
      </w:r>
    </w:p>
    <w:p w:rsidR="00427401" w:rsidRDefault="00D916A6" w:rsidP="007D0D0C">
      <w:pPr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Responsible for Personal Loan, Credit cards, Labour Guarantee, Corporate Fixed deposits, WPS </w:t>
      </w:r>
      <w:r w:rsidR="00427401">
        <w:rPr>
          <w:rFonts w:ascii="Verdana" w:hAnsi="Verdana"/>
          <w:sz w:val="17"/>
          <w:szCs w:val="17"/>
          <w:lang w:val="en-GB"/>
        </w:rPr>
        <w:t>Sales and service</w:t>
      </w:r>
      <w:r>
        <w:rPr>
          <w:rFonts w:ascii="Verdana" w:hAnsi="Verdana"/>
          <w:sz w:val="17"/>
          <w:szCs w:val="17"/>
          <w:lang w:val="en-GB"/>
        </w:rPr>
        <w:t>.</w:t>
      </w:r>
    </w:p>
    <w:p w:rsidR="006F4077" w:rsidRDefault="00D916A6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</w:t>
      </w:r>
      <w:r w:rsidR="006F4077" w:rsidRPr="006F4077">
        <w:rPr>
          <w:rFonts w:ascii="Verdana" w:hAnsi="Verdana"/>
          <w:sz w:val="17"/>
          <w:szCs w:val="17"/>
          <w:lang w:val="en-GB"/>
        </w:rPr>
        <w:t>Developing and maintaining strategic partnerships with customers</w:t>
      </w:r>
      <w:r w:rsidR="006A502F">
        <w:rPr>
          <w:rFonts w:ascii="Verdana" w:hAnsi="Verdana"/>
          <w:sz w:val="17"/>
          <w:szCs w:val="17"/>
          <w:lang w:val="en-GB"/>
        </w:rPr>
        <w:t>/Corporate</w:t>
      </w:r>
      <w:r w:rsidR="006F4077" w:rsidRPr="006F4077">
        <w:rPr>
          <w:rFonts w:ascii="Verdana" w:hAnsi="Verdana"/>
          <w:sz w:val="17"/>
          <w:szCs w:val="17"/>
          <w:lang w:val="en-GB"/>
        </w:rPr>
        <w:t xml:space="preserve"> to both identify and generate business opportunities aimed at optimizing consumer banking group revenue</w:t>
      </w:r>
      <w:r w:rsidR="003230C2">
        <w:rPr>
          <w:rFonts w:ascii="Verdana" w:hAnsi="Verdana"/>
          <w:sz w:val="17"/>
          <w:szCs w:val="17"/>
          <w:lang w:val="en-GB"/>
        </w:rPr>
        <w:t>.</w:t>
      </w:r>
    </w:p>
    <w:p w:rsidR="003230C2" w:rsidRPr="006F4077" w:rsidRDefault="003230C2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Custodian of Head office branch functioning (Largest Branch in UAE) including Sales, Operations, Customer service, Audits &amp; Training. 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 xml:space="preserve">Management of opportunities with customers ensuring efficient service providing consistent guidance and direction to the </w:t>
      </w:r>
      <w:r w:rsidR="003230C2">
        <w:rPr>
          <w:rFonts w:ascii="Verdana" w:hAnsi="Verdana"/>
          <w:sz w:val="17"/>
          <w:szCs w:val="17"/>
          <w:lang w:val="en-GB"/>
        </w:rPr>
        <w:t>RO/TL/</w:t>
      </w:r>
      <w:r w:rsidRPr="006F4077">
        <w:rPr>
          <w:rFonts w:ascii="Verdana" w:hAnsi="Verdana"/>
          <w:sz w:val="17"/>
          <w:szCs w:val="17"/>
          <w:lang w:val="en-GB"/>
        </w:rPr>
        <w:t>relationship managers to support effectiveness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Assisting in the development of business strategies addressing potentials in new markets and territories that will strengthen the bank’s overall position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Reviewing the market to identify opportunities and trends, developing forecast and business plans accordingly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Offering the full complement of products and services to potential clients ensuring the whole bank may benefit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Monitoring market and competitor activities and strategies to ensure that opportunities for new business are not overlooked and the banks market share is retained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Acquiring, developing and maintaining a growing portfolio of clients, ensuring that new relationships or ongoing requirements of existing clients achieve maximum revenue within acceptable risk profile requirements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Reviewing product policy, client acquisition processes and various critical matters and offering recommendations for enhancement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 xml:space="preserve">Implementing relationship management strategies to protect the banks interest at all times 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lastRenderedPageBreak/>
        <w:t>Developing service level targets and managing the coordination of the section with other departments to meet client service expectations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Engaging with key stakeholders including Operations, Marketing, Technology, Branches, Legal, Risk, Credit, to deliver timely and effective level of client experience to our clients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Implementing departmental policies, systems and procedures so that all relevant procedural /legislative requirements are fulfilled while delivering a quality and cost effective service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Assisting in the continuous improvement of systems, processes and practices while taking into account “international leading practice”, improvement of business processes, cost reduction and productivity improvement.</w:t>
      </w:r>
    </w:p>
    <w:p w:rsidR="006F4077" w:rsidRPr="006F4077" w:rsidRDefault="006F4077" w:rsidP="006F4077">
      <w:pPr>
        <w:spacing w:before="20"/>
        <w:rPr>
          <w:rFonts w:ascii="Verdana" w:hAnsi="Verdana"/>
          <w:sz w:val="17"/>
          <w:szCs w:val="17"/>
          <w:lang w:val="en-GB"/>
        </w:rPr>
      </w:pPr>
      <w:r w:rsidRPr="006F4077">
        <w:rPr>
          <w:rFonts w:ascii="Verdana" w:hAnsi="Verdana"/>
          <w:sz w:val="17"/>
          <w:szCs w:val="17"/>
          <w:lang w:val="en-GB"/>
        </w:rPr>
        <w:t>Keeping abreast of professional developments, new techniques and current issues through continued education and professional growth</w:t>
      </w:r>
    </w:p>
    <w:p w:rsidR="00D916A6" w:rsidRDefault="00D916A6" w:rsidP="007D0D0C">
      <w:pPr>
        <w:spacing w:before="20"/>
        <w:rPr>
          <w:rFonts w:ascii="Verdana" w:hAnsi="Verdana"/>
          <w:sz w:val="17"/>
          <w:szCs w:val="17"/>
          <w:lang w:val="en-GB"/>
        </w:rPr>
      </w:pPr>
    </w:p>
    <w:p w:rsidR="007D0D0C" w:rsidRDefault="002A7707" w:rsidP="00D617D7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Organization</w:t>
      </w:r>
      <w:r w:rsidR="00F35AA0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="00F35AA0" w:rsidRPr="00D617D7">
        <w:rPr>
          <w:rFonts w:ascii="Verdana" w:hAnsi="Verdana"/>
          <w:sz w:val="17"/>
          <w:szCs w:val="17"/>
        </w:rPr>
        <w:t xml:space="preserve"> Teksalah</w:t>
      </w:r>
      <w:r w:rsidR="00D617D7">
        <w:rPr>
          <w:rFonts w:ascii="Verdana" w:hAnsi="Verdana"/>
          <w:b/>
          <w:sz w:val="17"/>
          <w:szCs w:val="17"/>
        </w:rPr>
        <w:t xml:space="preserve"> LLC</w:t>
      </w:r>
      <w:r w:rsidR="00F35AA0">
        <w:rPr>
          <w:noProof/>
          <w:lang w:eastAsia="en-US"/>
        </w:rPr>
        <w:drawing>
          <wp:inline distT="0" distB="0" distL="0" distR="0">
            <wp:extent cx="781050" cy="195263"/>
            <wp:effectExtent l="19050" t="0" r="0" b="0"/>
            <wp:docPr id="2" name="Picture 1" descr="https://media.licdn.com/media/p/1/000/055/089/30b5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edia/p/1/000/055/089/30b537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="00890A62" w:rsidRPr="00ED33DC">
          <w:rPr>
            <w:rStyle w:val="Hyperlink"/>
            <w:rFonts w:ascii="Verdana" w:hAnsi="Verdana"/>
            <w:b/>
            <w:sz w:val="17"/>
            <w:szCs w:val="17"/>
          </w:rPr>
          <w:t>www.teksalah.com</w:t>
        </w:r>
      </w:hyperlink>
    </w:p>
    <w:p w:rsidR="007D0D0C" w:rsidRPr="007F7B0D" w:rsidRDefault="002A7707" w:rsidP="00D617D7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 w:rsidR="00F35AA0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="00F35AA0" w:rsidRPr="008A10D8">
        <w:rPr>
          <w:color w:val="000000" w:themeColor="text1"/>
        </w:rPr>
        <w:t xml:space="preserve"> Senior</w:t>
      </w:r>
      <w:r w:rsidR="00ED2DC2">
        <w:rPr>
          <w:color w:val="000000" w:themeColor="text1"/>
        </w:rPr>
        <w:t xml:space="preserve"> Sales</w:t>
      </w:r>
      <w:r w:rsidR="004215E0">
        <w:rPr>
          <w:color w:val="000000" w:themeColor="text1"/>
        </w:rPr>
        <w:t xml:space="preserve"> </w:t>
      </w:r>
      <w:r w:rsidR="009D5EC8">
        <w:rPr>
          <w:color w:val="000000" w:themeColor="text1"/>
        </w:rPr>
        <w:t xml:space="preserve">Account </w:t>
      </w:r>
      <w:r w:rsidR="00800339">
        <w:rPr>
          <w:color w:val="000000" w:themeColor="text1"/>
        </w:rPr>
        <w:t>M</w:t>
      </w:r>
      <w:r w:rsidR="009D5EC8">
        <w:rPr>
          <w:color w:val="000000" w:themeColor="text1"/>
        </w:rPr>
        <w:t>anger</w:t>
      </w:r>
      <w:r w:rsidR="00967BBA">
        <w:rPr>
          <w:rFonts w:ascii="Verdana" w:hAnsi="Verdana"/>
          <w:i/>
          <w:sz w:val="18"/>
          <w:szCs w:val="18"/>
          <w:lang w:val="en-GB"/>
        </w:rPr>
        <w:t xml:space="preserve">. </w:t>
      </w:r>
    </w:p>
    <w:p w:rsidR="007D0D0C" w:rsidRPr="00D617D7" w:rsidRDefault="007D0D0C" w:rsidP="00D617D7">
      <w:pPr>
        <w:shd w:val="clear" w:color="auto" w:fill="FFFFFF"/>
        <w:spacing w:before="20"/>
        <w:rPr>
          <w:rFonts w:ascii="Verdana" w:hAnsi="Verdana"/>
          <w:i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</w:t>
      </w:r>
      <w:r w:rsidR="00C17F17"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="00C17F17">
        <w:rPr>
          <w:rFonts w:ascii="Verdana" w:hAnsi="Verdana"/>
          <w:sz w:val="17"/>
          <w:szCs w:val="17"/>
        </w:rPr>
        <w:t xml:space="preserve"> </w:t>
      </w:r>
      <w:r w:rsidR="00D916A6">
        <w:rPr>
          <w:rFonts w:ascii="Verdana" w:hAnsi="Verdana"/>
          <w:sz w:val="17"/>
          <w:szCs w:val="17"/>
        </w:rPr>
        <w:t>From April 2015 to May 2016</w:t>
      </w:r>
      <w:r w:rsidR="00D617D7" w:rsidRPr="00D617D7">
        <w:rPr>
          <w:rFonts w:ascii="Verdana" w:hAnsi="Verdana"/>
          <w:sz w:val="17"/>
          <w:szCs w:val="17"/>
        </w:rPr>
        <w:t xml:space="preserve"> </w:t>
      </w:r>
    </w:p>
    <w:p w:rsidR="007D0D0C" w:rsidRPr="00335F83" w:rsidRDefault="007D0D0C" w:rsidP="00335F83">
      <w:pPr>
        <w:pStyle w:val="Heading2"/>
        <w:rPr>
          <w:rFonts w:ascii="Verdana" w:hAnsi="Verdana"/>
          <w:bCs/>
          <w:i/>
          <w:iCs/>
          <w:sz w:val="17"/>
          <w:szCs w:val="17"/>
          <w:lang w:val="en-GB"/>
        </w:rPr>
      </w:pPr>
      <w:r w:rsidRPr="00335F83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D82353" w:rsidRDefault="00C7081A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Entire portfolio of </w:t>
      </w:r>
      <w:r w:rsidR="00652BB8">
        <w:rPr>
          <w:color w:val="000000" w:themeColor="text1"/>
        </w:rPr>
        <w:t xml:space="preserve">Microsoft, </w:t>
      </w:r>
      <w:r>
        <w:rPr>
          <w:color w:val="000000" w:themeColor="text1"/>
        </w:rPr>
        <w:t>CISCO</w:t>
      </w:r>
      <w:r w:rsidR="00F85459">
        <w:rPr>
          <w:color w:val="000000" w:themeColor="text1"/>
        </w:rPr>
        <w:t xml:space="preserve">, Veeam, Riverbed, </w:t>
      </w:r>
      <w:r w:rsidR="00DB6368">
        <w:rPr>
          <w:color w:val="000000" w:themeColor="text1"/>
        </w:rPr>
        <w:t>Fort iGATE</w:t>
      </w:r>
      <w:r w:rsidR="00F85459">
        <w:rPr>
          <w:color w:val="000000" w:themeColor="text1"/>
        </w:rPr>
        <w:t xml:space="preserve">. </w:t>
      </w:r>
      <w:r>
        <w:rPr>
          <w:color w:val="000000" w:themeColor="text1"/>
        </w:rPr>
        <w:t>Sales, Account Management, Customer Life Cycle Management, Vendor/agency Management, Marketing activities and business development.</w:t>
      </w:r>
    </w:p>
    <w:p w:rsidR="0025116B" w:rsidRDefault="0025116B" w:rsidP="0025116B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C7081A">
        <w:rPr>
          <w:color w:val="000000" w:themeColor="text1"/>
        </w:rPr>
        <w:t xml:space="preserve">Taking care of </w:t>
      </w:r>
      <w:r>
        <w:rPr>
          <w:color w:val="000000" w:themeColor="text1"/>
        </w:rPr>
        <w:t>C</w:t>
      </w:r>
      <w:r w:rsidRPr="00C7081A">
        <w:rPr>
          <w:color w:val="000000" w:themeColor="text1"/>
        </w:rPr>
        <w:t>orporate</w:t>
      </w:r>
      <w:r>
        <w:rPr>
          <w:color w:val="000000" w:themeColor="text1"/>
        </w:rPr>
        <w:t>/Enterprises</w:t>
      </w:r>
      <w:r w:rsidR="004D3758">
        <w:rPr>
          <w:color w:val="000000" w:themeColor="text1"/>
        </w:rPr>
        <w:t>,</w:t>
      </w:r>
      <w:r w:rsidRPr="00C7081A">
        <w:rPr>
          <w:color w:val="000000" w:themeColor="text1"/>
        </w:rPr>
        <w:t xml:space="preserve"> SME segment</w:t>
      </w:r>
      <w:r>
        <w:rPr>
          <w:color w:val="000000" w:themeColor="text1"/>
        </w:rPr>
        <w:t xml:space="preserve">s </w:t>
      </w:r>
      <w:r w:rsidR="004D3758">
        <w:rPr>
          <w:color w:val="000000" w:themeColor="text1"/>
        </w:rPr>
        <w:t>for sales and</w:t>
      </w:r>
      <w:r>
        <w:rPr>
          <w:color w:val="000000" w:themeColor="text1"/>
        </w:rPr>
        <w:t xml:space="preserve"> Retention</w:t>
      </w:r>
      <w:r w:rsidR="004D3758">
        <w:rPr>
          <w:color w:val="000000" w:themeColor="text1"/>
        </w:rPr>
        <w:t xml:space="preserve">/Relationship </w:t>
      </w:r>
      <w:r>
        <w:rPr>
          <w:color w:val="000000" w:themeColor="text1"/>
        </w:rPr>
        <w:t xml:space="preserve">Management. </w:t>
      </w:r>
    </w:p>
    <w:p w:rsidR="004D3758" w:rsidRDefault="004D3758" w:rsidP="0025116B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Cross selling and up</w:t>
      </w:r>
      <w:r w:rsidR="004215E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selling of different products and services as per the account allocation. </w:t>
      </w:r>
    </w:p>
    <w:p w:rsidR="004D3758" w:rsidRDefault="004D3758" w:rsidP="0025116B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Selling AMC/SLA to Mapped Accounts and new customers. SLA/AMC Renewal.</w:t>
      </w:r>
    </w:p>
    <w:p w:rsidR="004D3758" w:rsidRPr="008A10D8" w:rsidRDefault="004D3758" w:rsidP="004D3758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Lead Managing a team of Sales associates, Tele callers and Backend team for business development and sales. </w:t>
      </w:r>
    </w:p>
    <w:p w:rsidR="004D3758" w:rsidRPr="00C7081A" w:rsidRDefault="004D3758" w:rsidP="0025116B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Identification of new Accounts for business improvement.  </w:t>
      </w:r>
    </w:p>
    <w:p w:rsidR="004D3758" w:rsidRPr="008A10D8" w:rsidRDefault="004D3758" w:rsidP="004D3758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8A10D8">
        <w:rPr>
          <w:color w:val="000000" w:themeColor="text1"/>
        </w:rPr>
        <w:t xml:space="preserve">Ensuring P&amp;L for the said portfolio as a whole. </w:t>
      </w:r>
    </w:p>
    <w:p w:rsidR="00284FF3" w:rsidRDefault="00284FF3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Conducting different kiosk activities and seminars for knowledge up gradation </w:t>
      </w:r>
      <w:r w:rsidR="00BA30C8">
        <w:rPr>
          <w:color w:val="000000" w:themeColor="text1"/>
        </w:rPr>
        <w:t>on</w:t>
      </w:r>
      <w:r w:rsidR="00652BB8">
        <w:rPr>
          <w:color w:val="000000" w:themeColor="text1"/>
        </w:rPr>
        <w:t xml:space="preserve"> new technologies and services for improving sales. </w:t>
      </w:r>
    </w:p>
    <w:p w:rsidR="00D371B4" w:rsidRDefault="00D371B4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Keeping excellent relationship with corporate and </w:t>
      </w:r>
      <w:r w:rsidR="00284FF3">
        <w:rPr>
          <w:color w:val="000000" w:themeColor="text1"/>
        </w:rPr>
        <w:t>HighN</w:t>
      </w:r>
      <w:r>
        <w:rPr>
          <w:color w:val="000000" w:themeColor="text1"/>
        </w:rPr>
        <w:t xml:space="preserve">et </w:t>
      </w:r>
      <w:r w:rsidR="00284FF3">
        <w:rPr>
          <w:color w:val="000000" w:themeColor="text1"/>
        </w:rPr>
        <w:t>W</w:t>
      </w:r>
      <w:r>
        <w:rPr>
          <w:color w:val="000000" w:themeColor="text1"/>
        </w:rPr>
        <w:t xml:space="preserve">orth individuals for technological advancement training, which intern leads to business and revenue. </w:t>
      </w:r>
    </w:p>
    <w:p w:rsidR="00652BB8" w:rsidRDefault="00652BB8" w:rsidP="00652BB8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Relationship Management and coordinator for different training and developmental activities through vendors and distributors. </w:t>
      </w:r>
    </w:p>
    <w:p w:rsidR="008A10D8" w:rsidRPr="008A10D8" w:rsidRDefault="008A10D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8A10D8">
        <w:rPr>
          <w:color w:val="000000" w:themeColor="text1"/>
        </w:rPr>
        <w:t xml:space="preserve">Managing and coordinating with channel partners for positioning </w:t>
      </w:r>
      <w:r w:rsidR="004D3758">
        <w:rPr>
          <w:color w:val="000000" w:themeColor="text1"/>
        </w:rPr>
        <w:t>different</w:t>
      </w:r>
      <w:r w:rsidRPr="008A10D8">
        <w:rPr>
          <w:color w:val="000000" w:themeColor="text1"/>
        </w:rPr>
        <w:t xml:space="preserve"> solutions and services.</w:t>
      </w:r>
    </w:p>
    <w:p w:rsidR="00D82353" w:rsidRDefault="00D82353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Having sufficient selling knowledge of Routers, Switches, Servers &amp; Storage, Meraki, Collaboration and wireless technology. </w:t>
      </w:r>
    </w:p>
    <w:p w:rsidR="008A10D8" w:rsidRPr="008A10D8" w:rsidRDefault="008A10D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8A10D8">
        <w:rPr>
          <w:color w:val="000000" w:themeColor="text1"/>
        </w:rPr>
        <w:t xml:space="preserve">Active participant in developing business strategies, KPI setting, Annual Budget allocation &amp; Planning. </w:t>
      </w:r>
    </w:p>
    <w:p w:rsidR="00802E12" w:rsidRPr="008A10D8" w:rsidRDefault="008A10D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802E12">
        <w:rPr>
          <w:color w:val="000000" w:themeColor="text1"/>
        </w:rPr>
        <w:t xml:space="preserve">Customer retention Management. </w:t>
      </w:r>
      <w:r w:rsidR="00802E12" w:rsidRPr="008A10D8">
        <w:rPr>
          <w:color w:val="000000" w:themeColor="text1"/>
        </w:rPr>
        <w:t xml:space="preserve">Conducting seminars and workshops for clients and partners.  </w:t>
      </w:r>
    </w:p>
    <w:p w:rsidR="00802E12" w:rsidRPr="008A10D8" w:rsidRDefault="00802E12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8A10D8">
        <w:rPr>
          <w:color w:val="000000" w:themeColor="text1"/>
        </w:rPr>
        <w:t xml:space="preserve">In house and outsourced Telemarketing coordination </w:t>
      </w:r>
    </w:p>
    <w:p w:rsidR="00A97AB5" w:rsidRDefault="00A97AB5" w:rsidP="00771E6C">
      <w:pPr>
        <w:jc w:val="both"/>
        <w:rPr>
          <w:color w:val="000000" w:themeColor="text1"/>
        </w:rPr>
      </w:pPr>
    </w:p>
    <w:p w:rsidR="00210557" w:rsidRDefault="00210557" w:rsidP="00771E6C">
      <w:pPr>
        <w:jc w:val="both"/>
        <w:rPr>
          <w:color w:val="000000" w:themeColor="text1"/>
        </w:rPr>
      </w:pPr>
    </w:p>
    <w:p w:rsidR="00D916A6" w:rsidRDefault="00D916A6" w:rsidP="00771E6C">
      <w:pPr>
        <w:jc w:val="both"/>
        <w:rPr>
          <w:color w:val="000000" w:themeColor="text1"/>
        </w:rPr>
      </w:pPr>
    </w:p>
    <w:p w:rsidR="00D916A6" w:rsidRDefault="00D916A6" w:rsidP="00771E6C">
      <w:pPr>
        <w:jc w:val="both"/>
        <w:rPr>
          <w:color w:val="000000" w:themeColor="text1"/>
        </w:rPr>
      </w:pPr>
    </w:p>
    <w:p w:rsidR="00D916A6" w:rsidRDefault="00D916A6" w:rsidP="00771E6C">
      <w:pPr>
        <w:jc w:val="both"/>
        <w:rPr>
          <w:color w:val="000000" w:themeColor="text1"/>
        </w:rPr>
      </w:pPr>
    </w:p>
    <w:p w:rsidR="00210557" w:rsidRDefault="00210557" w:rsidP="00771E6C">
      <w:pPr>
        <w:jc w:val="both"/>
        <w:rPr>
          <w:color w:val="000000" w:themeColor="text1"/>
        </w:rPr>
      </w:pPr>
    </w:p>
    <w:p w:rsidR="00BF5630" w:rsidRDefault="00BF5630" w:rsidP="00BF5630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Organization</w:t>
      </w: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>
        <w:rPr>
          <w:rFonts w:ascii="Verdana" w:hAnsi="Verdana"/>
          <w:sz w:val="17"/>
          <w:szCs w:val="17"/>
        </w:rPr>
        <w:t xml:space="preserve"> Aircel Ltd.</w:t>
      </w:r>
      <w:r>
        <w:rPr>
          <w:noProof/>
          <w:lang w:eastAsia="en-US"/>
        </w:rPr>
        <w:drawing>
          <wp:inline distT="0" distB="0" distL="0" distR="0">
            <wp:extent cx="571500" cy="571500"/>
            <wp:effectExtent l="19050" t="0" r="0" b="0"/>
            <wp:docPr id="5" name="Picture 4" descr="https://media.licdn.com/media/p/1/000/095/159/11413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licdn.com/media/p/1/000/095/159/114135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ED33DC">
          <w:rPr>
            <w:rStyle w:val="Hyperlink"/>
            <w:rFonts w:ascii="Verdana" w:hAnsi="Verdana"/>
            <w:b/>
            <w:sz w:val="17"/>
            <w:szCs w:val="17"/>
          </w:rPr>
          <w:t>www.aircel.com</w:t>
        </w:r>
      </w:hyperlink>
    </w:p>
    <w:p w:rsidR="00BF5630" w:rsidRPr="00D617D7" w:rsidRDefault="00BF5630" w:rsidP="00BF5630">
      <w:pPr>
        <w:shd w:val="clear" w:color="auto" w:fill="FFFFFF"/>
        <w:spacing w:before="2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 xml:space="preserve">Last </w:t>
      </w: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="00ED2DC2">
        <w:rPr>
          <w:rFonts w:ascii="Verdana" w:hAnsi="Verdana"/>
          <w:b/>
          <w:sz w:val="17"/>
          <w:szCs w:val="17"/>
        </w:rPr>
        <w:t xml:space="preserve"> Zonal Sales</w:t>
      </w:r>
      <w:r w:rsidRPr="004B22A8">
        <w:rPr>
          <w:rFonts w:ascii="Verdana" w:hAnsi="Verdana"/>
          <w:b/>
          <w:sz w:val="17"/>
          <w:szCs w:val="17"/>
        </w:rPr>
        <w:t xml:space="preserve"> </w:t>
      </w:r>
      <w:r w:rsidR="00210557">
        <w:rPr>
          <w:rFonts w:ascii="Verdana" w:hAnsi="Verdana"/>
          <w:b/>
          <w:sz w:val="17"/>
          <w:szCs w:val="17"/>
        </w:rPr>
        <w:t>Manager</w:t>
      </w:r>
      <w:r w:rsidRPr="004B22A8">
        <w:rPr>
          <w:rFonts w:ascii="Verdana" w:hAnsi="Verdana"/>
          <w:b/>
          <w:sz w:val="17"/>
          <w:szCs w:val="17"/>
        </w:rPr>
        <w:t xml:space="preserve"> (ZS</w:t>
      </w:r>
      <w:r w:rsidR="00210557">
        <w:rPr>
          <w:rFonts w:ascii="Verdana" w:hAnsi="Verdana"/>
          <w:b/>
          <w:sz w:val="17"/>
          <w:szCs w:val="17"/>
        </w:rPr>
        <w:t>M</w:t>
      </w:r>
      <w:r w:rsidRPr="004B22A8">
        <w:rPr>
          <w:rFonts w:ascii="Verdana" w:hAnsi="Verdana"/>
          <w:b/>
          <w:sz w:val="17"/>
          <w:szCs w:val="17"/>
        </w:rPr>
        <w:t>)</w:t>
      </w:r>
      <w:r w:rsidRPr="00335F83">
        <w:rPr>
          <w:rFonts w:ascii="Verdana" w:hAnsi="Verdana"/>
          <w:sz w:val="17"/>
          <w:szCs w:val="17"/>
        </w:rPr>
        <w:t xml:space="preserve">, </w:t>
      </w:r>
      <w:r w:rsidR="000B7553">
        <w:rPr>
          <w:rFonts w:ascii="Verdana" w:hAnsi="Verdana"/>
          <w:sz w:val="17"/>
          <w:szCs w:val="17"/>
        </w:rPr>
        <w:t xml:space="preserve">Pondicherry, </w:t>
      </w:r>
      <w:r w:rsidRPr="00335F83">
        <w:rPr>
          <w:rFonts w:ascii="Verdana" w:hAnsi="Verdana"/>
          <w:sz w:val="17"/>
          <w:szCs w:val="17"/>
        </w:rPr>
        <w:t>Tamil Nadu, India</w:t>
      </w:r>
      <w:r w:rsidR="000B7553">
        <w:rPr>
          <w:rFonts w:ascii="Verdana" w:hAnsi="Verdana"/>
          <w:sz w:val="17"/>
          <w:szCs w:val="17"/>
        </w:rPr>
        <w:t xml:space="preserve"> (In charge of 8 districts)</w:t>
      </w:r>
      <w:r w:rsidRPr="00335F83">
        <w:rPr>
          <w:rFonts w:ascii="Verdana" w:hAnsi="Verdana"/>
          <w:sz w:val="17"/>
          <w:szCs w:val="17"/>
        </w:rPr>
        <w:t>.</w:t>
      </w:r>
    </w:p>
    <w:p w:rsidR="00BF5630" w:rsidRPr="00D617D7" w:rsidRDefault="00BF5630" w:rsidP="00BF5630">
      <w:pPr>
        <w:shd w:val="clear" w:color="auto" w:fill="FFFFFF"/>
        <w:spacing w:before="20"/>
        <w:rPr>
          <w:rFonts w:ascii="Verdana" w:hAnsi="Verdana"/>
          <w:b/>
          <w:i/>
          <w:sz w:val="17"/>
          <w:szCs w:val="17"/>
        </w:rPr>
      </w:pPr>
      <w:r w:rsidRPr="00335F83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Duration:</w:t>
      </w:r>
      <w:r>
        <w:rPr>
          <w:rFonts w:ascii="Verdana" w:hAnsi="Verdana"/>
          <w:sz w:val="17"/>
          <w:szCs w:val="17"/>
        </w:rPr>
        <w:t xml:space="preserve"> Feb’09 -</w:t>
      </w:r>
      <w:r w:rsidRPr="00335F83">
        <w:rPr>
          <w:rFonts w:ascii="Verdana" w:hAnsi="Verdana"/>
          <w:sz w:val="17"/>
          <w:szCs w:val="17"/>
        </w:rPr>
        <w:t xml:space="preserve"> March’15</w:t>
      </w:r>
    </w:p>
    <w:p w:rsidR="00BF5630" w:rsidRPr="00A057C0" w:rsidRDefault="00BF5630" w:rsidP="00BF5630">
      <w:pPr>
        <w:pStyle w:val="Heading2"/>
        <w:rPr>
          <w:rFonts w:ascii="Verdana" w:hAnsi="Verdana"/>
          <w:bCs/>
          <w:i/>
          <w:iCs/>
          <w:sz w:val="17"/>
          <w:szCs w:val="17"/>
          <w:lang w:val="en-GB"/>
        </w:rPr>
      </w:pPr>
      <w:r w:rsidRPr="00A057C0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BF5630" w:rsidRPr="00BC72F3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BC72F3">
        <w:rPr>
          <w:color w:val="000000" w:themeColor="text1"/>
        </w:rPr>
        <w:t xml:space="preserve">Zonal Sales Head – Responsible for </w:t>
      </w:r>
      <w:r w:rsidR="00BF6DAF">
        <w:rPr>
          <w:color w:val="000000" w:themeColor="text1"/>
        </w:rPr>
        <w:t xml:space="preserve">P&amp;L of the Zone, </w:t>
      </w:r>
      <w:r w:rsidRPr="00BC72F3">
        <w:rPr>
          <w:color w:val="000000" w:themeColor="text1"/>
        </w:rPr>
        <w:t xml:space="preserve">Sales Operations &amp; Business Development. 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BC72F3">
        <w:rPr>
          <w:color w:val="000000" w:themeColor="text1"/>
        </w:rPr>
        <w:t>Managed a team size of 100+</w:t>
      </w:r>
      <w:r>
        <w:rPr>
          <w:color w:val="000000" w:themeColor="text1"/>
        </w:rPr>
        <w:t xml:space="preserve"> including Territory managers and ASM. 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Prepaid Distribution channel Management, Gap Identification, Distributor recruitment, incubation and Lifecycle management of channel partners. 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Top line and Bottom line revenue generation. Handled average revenue of </w:t>
      </w:r>
      <w:r w:rsidR="004D3758">
        <w:rPr>
          <w:color w:val="000000" w:themeColor="text1"/>
        </w:rPr>
        <w:t xml:space="preserve">332 per annum. 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Prepaid</w:t>
      </w:r>
      <w:r w:rsidR="00F929EB">
        <w:rPr>
          <w:color w:val="000000" w:themeColor="text1"/>
        </w:rPr>
        <w:t>/</w:t>
      </w:r>
      <w:r w:rsidR="00DB6368">
        <w:rPr>
          <w:color w:val="000000" w:themeColor="text1"/>
        </w:rPr>
        <w:t>Postpaid</w:t>
      </w:r>
      <w:r>
        <w:rPr>
          <w:color w:val="000000" w:themeColor="text1"/>
        </w:rPr>
        <w:t xml:space="preserve"> GA acquisition, Primary, Secondary and Territory management.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marketing related activities through internal and external team members. </w:t>
      </w:r>
    </w:p>
    <w:p w:rsidR="001D2D6C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Planning and executing different market activities and camps across the zone.</w:t>
      </w:r>
    </w:p>
    <w:p w:rsidR="00BF5630" w:rsidRDefault="001D2D6C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3 COCO, 14 DODO &amp; 48 distributors across the zone. </w:t>
      </w:r>
    </w:p>
    <w:p w:rsidR="0023129C" w:rsidRDefault="0023129C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</w:t>
      </w:r>
      <w:r w:rsidR="004215E0">
        <w:rPr>
          <w:color w:val="000000" w:themeColor="text1"/>
        </w:rPr>
        <w:t>Up selling</w:t>
      </w:r>
      <w:r>
        <w:rPr>
          <w:color w:val="000000" w:themeColor="text1"/>
        </w:rPr>
        <w:t>, Cross selling of VAS, handsets, Dongle through</w:t>
      </w:r>
      <w:r w:rsidR="000B7553">
        <w:rPr>
          <w:color w:val="000000" w:themeColor="text1"/>
        </w:rPr>
        <w:t xml:space="preserve"> retail showrooms. </w:t>
      </w:r>
    </w:p>
    <w:p w:rsidR="00BF563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Responsible for</w:t>
      </w:r>
      <w:r w:rsidR="00FA42B8">
        <w:rPr>
          <w:color w:val="000000" w:themeColor="text1"/>
        </w:rPr>
        <w:t xml:space="preserve"> entire retail operations, Retail Strategy, Business expansion, &amp; Acquisition. </w:t>
      </w:r>
      <w:r>
        <w:rPr>
          <w:color w:val="000000" w:themeColor="text1"/>
        </w:rPr>
        <w:t xml:space="preserve"> Retail Show room identification, inception and Management – Profit Centre Operation</w:t>
      </w:r>
      <w:r w:rsidRPr="00BC72F3">
        <w:rPr>
          <w:color w:val="000000" w:themeColor="text1"/>
        </w:rPr>
        <w:t>.</w:t>
      </w:r>
    </w:p>
    <w:p w:rsidR="00FA42B8" w:rsidRDefault="00FA42B8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Identify activities to increase acquisition, including show room specific and market specific activities. </w:t>
      </w:r>
    </w:p>
    <w:p w:rsidR="00FA42B8" w:rsidRDefault="00FA42B8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W</w:t>
      </w:r>
      <w:bookmarkStart w:id="0" w:name="_GoBack"/>
      <w:bookmarkEnd w:id="0"/>
      <w:r>
        <w:rPr>
          <w:color w:val="000000" w:themeColor="text1"/>
        </w:rPr>
        <w:t xml:space="preserve">orking with marketing team on cross selling and </w:t>
      </w:r>
      <w:r w:rsidR="004215E0">
        <w:rPr>
          <w:color w:val="000000" w:themeColor="text1"/>
        </w:rPr>
        <w:t>up selling</w:t>
      </w:r>
      <w:r>
        <w:rPr>
          <w:color w:val="000000" w:themeColor="text1"/>
        </w:rPr>
        <w:t xml:space="preserve"> to increase foot falls and business. </w:t>
      </w:r>
    </w:p>
    <w:p w:rsidR="00FA42B8" w:rsidRDefault="00FA42B8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Ensuring </w:t>
      </w:r>
      <w:r w:rsidR="000B7553">
        <w:rPr>
          <w:color w:val="000000" w:themeColor="text1"/>
        </w:rPr>
        <w:t>visual</w:t>
      </w:r>
      <w:r>
        <w:rPr>
          <w:color w:val="000000" w:themeColor="text1"/>
        </w:rPr>
        <w:t xml:space="preserve"> merchandising at all stores, drive sales and service processes at stores. </w:t>
      </w:r>
    </w:p>
    <w:p w:rsidR="00FA42B8" w:rsidRDefault="00FA42B8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 comprehensive check on process in conjunction with central process owners to ensure al processes are aligned to national process guidelines and regulatory requirements. </w:t>
      </w:r>
    </w:p>
    <w:p w:rsidR="000B7553" w:rsidRDefault="000B7553" w:rsidP="000B7553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CAF/Activation management with in TAT.</w:t>
      </w:r>
    </w:p>
    <w:p w:rsidR="000B7553" w:rsidRPr="00BC72F3" w:rsidRDefault="000B7553" w:rsidP="000B7553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LUT Management, managing the LUT to desired level for optimum profit generation. </w:t>
      </w:r>
    </w:p>
    <w:p w:rsidR="00972ADE" w:rsidRPr="00BC72F3" w:rsidRDefault="00972ADE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Act as </w:t>
      </w:r>
      <w:r w:rsidR="000B7553">
        <w:rPr>
          <w:color w:val="000000" w:themeColor="text1"/>
        </w:rPr>
        <w:t>a</w:t>
      </w:r>
      <w:r>
        <w:rPr>
          <w:color w:val="000000" w:themeColor="text1"/>
        </w:rPr>
        <w:t xml:space="preserve"> one touch point for audit and compliance. </w:t>
      </w:r>
    </w:p>
    <w:p w:rsidR="00BF5630" w:rsidRPr="00943860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943860">
        <w:rPr>
          <w:color w:val="000000" w:themeColor="text1"/>
        </w:rPr>
        <w:t xml:space="preserve">Handling a Direct Sales Team – Recruitment, Training and Development. </w:t>
      </w:r>
    </w:p>
    <w:p w:rsidR="00BF5630" w:rsidRPr="00BC72F3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BC72F3">
        <w:rPr>
          <w:color w:val="000000" w:themeColor="text1"/>
        </w:rPr>
        <w:t xml:space="preserve">Coordinating with Agents &amp; Vendors to ensure smooth operations. </w:t>
      </w:r>
    </w:p>
    <w:p w:rsidR="00BF5630" w:rsidRPr="00BC72F3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BC72F3">
        <w:rPr>
          <w:color w:val="000000" w:themeColor="text1"/>
        </w:rPr>
        <w:lastRenderedPageBreak/>
        <w:t xml:space="preserve">Annual Budgeting, planning and execution in line with organizational goals. </w:t>
      </w:r>
    </w:p>
    <w:p w:rsidR="00BF5630" w:rsidRPr="00BC72F3" w:rsidRDefault="00BF5630" w:rsidP="00BF5630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BC72F3">
        <w:rPr>
          <w:color w:val="000000" w:themeColor="text1"/>
        </w:rPr>
        <w:t xml:space="preserve">Key strategy player for framing National level strategies and planning. </w:t>
      </w:r>
    </w:p>
    <w:p w:rsidR="00BF5630" w:rsidRPr="000B7553" w:rsidRDefault="00BF5630" w:rsidP="00BF5630">
      <w:pPr>
        <w:pStyle w:val="ListParagraph"/>
        <w:numPr>
          <w:ilvl w:val="0"/>
          <w:numId w:val="33"/>
        </w:numPr>
        <w:jc w:val="both"/>
        <w:rPr>
          <w:i/>
          <w:color w:val="000000" w:themeColor="text1"/>
          <w:u w:val="single"/>
        </w:rPr>
      </w:pPr>
      <w:r w:rsidRPr="00BC72F3">
        <w:rPr>
          <w:color w:val="000000" w:themeColor="text1"/>
        </w:rPr>
        <w:t>Awarded as the Best Zonal Sales Head for H2- 2014 and</w:t>
      </w:r>
      <w:r w:rsidR="00BF6DAF">
        <w:rPr>
          <w:color w:val="000000" w:themeColor="text1"/>
        </w:rPr>
        <w:t xml:space="preserve"> created a history of </w:t>
      </w:r>
      <w:r w:rsidRPr="00943860">
        <w:rPr>
          <w:color w:val="000000" w:themeColor="text1"/>
        </w:rPr>
        <w:t xml:space="preserve">zero Deficits on AOP targets for the </w:t>
      </w:r>
      <w:r w:rsidR="00BF6DAF">
        <w:rPr>
          <w:color w:val="000000" w:themeColor="text1"/>
        </w:rPr>
        <w:t>year</w:t>
      </w:r>
      <w:r w:rsidRPr="00943860">
        <w:rPr>
          <w:color w:val="000000" w:themeColor="text1"/>
        </w:rPr>
        <w:t>.</w:t>
      </w:r>
    </w:p>
    <w:p w:rsidR="000B7553" w:rsidRDefault="000B7553" w:rsidP="000B7553">
      <w:pPr>
        <w:jc w:val="both"/>
        <w:rPr>
          <w:i/>
          <w:color w:val="000000" w:themeColor="text1"/>
          <w:u w:val="single"/>
        </w:rPr>
      </w:pPr>
    </w:p>
    <w:p w:rsidR="000B7553" w:rsidRDefault="000B7553" w:rsidP="000B7553">
      <w:pPr>
        <w:jc w:val="both"/>
        <w:rPr>
          <w:i/>
          <w:color w:val="000000" w:themeColor="text1"/>
          <w:u w:val="single"/>
        </w:rPr>
      </w:pPr>
    </w:p>
    <w:p w:rsidR="000B7553" w:rsidRDefault="000B7553" w:rsidP="000B7553">
      <w:pPr>
        <w:jc w:val="both"/>
        <w:rPr>
          <w:i/>
          <w:color w:val="000000" w:themeColor="text1"/>
          <w:u w:val="single"/>
        </w:rPr>
      </w:pPr>
    </w:p>
    <w:p w:rsidR="000B7553" w:rsidRPr="000B7553" w:rsidRDefault="000B7553" w:rsidP="000B7553">
      <w:pPr>
        <w:jc w:val="both"/>
        <w:rPr>
          <w:i/>
          <w:color w:val="000000" w:themeColor="text1"/>
          <w:u w:val="single"/>
        </w:rPr>
      </w:pPr>
    </w:p>
    <w:p w:rsidR="00BF5630" w:rsidRPr="00827EDB" w:rsidRDefault="00BF5630" w:rsidP="00BF5630">
      <w:pPr>
        <w:spacing w:before="20"/>
        <w:jc w:val="both"/>
        <w:rPr>
          <w:rFonts w:ascii="Verdana" w:hAnsi="Verdana"/>
          <w:b/>
          <w:i/>
          <w:sz w:val="17"/>
          <w:szCs w:val="17"/>
          <w:u w:val="single"/>
          <w:lang w:val="en-GB"/>
        </w:rPr>
      </w:pPr>
      <w:r>
        <w:rPr>
          <w:rFonts w:ascii="Verdana" w:hAnsi="Verdana"/>
          <w:b/>
          <w:i/>
          <w:sz w:val="17"/>
          <w:szCs w:val="17"/>
          <w:u w:val="single"/>
          <w:lang w:val="en-GB"/>
        </w:rPr>
        <w:t xml:space="preserve">As </w:t>
      </w:r>
      <w:r w:rsidRPr="00827EDB">
        <w:rPr>
          <w:rFonts w:ascii="Verdana" w:hAnsi="Verdana"/>
          <w:b/>
          <w:i/>
          <w:sz w:val="17"/>
          <w:szCs w:val="17"/>
          <w:u w:val="single"/>
          <w:lang w:val="en-GB"/>
        </w:rPr>
        <w:t>ZONAL CSD HEAD</w:t>
      </w:r>
    </w:p>
    <w:p w:rsidR="00BF5630" w:rsidRPr="00827EDB" w:rsidRDefault="00BF5630" w:rsidP="00000F15">
      <w:pPr>
        <w:spacing w:before="20" w:after="0" w:line="240" w:lineRule="auto"/>
        <w:jc w:val="both"/>
        <w:rPr>
          <w:color w:val="000000" w:themeColor="text1"/>
        </w:rPr>
      </w:pPr>
      <w:r w:rsidRPr="00827EDB">
        <w:rPr>
          <w:color w:val="000000" w:themeColor="text1"/>
        </w:rPr>
        <w:t xml:space="preserve">Responsible for Six vertical functions of CSD </w:t>
      </w:r>
      <w:r w:rsidR="00DB6368" w:rsidRPr="00827EDB">
        <w:rPr>
          <w:color w:val="000000" w:themeColor="text1"/>
        </w:rPr>
        <w:t>(Prepaid</w:t>
      </w:r>
      <w:r w:rsidRPr="00827EDB">
        <w:rPr>
          <w:color w:val="000000" w:themeColor="text1"/>
        </w:rPr>
        <w:t xml:space="preserve">&amp; Post Paid Service Management) - Collection &amp; Retention, </w:t>
      </w:r>
      <w:r w:rsidR="00DB6368" w:rsidRPr="00827EDB">
        <w:rPr>
          <w:color w:val="000000" w:themeColor="text1"/>
        </w:rPr>
        <w:t>on</w:t>
      </w:r>
      <w:r w:rsidRPr="00827EDB">
        <w:rPr>
          <w:color w:val="000000" w:themeColor="text1"/>
        </w:rPr>
        <w:t xml:space="preserve"> boarding, </w:t>
      </w:r>
      <w:r w:rsidRPr="00746ECF">
        <w:rPr>
          <w:i/>
          <w:color w:val="000000" w:themeColor="text1"/>
        </w:rPr>
        <w:t>Retail Sales and Operations</w:t>
      </w:r>
      <w:r w:rsidRPr="00827EDB">
        <w:rPr>
          <w:color w:val="000000" w:themeColor="text1"/>
        </w:rPr>
        <w:t xml:space="preserve">, Service Assurance, Query resolution &amp; Call </w:t>
      </w:r>
      <w:r w:rsidR="00DB6368" w:rsidRPr="00827EDB">
        <w:rPr>
          <w:color w:val="000000" w:themeColor="text1"/>
        </w:rPr>
        <w:t>center</w:t>
      </w:r>
      <w:r w:rsidRPr="00827EDB">
        <w:rPr>
          <w:color w:val="000000" w:themeColor="text1"/>
        </w:rPr>
        <w:t xml:space="preserve"> Management. </w:t>
      </w:r>
    </w:p>
    <w:p w:rsidR="00BF5630" w:rsidRPr="00827EDB" w:rsidRDefault="00BF5630" w:rsidP="00000F15">
      <w:pPr>
        <w:spacing w:before="20" w:after="0" w:line="240" w:lineRule="auto"/>
        <w:ind w:left="288"/>
        <w:jc w:val="both"/>
        <w:rPr>
          <w:color w:val="000000" w:themeColor="text1"/>
        </w:rPr>
      </w:pP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>Collection &amp; Retention:</w:t>
      </w:r>
      <w:r w:rsidRPr="00827EDB">
        <w:rPr>
          <w:color w:val="000000" w:themeColor="text1"/>
        </w:rPr>
        <w:t xml:space="preserve"> Responsible for formulating collection and retention process and procedure. Including </w:t>
      </w:r>
      <w:r w:rsidR="00DB6368" w:rsidRPr="00827EDB">
        <w:rPr>
          <w:color w:val="000000" w:themeColor="text1"/>
        </w:rPr>
        <w:t>Postpaid</w:t>
      </w:r>
      <w:r w:rsidRPr="00827EDB">
        <w:rPr>
          <w:color w:val="000000" w:themeColor="text1"/>
        </w:rPr>
        <w:t xml:space="preserve"> Channel Management for collection and agency model collection. Continuously achieved 98% YTD billing </w:t>
      </w:r>
      <w:r w:rsidR="00D86D79" w:rsidRPr="00827EDB">
        <w:rPr>
          <w:color w:val="000000" w:themeColor="text1"/>
        </w:rPr>
        <w:t>vs.</w:t>
      </w:r>
      <w:r w:rsidRPr="00827EDB">
        <w:rPr>
          <w:color w:val="000000" w:themeColor="text1"/>
        </w:rPr>
        <w:t xml:space="preserve"> collection and Churn Management in desired level. Selection and appointment of Post Paid Channels, Training, Lifecycle Management. Outbound and inbound collection management. </w:t>
      </w: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>Retail Operations:</w:t>
      </w:r>
      <w:r w:rsidRPr="00827EDB">
        <w:rPr>
          <w:color w:val="000000" w:themeColor="text1"/>
        </w:rPr>
        <w:t xml:space="preserve"> Identification of show rooms and setting up of each show rooms based on company norms. Responsible for profit Centre Operation. Ensuring </w:t>
      </w:r>
      <w:r w:rsidR="00DB6368" w:rsidRPr="00827EDB">
        <w:rPr>
          <w:color w:val="000000" w:themeColor="text1"/>
        </w:rPr>
        <w:t>Postpaid</w:t>
      </w:r>
      <w:r w:rsidRPr="00827EDB">
        <w:rPr>
          <w:color w:val="000000" w:themeColor="text1"/>
        </w:rPr>
        <w:t xml:space="preserve">, Prepaid, Vas, Device sales, Recharge through show rooms and external activities. Tie up with different brands for customer walk-ins in show room. Up selling and cross selling through existing and walk inns need to ensure through Territory Manager and TL. </w:t>
      </w:r>
      <w:r w:rsidR="00746ECF">
        <w:rPr>
          <w:color w:val="000000" w:themeColor="text1"/>
        </w:rPr>
        <w:t xml:space="preserve"> P&amp;L of showrooms are keen responsibility. </w:t>
      </w:r>
      <w:r w:rsidR="00943530">
        <w:rPr>
          <w:color w:val="000000" w:themeColor="text1"/>
        </w:rPr>
        <w:t xml:space="preserve">Handled 13 DODO’s and 3 COCO’s in designated region. </w:t>
      </w: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>On boarding:</w:t>
      </w:r>
      <w:r w:rsidRPr="00827EDB">
        <w:rPr>
          <w:color w:val="000000" w:themeColor="text1"/>
        </w:rPr>
        <w:t xml:space="preserve"> Custodian of CAF related activities, for prepaid and </w:t>
      </w:r>
      <w:r w:rsidR="00DB6368" w:rsidRPr="00827EDB">
        <w:rPr>
          <w:color w:val="000000" w:themeColor="text1"/>
        </w:rPr>
        <w:t>postpaid</w:t>
      </w:r>
      <w:r w:rsidRPr="00827EDB">
        <w:rPr>
          <w:color w:val="000000" w:themeColor="text1"/>
        </w:rPr>
        <w:t xml:space="preserve">. Coordination of VTM/TERM related activities in Zone. CEF coordination with different prepaid and </w:t>
      </w:r>
      <w:r w:rsidR="00DB6368" w:rsidRPr="00827EDB">
        <w:rPr>
          <w:color w:val="000000" w:themeColor="text1"/>
        </w:rPr>
        <w:t>postpaid</w:t>
      </w:r>
      <w:r w:rsidRPr="00827EDB">
        <w:rPr>
          <w:color w:val="000000" w:themeColor="text1"/>
        </w:rPr>
        <w:t xml:space="preserve"> distributors/channels, Show rooms &amp; DST members. Strict control over compliance is maintained. </w:t>
      </w: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>Service Assurance:</w:t>
      </w:r>
      <w:r w:rsidRPr="00827EDB">
        <w:rPr>
          <w:color w:val="000000" w:themeColor="text1"/>
        </w:rPr>
        <w:t xml:space="preserve">  Coordination of Audit through Service assurance team. Ensuring internal and external audit compliance in stipulated rating. Taking corrective action for audit findings. </w:t>
      </w: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 xml:space="preserve">QRC: </w:t>
      </w:r>
      <w:r w:rsidRPr="00827EDB">
        <w:rPr>
          <w:color w:val="000000" w:themeColor="text1"/>
        </w:rPr>
        <w:t xml:space="preserve"> Co-ordinate with QRC team for resolution of customer query with in SLA for both Pre paid and </w:t>
      </w:r>
      <w:r w:rsidR="00DB6368" w:rsidRPr="00827EDB">
        <w:rPr>
          <w:color w:val="000000" w:themeColor="text1"/>
        </w:rPr>
        <w:t>postpaid</w:t>
      </w:r>
      <w:r w:rsidRPr="00827EDB">
        <w:rPr>
          <w:color w:val="000000" w:themeColor="text1"/>
        </w:rPr>
        <w:t xml:space="preserve">. </w:t>
      </w:r>
    </w:p>
    <w:p w:rsidR="00BF5630" w:rsidRPr="00827EDB" w:rsidRDefault="00BF5630" w:rsidP="00BF5630">
      <w:pPr>
        <w:numPr>
          <w:ilvl w:val="0"/>
          <w:numId w:val="31"/>
        </w:numPr>
        <w:spacing w:before="20" w:after="0" w:line="240" w:lineRule="auto"/>
        <w:jc w:val="both"/>
        <w:rPr>
          <w:color w:val="000000" w:themeColor="text1"/>
        </w:rPr>
      </w:pPr>
      <w:r w:rsidRPr="00000F15">
        <w:rPr>
          <w:b/>
          <w:color w:val="000000" w:themeColor="text1"/>
        </w:rPr>
        <w:t>Call Centre:</w:t>
      </w:r>
      <w:r w:rsidRPr="00827EDB">
        <w:rPr>
          <w:color w:val="000000" w:themeColor="text1"/>
        </w:rPr>
        <w:t xml:space="preserve"> Coordination with call </w:t>
      </w:r>
      <w:r w:rsidR="00DB6368" w:rsidRPr="00827EDB">
        <w:rPr>
          <w:color w:val="000000" w:themeColor="text1"/>
        </w:rPr>
        <w:t>centers</w:t>
      </w:r>
      <w:r w:rsidRPr="00827EDB">
        <w:rPr>
          <w:color w:val="000000" w:themeColor="text1"/>
        </w:rPr>
        <w:t xml:space="preserve"> for customer grievance resolution. </w:t>
      </w:r>
    </w:p>
    <w:p w:rsidR="00BA30C8" w:rsidRDefault="00BA30C8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6A502F" w:rsidRDefault="006A502F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210557" w:rsidRDefault="00210557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BA30C8" w:rsidRDefault="00BA30C8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FE54B8" w:rsidRDefault="00FE54B8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Company</w:t>
      </w:r>
      <w:r w:rsidR="00F35AA0" w:rsidRPr="00FE54B8">
        <w:rPr>
          <w:rFonts w:ascii="Verdana" w:hAnsi="Verdana"/>
          <w:sz w:val="17"/>
          <w:szCs w:val="17"/>
        </w:rPr>
        <w:t>: Reliance</w:t>
      </w:r>
      <w:r w:rsidR="007D0D0C" w:rsidRPr="00FE54B8">
        <w:rPr>
          <w:rFonts w:ascii="Verdana" w:hAnsi="Verdana"/>
          <w:sz w:val="17"/>
          <w:szCs w:val="17"/>
        </w:rPr>
        <w:t xml:space="preserve"> Communicatio</w:t>
      </w:r>
      <w:r w:rsidRPr="00FE54B8">
        <w:rPr>
          <w:rFonts w:ascii="Verdana" w:hAnsi="Verdana"/>
          <w:sz w:val="17"/>
          <w:szCs w:val="17"/>
        </w:rPr>
        <w:t>ns Ltd.</w:t>
      </w:r>
      <w:r w:rsidR="00F35AA0">
        <w:rPr>
          <w:noProof/>
          <w:lang w:eastAsia="en-US"/>
        </w:rPr>
        <w:drawing>
          <wp:inline distT="0" distB="0" distL="0" distR="0">
            <wp:extent cx="952500" cy="323850"/>
            <wp:effectExtent l="19050" t="0" r="0" b="0"/>
            <wp:docPr id="7" name="Picture 7" descr="https://media.licdn.com/media/p/7/000/23f/3fa/2748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licdn.com/media/p/7/000/23f/3fa/2748b4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B8" w:rsidRDefault="007D0D0C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  <w:r w:rsidRPr="00FE54B8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 w:rsidR="00F35AA0">
        <w:rPr>
          <w:rFonts w:ascii="Verdana" w:hAnsi="Verdana"/>
          <w:sz w:val="17"/>
          <w:szCs w:val="17"/>
        </w:rPr>
        <w:t>:</w:t>
      </w:r>
      <w:r w:rsidR="00F35AA0" w:rsidRPr="00FE54B8">
        <w:rPr>
          <w:rFonts w:ascii="Verdana" w:hAnsi="Verdana"/>
          <w:sz w:val="17"/>
          <w:szCs w:val="17"/>
        </w:rPr>
        <w:t xml:space="preserve"> </w:t>
      </w:r>
      <w:r w:rsidR="00D916A6">
        <w:rPr>
          <w:rFonts w:ascii="Verdana" w:hAnsi="Verdana"/>
          <w:sz w:val="17"/>
          <w:szCs w:val="17"/>
        </w:rPr>
        <w:t>Customer service Manager</w:t>
      </w:r>
    </w:p>
    <w:p w:rsidR="007D0D0C" w:rsidRPr="00FE54B8" w:rsidRDefault="00FE54B8" w:rsidP="00FE54B8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  <w:r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</w:t>
      </w:r>
      <w:r w:rsidR="00F35AA0">
        <w:rPr>
          <w:rFonts w:ascii="Verdana" w:hAnsi="Verdana"/>
          <w:sz w:val="17"/>
          <w:szCs w:val="17"/>
        </w:rPr>
        <w:t>: Dec’07</w:t>
      </w:r>
      <w:r>
        <w:rPr>
          <w:rFonts w:ascii="Verdana" w:hAnsi="Verdana"/>
          <w:sz w:val="17"/>
          <w:szCs w:val="17"/>
        </w:rPr>
        <w:t xml:space="preserve"> -</w:t>
      </w:r>
      <w:r w:rsidRPr="00FE54B8">
        <w:rPr>
          <w:rFonts w:ascii="Verdana" w:hAnsi="Verdana"/>
          <w:sz w:val="17"/>
          <w:szCs w:val="17"/>
        </w:rPr>
        <w:t xml:space="preserve"> Feb’09</w:t>
      </w:r>
    </w:p>
    <w:p w:rsidR="007D0D0C" w:rsidRPr="00FE54B8" w:rsidRDefault="00FE54B8" w:rsidP="00FE54B8">
      <w:pPr>
        <w:pStyle w:val="Heading2"/>
        <w:rPr>
          <w:rFonts w:ascii="Verdana" w:hAnsi="Verdana"/>
          <w:bCs/>
          <w:i/>
          <w:iCs/>
          <w:sz w:val="17"/>
          <w:szCs w:val="17"/>
          <w:lang w:val="en-GB"/>
        </w:rPr>
      </w:pPr>
      <w:r w:rsidRPr="00A057C0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Billing and Collection Lead for Kerala.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Reporting to Circle Head and down level reporte</w:t>
      </w:r>
      <w:r w:rsidR="00A258D4">
        <w:rPr>
          <w:color w:val="000000" w:themeColor="text1"/>
        </w:rPr>
        <w:t>es</w:t>
      </w:r>
      <w:r w:rsidRPr="00782CD6">
        <w:rPr>
          <w:color w:val="000000" w:themeColor="text1"/>
        </w:rPr>
        <w:t xml:space="preserve"> as Life Cycle Mangers.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Formulating policies and strategies for Billing and collection mechanism.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Managing Bucket wise collection through in-house and agencies. </w:t>
      </w:r>
    </w:p>
    <w:p w:rsid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Retail showroom Banking and collection Management. </w:t>
      </w:r>
    </w:p>
    <w:p w:rsidR="007864F2" w:rsidRDefault="007864F2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Retail Show room identification and Profit </w:t>
      </w:r>
      <w:r w:rsidR="00DB6368">
        <w:rPr>
          <w:color w:val="000000" w:themeColor="text1"/>
        </w:rPr>
        <w:t>center</w:t>
      </w:r>
      <w:r>
        <w:rPr>
          <w:color w:val="000000" w:themeColor="text1"/>
        </w:rPr>
        <w:t xml:space="preserve"> operations in designated area. </w:t>
      </w:r>
    </w:p>
    <w:p w:rsidR="00BA30C8" w:rsidRDefault="00BA30C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Training and development of employees, agencies through in-house trainer as well as external trainers. </w:t>
      </w:r>
    </w:p>
    <w:p w:rsidR="00BA30C8" w:rsidRPr="00782CD6" w:rsidRDefault="00BA30C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Coordinating different Certification levels for employees and agencies, through Reliance academy.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Bill Generation, printing &amp; dispatch management.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Customer Life Cycle Management.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Annual budgeting on collection and retention.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Churn</w:t>
      </w:r>
      <w:r w:rsidR="00A258D4">
        <w:rPr>
          <w:color w:val="000000" w:themeColor="text1"/>
        </w:rPr>
        <w:t>/Retention</w:t>
      </w:r>
      <w:r w:rsidRPr="00782CD6">
        <w:rPr>
          <w:color w:val="000000" w:themeColor="text1"/>
        </w:rPr>
        <w:t xml:space="preserve"> Management.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Bad debt Management.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HNI and Corporate management. </w:t>
      </w:r>
    </w:p>
    <w:p w:rsid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Direct hand holding of Major VIP’s &amp; Confidential accounts, </w:t>
      </w:r>
      <w:r w:rsidR="00215D94" w:rsidRPr="00782CD6">
        <w:rPr>
          <w:color w:val="000000" w:themeColor="text1"/>
        </w:rPr>
        <w:t>both</w:t>
      </w:r>
      <w:r w:rsidRPr="00782CD6">
        <w:rPr>
          <w:color w:val="000000" w:themeColor="text1"/>
        </w:rPr>
        <w:t xml:space="preserve"> service and Sales.</w:t>
      </w:r>
    </w:p>
    <w:p w:rsidR="00BF5630" w:rsidRDefault="00BF5630" w:rsidP="00F25396">
      <w:pPr>
        <w:shd w:val="clear" w:color="auto" w:fill="FFFFFF"/>
        <w:spacing w:before="20"/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</w:pPr>
    </w:p>
    <w:p w:rsidR="00F25396" w:rsidRPr="00F25396" w:rsidRDefault="00F25396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Company</w:t>
      </w:r>
      <w:r w:rsidRPr="00F25396">
        <w:rPr>
          <w:rFonts w:ascii="Verdana" w:hAnsi="Verdana"/>
          <w:b/>
          <w:sz w:val="17"/>
          <w:szCs w:val="17"/>
        </w:rPr>
        <w:t xml:space="preserve">: </w:t>
      </w:r>
      <w:r w:rsidRPr="00A258D4">
        <w:rPr>
          <w:rFonts w:ascii="Verdana" w:hAnsi="Verdana"/>
          <w:b/>
          <w:sz w:val="17"/>
          <w:szCs w:val="17"/>
        </w:rPr>
        <w:t>Mahindra &amp; Mahindra</w:t>
      </w:r>
      <w:r w:rsidR="004215E0">
        <w:rPr>
          <w:rFonts w:ascii="Verdana" w:hAnsi="Verdana"/>
          <w:b/>
          <w:sz w:val="17"/>
          <w:szCs w:val="17"/>
        </w:rPr>
        <w:t xml:space="preserve"> </w:t>
      </w:r>
      <w:r w:rsidRPr="00A258D4">
        <w:rPr>
          <w:rFonts w:ascii="Verdana" w:hAnsi="Verdana"/>
          <w:b/>
          <w:sz w:val="17"/>
          <w:szCs w:val="17"/>
        </w:rPr>
        <w:t>F</w:t>
      </w:r>
      <w:r w:rsidR="00A258D4">
        <w:rPr>
          <w:rFonts w:ascii="Verdana" w:hAnsi="Verdana"/>
          <w:b/>
          <w:sz w:val="17"/>
          <w:szCs w:val="17"/>
        </w:rPr>
        <w:t>inancial Services Ltd. (M&amp;M)</w:t>
      </w:r>
    </w:p>
    <w:p w:rsidR="007D0D0C" w:rsidRDefault="002A7707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 w:rsidR="001E756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:</w:t>
      </w:r>
      <w:r w:rsidR="001E7566">
        <w:rPr>
          <w:rFonts w:ascii="Verdana" w:hAnsi="Verdana"/>
          <w:sz w:val="17"/>
          <w:szCs w:val="17"/>
        </w:rPr>
        <w:t xml:space="preserve"> Manager</w:t>
      </w:r>
      <w:r w:rsidR="000B7553">
        <w:rPr>
          <w:rFonts w:ascii="Verdana" w:hAnsi="Verdana"/>
          <w:sz w:val="17"/>
          <w:szCs w:val="17"/>
        </w:rPr>
        <w:t xml:space="preserve">- </w:t>
      </w:r>
      <w:r w:rsidR="00890A62">
        <w:rPr>
          <w:rFonts w:ascii="Verdana" w:hAnsi="Verdana"/>
          <w:sz w:val="17"/>
          <w:szCs w:val="17"/>
        </w:rPr>
        <w:t>Sales</w:t>
      </w:r>
      <w:r w:rsidR="007D0D0C" w:rsidRPr="00F25396">
        <w:rPr>
          <w:rFonts w:ascii="Verdana" w:hAnsi="Verdana"/>
          <w:sz w:val="17"/>
          <w:szCs w:val="17"/>
        </w:rPr>
        <w:t>.</w:t>
      </w:r>
    </w:p>
    <w:p w:rsidR="007D0D0C" w:rsidRPr="00F25396" w:rsidRDefault="00F25396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</w:t>
      </w:r>
      <w:r w:rsidRPr="00F25396">
        <w:rPr>
          <w:rFonts w:ascii="Verdana" w:hAnsi="Verdana"/>
          <w:b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Aug 2002 -</w:t>
      </w:r>
      <w:r w:rsidRPr="00F25396">
        <w:rPr>
          <w:rFonts w:ascii="Verdana" w:hAnsi="Verdana"/>
          <w:sz w:val="17"/>
          <w:szCs w:val="17"/>
        </w:rPr>
        <w:t xml:space="preserve"> Dec 2007</w:t>
      </w:r>
    </w:p>
    <w:p w:rsidR="007D0D0C" w:rsidRPr="00F25396" w:rsidRDefault="00F25396" w:rsidP="00F25396">
      <w:pPr>
        <w:pStyle w:val="Heading2"/>
        <w:rPr>
          <w:rFonts w:ascii="Verdana" w:hAnsi="Verdana"/>
          <w:bCs/>
          <w:i/>
          <w:iCs/>
          <w:sz w:val="17"/>
          <w:szCs w:val="17"/>
          <w:lang w:val="en-GB"/>
        </w:rPr>
      </w:pPr>
      <w:r w:rsidRPr="00A057C0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Designated as </w:t>
      </w:r>
      <w:r w:rsidR="00890A62">
        <w:rPr>
          <w:color w:val="000000" w:themeColor="text1"/>
        </w:rPr>
        <w:t xml:space="preserve">Manager </w:t>
      </w:r>
      <w:r w:rsidR="00B74AA8">
        <w:rPr>
          <w:color w:val="000000" w:themeColor="text1"/>
        </w:rPr>
        <w:t xml:space="preserve">- </w:t>
      </w:r>
      <w:r w:rsidR="00890A62">
        <w:rPr>
          <w:color w:val="000000" w:themeColor="text1"/>
        </w:rPr>
        <w:t>Sales</w:t>
      </w:r>
      <w:r w:rsidRPr="00782CD6">
        <w:rPr>
          <w:color w:val="000000" w:themeColor="text1"/>
        </w:rPr>
        <w:t>.</w:t>
      </w:r>
      <w:r w:rsidR="001C27E9">
        <w:rPr>
          <w:color w:val="000000" w:themeColor="text1"/>
        </w:rPr>
        <w:t xml:space="preserve"> Responsible for </w:t>
      </w:r>
      <w:r w:rsidR="001C27E9" w:rsidRPr="00356BE3">
        <w:rPr>
          <w:b/>
          <w:color w:val="000000" w:themeColor="text1"/>
        </w:rPr>
        <w:t>Auto loan</w:t>
      </w:r>
      <w:r w:rsidR="00C10652" w:rsidRPr="00356BE3">
        <w:rPr>
          <w:b/>
          <w:color w:val="000000" w:themeColor="text1"/>
        </w:rPr>
        <w:t>&amp;</w:t>
      </w:r>
      <w:r w:rsidR="001C27E9" w:rsidRPr="00356BE3">
        <w:rPr>
          <w:b/>
          <w:color w:val="000000" w:themeColor="text1"/>
        </w:rPr>
        <w:t xml:space="preserve"> Personal loan.</w:t>
      </w:r>
    </w:p>
    <w:p w:rsidR="000C79D3" w:rsidRDefault="00A258D4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Responsible for </w:t>
      </w:r>
      <w:r w:rsidR="000C79D3">
        <w:rPr>
          <w:color w:val="000000" w:themeColor="text1"/>
        </w:rPr>
        <w:t>3</w:t>
      </w:r>
      <w:r w:rsidR="000C79D3" w:rsidRPr="000C79D3">
        <w:rPr>
          <w:color w:val="000000" w:themeColor="text1"/>
          <w:vertAlign w:val="superscript"/>
        </w:rPr>
        <w:t>rd</w:t>
      </w:r>
      <w:r w:rsidR="000C79D3">
        <w:rPr>
          <w:color w:val="000000" w:themeColor="text1"/>
        </w:rPr>
        <w:t xml:space="preserve"> party </w:t>
      </w:r>
      <w:r w:rsidR="000C79D3" w:rsidRPr="00356BE3">
        <w:rPr>
          <w:b/>
          <w:color w:val="000000" w:themeColor="text1"/>
        </w:rPr>
        <w:t>Insurance Sales</w:t>
      </w:r>
      <w:r>
        <w:rPr>
          <w:color w:val="000000" w:themeColor="text1"/>
        </w:rPr>
        <w:t>– Life and Nonlife and Auto loans.</w:t>
      </w:r>
    </w:p>
    <w:p w:rsidR="00A258D4" w:rsidRDefault="000C79D3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Responsible for different Dealerships</w:t>
      </w:r>
      <w:r w:rsidR="00B85075">
        <w:rPr>
          <w:color w:val="000000" w:themeColor="text1"/>
        </w:rPr>
        <w:t xml:space="preserve">/Agencies </w:t>
      </w:r>
      <w:r>
        <w:rPr>
          <w:color w:val="000000" w:themeColor="text1"/>
        </w:rPr>
        <w:t xml:space="preserve">for business development.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Managed 13 branches across the </w:t>
      </w:r>
      <w:r w:rsidR="00A258D4">
        <w:rPr>
          <w:color w:val="000000" w:themeColor="text1"/>
        </w:rPr>
        <w:t>region</w:t>
      </w:r>
      <w:r w:rsidRPr="00782CD6">
        <w:rPr>
          <w:color w:val="000000" w:themeColor="text1"/>
        </w:rPr>
        <w:t xml:space="preserve"> with 3 Territory Managers and 1 Area Manager. </w:t>
      </w:r>
    </w:p>
    <w:p w:rsidR="00782CD6" w:rsidRPr="00782CD6" w:rsidRDefault="00782CD6" w:rsidP="00B85075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>Asset Reconstruction Department – New initiative introduced and made successful first time in NBFC</w:t>
      </w:r>
      <w:r w:rsidR="007864F2">
        <w:rPr>
          <w:color w:val="000000" w:themeColor="text1"/>
        </w:rPr>
        <w:t xml:space="preserve"> for bad debt management.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Retail and wholesale funding Management. Retail funding for customers and wholesale funding for dealers</w:t>
      </w:r>
      <w:r>
        <w:rPr>
          <w:color w:val="000000" w:themeColor="text1"/>
        </w:rPr>
        <w:t xml:space="preserve"> (Trade Advance)</w:t>
      </w:r>
      <w:r w:rsidRPr="00782CD6">
        <w:rPr>
          <w:color w:val="000000" w:themeColor="text1"/>
        </w:rPr>
        <w:t xml:space="preserve">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lastRenderedPageBreak/>
        <w:t xml:space="preserve"> Setting up of process, Policies and amendments for Auto loans/Trade Advance.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Annual Budgeting, allocation and implementation as per organizational Goals.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Ensuring Bad debts level as per organizational KPI.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Setting up of KPI for team and ensuring Business Objectives.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Ensuring effective Collection mechanism. </w:t>
      </w:r>
    </w:p>
    <w:p w:rsidR="00782CD6" w:rsidRPr="00782CD6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Repossession of vehicle and disposal of stock. </w:t>
      </w:r>
    </w:p>
    <w:p w:rsidR="007D0D0C" w:rsidRDefault="00782CD6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782CD6">
        <w:rPr>
          <w:color w:val="000000" w:themeColor="text1"/>
        </w:rPr>
        <w:t xml:space="preserve"> Agency</w:t>
      </w:r>
      <w:r w:rsidR="00A258D4">
        <w:rPr>
          <w:color w:val="000000" w:themeColor="text1"/>
        </w:rPr>
        <w:t>/ Vendor</w:t>
      </w:r>
      <w:r w:rsidRPr="00782CD6">
        <w:rPr>
          <w:color w:val="000000" w:themeColor="text1"/>
        </w:rPr>
        <w:t xml:space="preserve"> Life Cycle Management.</w:t>
      </w:r>
    </w:p>
    <w:p w:rsidR="00BA30C8" w:rsidRDefault="00BA30C8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>Training and development of team members and agencies in accordance with organizational goal</w:t>
      </w:r>
      <w:r w:rsidR="00C63CAC">
        <w:rPr>
          <w:color w:val="000000" w:themeColor="text1"/>
        </w:rPr>
        <w:t xml:space="preserve"> setting</w:t>
      </w:r>
      <w:r>
        <w:rPr>
          <w:color w:val="000000" w:themeColor="text1"/>
        </w:rPr>
        <w:t xml:space="preserve">. </w:t>
      </w:r>
    </w:p>
    <w:p w:rsidR="00F25396" w:rsidRDefault="00F25396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Company</w:t>
      </w:r>
      <w:r>
        <w:rPr>
          <w:rFonts w:ascii="Verdana" w:hAnsi="Verdana"/>
          <w:b/>
          <w:sz w:val="17"/>
          <w:szCs w:val="17"/>
        </w:rPr>
        <w:t xml:space="preserve">: </w:t>
      </w:r>
      <w:r w:rsidRPr="00A258D4">
        <w:rPr>
          <w:rFonts w:ascii="Verdana" w:hAnsi="Verdana"/>
          <w:b/>
          <w:sz w:val="17"/>
          <w:szCs w:val="17"/>
        </w:rPr>
        <w:t>Gan</w:t>
      </w:r>
      <w:r w:rsidR="00A258D4" w:rsidRPr="00A258D4">
        <w:rPr>
          <w:rFonts w:ascii="Verdana" w:hAnsi="Verdana"/>
          <w:b/>
          <w:sz w:val="17"/>
          <w:szCs w:val="17"/>
        </w:rPr>
        <w:t>gan</w:t>
      </w:r>
      <w:r w:rsidRPr="00A258D4">
        <w:rPr>
          <w:rFonts w:ascii="Verdana" w:hAnsi="Verdana"/>
          <w:b/>
          <w:sz w:val="17"/>
          <w:szCs w:val="17"/>
        </w:rPr>
        <w:t>ath</w:t>
      </w:r>
      <w:r w:rsidR="004215E0">
        <w:rPr>
          <w:rFonts w:ascii="Verdana" w:hAnsi="Verdana"/>
          <w:b/>
          <w:sz w:val="17"/>
          <w:szCs w:val="17"/>
        </w:rPr>
        <w:t xml:space="preserve"> </w:t>
      </w:r>
      <w:r w:rsidRPr="00A258D4">
        <w:rPr>
          <w:rFonts w:ascii="Verdana" w:hAnsi="Verdana"/>
          <w:b/>
          <w:sz w:val="17"/>
          <w:szCs w:val="17"/>
        </w:rPr>
        <w:t>&amp;</w:t>
      </w:r>
      <w:r w:rsidR="004215E0">
        <w:rPr>
          <w:rFonts w:ascii="Verdana" w:hAnsi="Verdana"/>
          <w:b/>
          <w:sz w:val="17"/>
          <w:szCs w:val="17"/>
        </w:rPr>
        <w:t xml:space="preserve"> </w:t>
      </w:r>
      <w:r w:rsidR="00000F15" w:rsidRPr="00A258D4">
        <w:rPr>
          <w:rFonts w:ascii="Verdana" w:hAnsi="Verdana"/>
          <w:b/>
          <w:sz w:val="17"/>
          <w:szCs w:val="17"/>
        </w:rPr>
        <w:t>Company</w:t>
      </w:r>
      <w:r w:rsidR="00000F15">
        <w:rPr>
          <w:rFonts w:ascii="Verdana" w:hAnsi="Verdana"/>
          <w:b/>
          <w:sz w:val="17"/>
          <w:szCs w:val="17"/>
        </w:rPr>
        <w:t xml:space="preserve"> (</w:t>
      </w:r>
      <w:r w:rsidR="008137D6">
        <w:rPr>
          <w:rFonts w:ascii="Verdana" w:hAnsi="Verdana"/>
          <w:b/>
          <w:sz w:val="17"/>
          <w:szCs w:val="17"/>
        </w:rPr>
        <w:t>Citi</w:t>
      </w:r>
      <w:r w:rsidR="00356BE3">
        <w:rPr>
          <w:rFonts w:ascii="Verdana" w:hAnsi="Verdana"/>
          <w:b/>
          <w:sz w:val="17"/>
          <w:szCs w:val="17"/>
        </w:rPr>
        <w:t xml:space="preserve"> bank Authorized Agency for Credit Cards and Auto Loans)</w:t>
      </w:r>
    </w:p>
    <w:p w:rsidR="007D0D0C" w:rsidRDefault="00F25396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Designation</w:t>
      </w:r>
      <w:r w:rsidR="00A258D4">
        <w:rPr>
          <w:rFonts w:ascii="Verdana" w:hAnsi="Verdana"/>
          <w:b/>
          <w:sz w:val="17"/>
          <w:szCs w:val="17"/>
        </w:rPr>
        <w:t>:</w:t>
      </w:r>
      <w:r w:rsidR="00A258D4" w:rsidRPr="00F25396">
        <w:rPr>
          <w:rFonts w:ascii="Verdana" w:hAnsi="Verdana"/>
          <w:sz w:val="17"/>
          <w:szCs w:val="17"/>
        </w:rPr>
        <w:t xml:space="preserve"> Sales</w:t>
      </w:r>
      <w:r w:rsidR="007D0D0C" w:rsidRPr="00F25396">
        <w:rPr>
          <w:rFonts w:ascii="Verdana" w:hAnsi="Verdana"/>
          <w:sz w:val="17"/>
          <w:szCs w:val="17"/>
        </w:rPr>
        <w:t xml:space="preserve"> Officer </w:t>
      </w:r>
      <w:r w:rsidRPr="00F25396">
        <w:rPr>
          <w:rFonts w:ascii="Verdana" w:hAnsi="Verdana"/>
          <w:sz w:val="17"/>
          <w:szCs w:val="17"/>
        </w:rPr>
        <w:t>(</w:t>
      </w:r>
      <w:r w:rsidR="007D0D0C" w:rsidRPr="00F25396">
        <w:rPr>
          <w:rFonts w:ascii="Verdana" w:hAnsi="Verdana"/>
          <w:sz w:val="17"/>
          <w:szCs w:val="17"/>
        </w:rPr>
        <w:t>Trivandrum, Kerala, India</w:t>
      </w:r>
      <w:r w:rsidRPr="00F25396">
        <w:rPr>
          <w:rFonts w:ascii="Verdana" w:hAnsi="Verdana"/>
          <w:sz w:val="17"/>
          <w:szCs w:val="17"/>
        </w:rPr>
        <w:t>)</w:t>
      </w:r>
      <w:r w:rsidR="007D0D0C" w:rsidRPr="00F25396">
        <w:rPr>
          <w:rFonts w:ascii="Verdana" w:hAnsi="Verdana"/>
          <w:sz w:val="17"/>
          <w:szCs w:val="17"/>
        </w:rPr>
        <w:t>.</w:t>
      </w:r>
    </w:p>
    <w:p w:rsidR="007D0D0C" w:rsidRPr="00F25396" w:rsidRDefault="00F25396" w:rsidP="00F25396">
      <w:pPr>
        <w:shd w:val="clear" w:color="auto" w:fill="FFFFFF"/>
        <w:spacing w:before="20"/>
        <w:rPr>
          <w:rFonts w:ascii="Verdana" w:hAnsi="Verdana"/>
          <w:b/>
          <w:sz w:val="17"/>
          <w:szCs w:val="17"/>
        </w:rPr>
      </w:pPr>
      <w:r w:rsidRPr="00F25396">
        <w:rPr>
          <w:rFonts w:ascii="Verdana" w:hAnsi="Verdana"/>
          <w:b/>
          <w:bCs/>
          <w:i/>
          <w:iCs/>
          <w:color w:val="94B6D2" w:themeColor="accent1"/>
          <w:spacing w:val="20"/>
          <w:sz w:val="17"/>
          <w:szCs w:val="17"/>
          <w:lang w:val="en-GB"/>
        </w:rPr>
        <w:t>Duration</w:t>
      </w:r>
      <w:r w:rsidR="00A258D4">
        <w:rPr>
          <w:rFonts w:ascii="Verdana" w:hAnsi="Verdana"/>
          <w:b/>
          <w:sz w:val="17"/>
          <w:szCs w:val="17"/>
        </w:rPr>
        <w:t>:</w:t>
      </w:r>
      <w:r w:rsidR="00A258D4">
        <w:rPr>
          <w:rFonts w:ascii="Verdana" w:hAnsi="Verdana"/>
          <w:sz w:val="17"/>
          <w:szCs w:val="17"/>
        </w:rPr>
        <w:t xml:space="preserve"> Sep</w:t>
      </w:r>
      <w:r>
        <w:rPr>
          <w:rFonts w:ascii="Verdana" w:hAnsi="Verdana"/>
          <w:sz w:val="17"/>
          <w:szCs w:val="17"/>
        </w:rPr>
        <w:t xml:space="preserve"> 1999 –</w:t>
      </w:r>
      <w:r w:rsidRPr="00F25396">
        <w:rPr>
          <w:rFonts w:ascii="Verdana" w:hAnsi="Verdana"/>
          <w:sz w:val="17"/>
          <w:szCs w:val="17"/>
        </w:rPr>
        <w:t xml:space="preserve"> July</w:t>
      </w:r>
      <w:r>
        <w:rPr>
          <w:rFonts w:ascii="Verdana" w:hAnsi="Verdana"/>
          <w:sz w:val="17"/>
          <w:szCs w:val="17"/>
        </w:rPr>
        <w:t xml:space="preserve"> 2002</w:t>
      </w:r>
    </w:p>
    <w:p w:rsidR="007D0D0C" w:rsidRDefault="00F25396" w:rsidP="00F25396">
      <w:pPr>
        <w:pStyle w:val="Heading2"/>
        <w:rPr>
          <w:rFonts w:ascii="Verdana" w:hAnsi="Verdana"/>
          <w:i/>
          <w:sz w:val="17"/>
          <w:szCs w:val="17"/>
          <w:u w:val="single"/>
          <w:lang w:val="en-GB"/>
        </w:rPr>
      </w:pPr>
      <w:r w:rsidRPr="00A057C0">
        <w:rPr>
          <w:rFonts w:ascii="Verdana" w:hAnsi="Verdana"/>
          <w:bCs/>
          <w:i/>
          <w:iCs/>
          <w:sz w:val="17"/>
          <w:szCs w:val="17"/>
          <w:lang w:val="en-GB"/>
        </w:rPr>
        <w:t>Key responsibilities</w:t>
      </w:r>
    </w:p>
    <w:p w:rsidR="00356BE3" w:rsidRPr="00356BE3" w:rsidRDefault="007D0D0C" w:rsidP="00356BE3">
      <w:pPr>
        <w:pStyle w:val="ListParagraph"/>
        <w:numPr>
          <w:ilvl w:val="0"/>
          <w:numId w:val="33"/>
        </w:numPr>
        <w:shd w:val="clear" w:color="auto" w:fill="FFFFFF"/>
        <w:spacing w:after="0" w:line="288" w:lineRule="atLeast"/>
        <w:jc w:val="both"/>
        <w:rPr>
          <w:rFonts w:ascii="Times New Roman" w:eastAsia="Times New Roman" w:hAnsi="Times New Roman"/>
          <w:color w:val="333333"/>
          <w:sz w:val="18"/>
          <w:szCs w:val="18"/>
          <w:lang w:eastAsia="en-US"/>
        </w:rPr>
      </w:pPr>
      <w:r w:rsidRPr="00356BE3">
        <w:rPr>
          <w:color w:val="000000" w:themeColor="text1"/>
        </w:rPr>
        <w:t>Credit Card and Auto Loan Sales for City Bank Authorized Agency.</w:t>
      </w:r>
    </w:p>
    <w:p w:rsidR="00356BE3" w:rsidRPr="00356BE3" w:rsidRDefault="00356BE3" w:rsidP="00356BE3">
      <w:pPr>
        <w:pStyle w:val="ListParagraph"/>
        <w:numPr>
          <w:ilvl w:val="0"/>
          <w:numId w:val="33"/>
        </w:numPr>
        <w:shd w:val="clear" w:color="auto" w:fill="FFFFFF"/>
        <w:spacing w:after="0" w:line="288" w:lineRule="atLeast"/>
        <w:jc w:val="both"/>
        <w:rPr>
          <w:rFonts w:ascii="Times New Roman" w:eastAsia="Times New Roman" w:hAnsi="Times New Roman"/>
          <w:color w:val="333333"/>
          <w:sz w:val="18"/>
          <w:szCs w:val="18"/>
          <w:lang w:eastAsia="en-US"/>
        </w:rPr>
      </w:pPr>
      <w:r w:rsidRPr="00356BE3">
        <w:rPr>
          <w:color w:val="000000" w:themeColor="text1"/>
        </w:rPr>
        <w:t>Perform sales calls to potential credit card customers, encouraging them to sign up for our services</w:t>
      </w:r>
      <w:r>
        <w:rPr>
          <w:color w:val="000000" w:themeColor="text1"/>
        </w:rPr>
        <w:t>.</w:t>
      </w:r>
    </w:p>
    <w:p w:rsidR="00356BE3" w:rsidRDefault="00356BE3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Process Credit Card Applications for new customers, setting up of customer background verification -coordination. </w:t>
      </w:r>
    </w:p>
    <w:p w:rsidR="007D0D0C" w:rsidRPr="00F65E44" w:rsidRDefault="007D0D0C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F65E44">
        <w:rPr>
          <w:color w:val="000000" w:themeColor="text1"/>
        </w:rPr>
        <w:t>Credit card Sales – directly through walk-ins and promotional activities.</w:t>
      </w:r>
      <w:r w:rsidR="00356BE3">
        <w:rPr>
          <w:color w:val="000000" w:themeColor="text1"/>
        </w:rPr>
        <w:t xml:space="preserve"> KIOSK activities in different government/private organizations. </w:t>
      </w:r>
    </w:p>
    <w:p w:rsidR="007D0D0C" w:rsidRPr="00F65E44" w:rsidRDefault="007D0D0C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F65E44">
        <w:rPr>
          <w:color w:val="000000" w:themeColor="text1"/>
        </w:rPr>
        <w:t xml:space="preserve">Car loan sales through dealers and kiosk activities, as per the seasonality. </w:t>
      </w:r>
    </w:p>
    <w:p w:rsidR="007D0D0C" w:rsidRDefault="007D0D0C" w:rsidP="007864F2">
      <w:pPr>
        <w:pStyle w:val="ListParagraph"/>
        <w:numPr>
          <w:ilvl w:val="0"/>
          <w:numId w:val="33"/>
        </w:numPr>
        <w:jc w:val="both"/>
        <w:rPr>
          <w:color w:val="000000" w:themeColor="text1"/>
        </w:rPr>
      </w:pPr>
      <w:r w:rsidRPr="00F65E44">
        <w:rPr>
          <w:color w:val="000000" w:themeColor="text1"/>
        </w:rPr>
        <w:t>Yielded good results through different market activities like, Umbrella</w:t>
      </w:r>
      <w:r w:rsidR="00A258D4">
        <w:rPr>
          <w:color w:val="000000" w:themeColor="text1"/>
        </w:rPr>
        <w:t>/KIOSK</w:t>
      </w:r>
      <w:r w:rsidRPr="00F65E44">
        <w:rPr>
          <w:color w:val="000000" w:themeColor="text1"/>
        </w:rPr>
        <w:t xml:space="preserve"> sales activity, corporate door step sales, reference sales etc.</w:t>
      </w:r>
    </w:p>
    <w:p w:rsidR="009D3FE0" w:rsidRDefault="009D3FE0" w:rsidP="009D3FE0">
      <w:pPr>
        <w:pStyle w:val="Section"/>
        <w:ind w:left="360"/>
      </w:pPr>
      <w:r>
        <w:t>Education</w:t>
      </w:r>
    </w:p>
    <w:p w:rsidR="00A032E6" w:rsidRDefault="00A032E6" w:rsidP="009D3FE0">
      <w:pPr>
        <w:pStyle w:val="ListParagraph"/>
        <w:numPr>
          <w:ilvl w:val="0"/>
          <w:numId w:val="33"/>
        </w:numPr>
      </w:pPr>
      <w:r>
        <w:t>B</w:t>
      </w:r>
      <w:r w:rsidR="009D5EC8">
        <w:t>.</w:t>
      </w:r>
      <w:r>
        <w:t>com, from Kerala University, in 1998.</w:t>
      </w:r>
    </w:p>
    <w:p w:rsidR="003230C2" w:rsidRDefault="003230C2" w:rsidP="009D3FE0">
      <w:pPr>
        <w:pStyle w:val="ListParagraph"/>
        <w:numPr>
          <w:ilvl w:val="0"/>
          <w:numId w:val="33"/>
        </w:numPr>
      </w:pPr>
      <w:r>
        <w:t xml:space="preserve">Master of Bank Management, Annamalai University. </w:t>
      </w:r>
    </w:p>
    <w:p w:rsidR="003230C2" w:rsidRDefault="003230C2" w:rsidP="009D3FE0">
      <w:pPr>
        <w:pStyle w:val="ListParagraph"/>
        <w:numPr>
          <w:ilvl w:val="0"/>
          <w:numId w:val="33"/>
        </w:numPr>
      </w:pPr>
      <w:r>
        <w:t xml:space="preserve">MBA from SMU – Marketing specialization. </w:t>
      </w:r>
    </w:p>
    <w:p w:rsidR="003230C2" w:rsidRDefault="003230C2" w:rsidP="003230C2"/>
    <w:p w:rsidR="003230C2" w:rsidRDefault="003230C2" w:rsidP="003230C2"/>
    <w:p w:rsidR="003230C2" w:rsidRDefault="003230C2" w:rsidP="003230C2"/>
    <w:p w:rsidR="003230C2" w:rsidRDefault="003230C2" w:rsidP="003230C2"/>
    <w:p w:rsidR="003230C2" w:rsidRDefault="003230C2" w:rsidP="003230C2"/>
    <w:p w:rsidR="003230C2" w:rsidRPr="000D02ED" w:rsidRDefault="003230C2" w:rsidP="003230C2"/>
    <w:p w:rsidR="00314FD2" w:rsidRDefault="00802E12" w:rsidP="00A258D4">
      <w:pPr>
        <w:pStyle w:val="Section"/>
        <w:rPr>
          <w:color w:val="000000" w:themeColor="text1"/>
        </w:rPr>
      </w:pPr>
      <w:r>
        <w:lastRenderedPageBreak/>
        <w:t>personal details</w:t>
      </w:r>
    </w:p>
    <w:p w:rsidR="00802E12" w:rsidRPr="00802E12" w:rsidRDefault="00802E12" w:rsidP="00802E12">
      <w:pPr>
        <w:pStyle w:val="ListParagraph"/>
        <w:rPr>
          <w:color w:val="000000" w:themeColor="text1"/>
        </w:rPr>
      </w:pPr>
      <w:r w:rsidRPr="00802E12">
        <w:rPr>
          <w:color w:val="000000" w:themeColor="text1"/>
        </w:rPr>
        <w:t xml:space="preserve">Name </w:t>
      </w:r>
      <w:r w:rsidRPr="00802E12">
        <w:rPr>
          <w:color w:val="000000" w:themeColor="text1"/>
        </w:rPr>
        <w:tab/>
      </w:r>
      <w:r w:rsidRPr="00802E12">
        <w:rPr>
          <w:color w:val="000000" w:themeColor="text1"/>
        </w:rPr>
        <w:tab/>
        <w:t>: Dinesh Madhavan Nair</w:t>
      </w:r>
    </w:p>
    <w:p w:rsidR="00802E12" w:rsidRDefault="00802E12" w:rsidP="00802E12">
      <w:pPr>
        <w:pStyle w:val="ListParagraph"/>
        <w:rPr>
          <w:color w:val="000000" w:themeColor="text1"/>
        </w:rPr>
      </w:pPr>
      <w:r w:rsidRPr="00802E12">
        <w:rPr>
          <w:color w:val="000000" w:themeColor="text1"/>
        </w:rPr>
        <w:t>Emirates ID No     : 784-1978-2683619-5</w:t>
      </w:r>
    </w:p>
    <w:p w:rsidR="001E7566" w:rsidRDefault="001E7566" w:rsidP="00802E1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Nationality          : Indian</w:t>
      </w:r>
    </w:p>
    <w:p w:rsidR="00F929EB" w:rsidRPr="00802E12" w:rsidRDefault="00F929EB" w:rsidP="00802E1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Passport </w:t>
      </w:r>
      <w:r w:rsidR="00000F15">
        <w:rPr>
          <w:color w:val="000000" w:themeColor="text1"/>
        </w:rPr>
        <w:t>Number :</w:t>
      </w:r>
      <w:r>
        <w:rPr>
          <w:color w:val="000000" w:themeColor="text1"/>
        </w:rPr>
        <w:t xml:space="preserve"> J 3</w:t>
      </w:r>
      <w:r w:rsidR="00C26208">
        <w:rPr>
          <w:color w:val="000000" w:themeColor="text1"/>
        </w:rPr>
        <w:t>638888</w:t>
      </w:r>
    </w:p>
    <w:p w:rsidR="00802E12" w:rsidRPr="00802E12" w:rsidRDefault="00A258D4" w:rsidP="00802E1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Name of Father   </w:t>
      </w:r>
      <w:r w:rsidR="00802E12" w:rsidRPr="00802E12">
        <w:rPr>
          <w:color w:val="000000" w:themeColor="text1"/>
        </w:rPr>
        <w:t>: V Madhavan Nair</w:t>
      </w:r>
    </w:p>
    <w:p w:rsidR="00802E12" w:rsidRPr="00802E12" w:rsidRDefault="00802E12" w:rsidP="00802E12">
      <w:pPr>
        <w:pStyle w:val="ListParagraph"/>
        <w:rPr>
          <w:color w:val="000000" w:themeColor="text1"/>
        </w:rPr>
      </w:pPr>
      <w:r w:rsidRPr="00802E12">
        <w:rPr>
          <w:color w:val="000000" w:themeColor="text1"/>
        </w:rPr>
        <w:t xml:space="preserve">Date of Birth  </w:t>
      </w:r>
      <w:r w:rsidRPr="00802E12">
        <w:rPr>
          <w:color w:val="000000" w:themeColor="text1"/>
        </w:rPr>
        <w:tab/>
      </w:r>
      <w:r w:rsidR="004215E0">
        <w:rPr>
          <w:color w:val="000000" w:themeColor="text1"/>
        </w:rPr>
        <w:t xml:space="preserve">   </w:t>
      </w:r>
      <w:r w:rsidRPr="00802E12">
        <w:rPr>
          <w:color w:val="000000" w:themeColor="text1"/>
        </w:rPr>
        <w:t>: 15th Jan 1978</w:t>
      </w:r>
    </w:p>
    <w:p w:rsidR="00802E12" w:rsidRPr="00802E12" w:rsidRDefault="00802E12" w:rsidP="00802E12">
      <w:pPr>
        <w:pStyle w:val="ListParagraph"/>
        <w:rPr>
          <w:color w:val="000000" w:themeColor="text1"/>
        </w:rPr>
      </w:pPr>
      <w:r w:rsidRPr="00802E12">
        <w:rPr>
          <w:color w:val="000000" w:themeColor="text1"/>
        </w:rPr>
        <w:t xml:space="preserve">Driving </w:t>
      </w:r>
      <w:r w:rsidR="00E707B4" w:rsidRPr="00802E12">
        <w:rPr>
          <w:color w:val="000000" w:themeColor="text1"/>
        </w:rPr>
        <w:t>License</w:t>
      </w:r>
      <w:r w:rsidR="004215E0">
        <w:rPr>
          <w:color w:val="000000" w:themeColor="text1"/>
        </w:rPr>
        <w:t xml:space="preserve">    </w:t>
      </w:r>
      <w:r w:rsidRPr="00802E12">
        <w:rPr>
          <w:color w:val="000000" w:themeColor="text1"/>
        </w:rPr>
        <w:t>:  UAE</w:t>
      </w:r>
      <w:r w:rsidR="00771E6C">
        <w:rPr>
          <w:color w:val="000000" w:themeColor="text1"/>
        </w:rPr>
        <w:t>/India</w:t>
      </w:r>
      <w:r w:rsidRPr="00802E12">
        <w:rPr>
          <w:color w:val="000000" w:themeColor="text1"/>
        </w:rPr>
        <w:t xml:space="preserve"> LMV </w:t>
      </w:r>
      <w:r w:rsidR="00E707B4" w:rsidRPr="00802E12">
        <w:rPr>
          <w:color w:val="000000" w:themeColor="text1"/>
        </w:rPr>
        <w:t>license</w:t>
      </w:r>
      <w:r w:rsidRPr="00802E12">
        <w:rPr>
          <w:color w:val="000000" w:themeColor="text1"/>
        </w:rPr>
        <w:t xml:space="preserve">. </w:t>
      </w:r>
    </w:p>
    <w:p w:rsidR="00802E12" w:rsidRPr="00802E12" w:rsidRDefault="00802E12" w:rsidP="00802E12">
      <w:pPr>
        <w:pStyle w:val="ListParagraph"/>
        <w:rPr>
          <w:color w:val="000000" w:themeColor="text1"/>
        </w:rPr>
      </w:pPr>
    </w:p>
    <w:p w:rsidR="00073589" w:rsidRDefault="00802E12" w:rsidP="009D5EC8">
      <w:pPr>
        <w:pStyle w:val="ListParagraph"/>
        <w:rPr>
          <w:color w:val="000000" w:themeColor="text1"/>
        </w:rPr>
      </w:pPr>
      <w:r w:rsidRPr="00802E12">
        <w:rPr>
          <w:color w:val="000000" w:themeColor="text1"/>
        </w:rPr>
        <w:t>Address for communications: TC 53/1109, Rema</w:t>
      </w:r>
      <w:r w:rsidR="004215E0">
        <w:rPr>
          <w:color w:val="000000" w:themeColor="text1"/>
        </w:rPr>
        <w:t xml:space="preserve"> </w:t>
      </w:r>
      <w:r w:rsidRPr="00802E12">
        <w:rPr>
          <w:color w:val="000000" w:themeColor="text1"/>
        </w:rPr>
        <w:t>Mandiram, Kara</w:t>
      </w:r>
      <w:r w:rsidR="00F25396">
        <w:rPr>
          <w:color w:val="000000" w:themeColor="text1"/>
        </w:rPr>
        <w:t xml:space="preserve">diyoduVeedu, Santhivila, Nemom, P.O. </w:t>
      </w:r>
      <w:r w:rsidRPr="00802E12">
        <w:rPr>
          <w:color w:val="000000" w:themeColor="text1"/>
        </w:rPr>
        <w:t>Trivandrum, Kerala, India. Pin 695 020</w:t>
      </w:r>
    </w:p>
    <w:p w:rsidR="00000F15" w:rsidRDefault="00000F15" w:rsidP="009D5EC8">
      <w:pPr>
        <w:pStyle w:val="ListParagraph"/>
        <w:rPr>
          <w:rFonts w:ascii="Verdana" w:hAnsi="Verdana"/>
          <w:sz w:val="17"/>
          <w:szCs w:val="17"/>
          <w:lang w:val="en-GB"/>
        </w:rPr>
      </w:pPr>
    </w:p>
    <w:p w:rsidR="00802E12" w:rsidRDefault="00802E12" w:rsidP="00802E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spacing w:before="2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Dinesh Madhavan Nair</w:t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 w:rsidR="00A258D4"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 xml:space="preserve">Dated: </w:t>
      </w:r>
      <w:r w:rsidR="003230C2">
        <w:rPr>
          <w:rFonts w:ascii="Verdana" w:hAnsi="Verdana"/>
          <w:sz w:val="17"/>
          <w:szCs w:val="17"/>
          <w:lang w:val="en-GB"/>
        </w:rPr>
        <w:t>01</w:t>
      </w:r>
      <w:r>
        <w:rPr>
          <w:rFonts w:ascii="Verdana" w:hAnsi="Verdana"/>
          <w:sz w:val="17"/>
          <w:szCs w:val="17"/>
          <w:lang w:val="en-GB"/>
        </w:rPr>
        <w:t>/</w:t>
      </w:r>
      <w:r w:rsidR="003230C2">
        <w:rPr>
          <w:rFonts w:ascii="Verdana" w:hAnsi="Verdana"/>
          <w:sz w:val="17"/>
          <w:szCs w:val="17"/>
          <w:lang w:val="en-GB"/>
        </w:rPr>
        <w:t>10</w:t>
      </w:r>
      <w:r>
        <w:rPr>
          <w:rFonts w:ascii="Verdana" w:hAnsi="Verdana"/>
          <w:sz w:val="17"/>
          <w:szCs w:val="17"/>
          <w:lang w:val="en-GB"/>
        </w:rPr>
        <w:t>/201</w:t>
      </w:r>
      <w:r w:rsidR="00D916A6">
        <w:rPr>
          <w:rFonts w:ascii="Verdana" w:hAnsi="Verdana"/>
          <w:sz w:val="17"/>
          <w:szCs w:val="17"/>
          <w:lang w:val="en-GB"/>
        </w:rPr>
        <w:t>7</w:t>
      </w:r>
    </w:p>
    <w:p w:rsidR="00802E12" w:rsidRDefault="00802E12" w:rsidP="00802E12">
      <w:pPr>
        <w:pStyle w:val="Section"/>
      </w:pPr>
    </w:p>
    <w:p w:rsidR="00802E12" w:rsidRDefault="00802E12">
      <w:pPr>
        <w:spacing w:after="200" w:line="276" w:lineRule="auto"/>
      </w:pPr>
    </w:p>
    <w:sectPr w:rsidR="00802E12" w:rsidSect="00A77467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761" w:rsidRDefault="00974761">
      <w:pPr>
        <w:spacing w:after="0" w:line="240" w:lineRule="auto"/>
      </w:pPr>
      <w:r>
        <w:separator/>
      </w:r>
    </w:p>
  </w:endnote>
  <w:endnote w:type="continuationSeparator" w:id="1">
    <w:p w:rsidR="00974761" w:rsidRDefault="0097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8" w:rsidRDefault="00EB2F08"/>
  <w:p w:rsidR="00EB2F08" w:rsidRDefault="00E51E14">
    <w:pPr>
      <w:pStyle w:val="FooterEven"/>
    </w:pPr>
    <w:r>
      <w:t xml:space="preserve">Page </w:t>
    </w:r>
    <w:r w:rsidR="00F54313" w:rsidRPr="00F54313">
      <w:fldChar w:fldCharType="begin"/>
    </w:r>
    <w:r w:rsidR="004F5E5D">
      <w:instrText xml:space="preserve"> PAGE   \* MERGEFORMAT </w:instrText>
    </w:r>
    <w:r w:rsidR="00F54313" w:rsidRPr="00F54313">
      <w:fldChar w:fldCharType="separate"/>
    </w:r>
    <w:r>
      <w:rPr>
        <w:noProof/>
        <w:sz w:val="24"/>
        <w:szCs w:val="24"/>
      </w:rPr>
      <w:t>2</w:t>
    </w:r>
    <w:r w:rsidR="00F54313">
      <w:rPr>
        <w:noProof/>
        <w:sz w:val="24"/>
        <w:szCs w:val="24"/>
      </w:rPr>
      <w:fldChar w:fldCharType="end"/>
    </w:r>
  </w:p>
  <w:p w:rsidR="00EB2F08" w:rsidRDefault="00EB2F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8" w:rsidRDefault="00EB2F08"/>
  <w:p w:rsidR="00EB2F08" w:rsidRDefault="00E51E14">
    <w:pPr>
      <w:pStyle w:val="FooterOdd"/>
    </w:pPr>
    <w:r>
      <w:t xml:space="preserve">Page </w:t>
    </w:r>
    <w:r w:rsidR="00F54313" w:rsidRPr="00F54313">
      <w:fldChar w:fldCharType="begin"/>
    </w:r>
    <w:r w:rsidR="004F5E5D">
      <w:instrText xml:space="preserve"> PAGE   \* MERGEFORMAT </w:instrText>
    </w:r>
    <w:r w:rsidR="00F54313" w:rsidRPr="00F54313">
      <w:fldChar w:fldCharType="separate"/>
    </w:r>
    <w:r w:rsidR="00920748" w:rsidRPr="00920748">
      <w:rPr>
        <w:noProof/>
        <w:sz w:val="24"/>
        <w:szCs w:val="24"/>
      </w:rPr>
      <w:t>3</w:t>
    </w:r>
    <w:r w:rsidR="00F54313">
      <w:rPr>
        <w:noProof/>
        <w:sz w:val="24"/>
        <w:szCs w:val="24"/>
      </w:rPr>
      <w:fldChar w:fldCharType="end"/>
    </w:r>
  </w:p>
  <w:p w:rsidR="00EB2F08" w:rsidRDefault="00EB2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761" w:rsidRDefault="00974761">
      <w:pPr>
        <w:spacing w:after="0" w:line="240" w:lineRule="auto"/>
      </w:pPr>
      <w:r>
        <w:separator/>
      </w:r>
    </w:p>
  </w:footnote>
  <w:footnote w:type="continuationSeparator" w:id="1">
    <w:p w:rsidR="00974761" w:rsidRDefault="0097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863995D8A6CB4AE1A658DFE39BE4019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B2F08" w:rsidRDefault="0039446D">
        <w:pPr>
          <w:pStyle w:val="HeaderEven"/>
        </w:pPr>
        <w:r>
          <w:t>Resume</w:t>
        </w:r>
      </w:p>
    </w:sdtContent>
  </w:sdt>
  <w:p w:rsidR="00EB2F08" w:rsidRDefault="00EB2F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FBF77F8B0854499F8CD4880B95368A9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B2F08" w:rsidRDefault="0039446D">
        <w:pPr>
          <w:pStyle w:val="HeaderOdd"/>
        </w:pPr>
        <w:r>
          <w:t>Resume</w:t>
        </w:r>
      </w:p>
    </w:sdtContent>
  </w:sdt>
  <w:p w:rsidR="00EB2F08" w:rsidRDefault="00EB2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06090B"/>
    <w:multiLevelType w:val="hybridMultilevel"/>
    <w:tmpl w:val="E00CB05A"/>
    <w:lvl w:ilvl="0" w:tplc="FFFFFFFF">
      <w:start w:val="1"/>
      <w:numFmt w:val="bullet"/>
      <w:lvlText w:val=""/>
      <w:lvlJc w:val="left"/>
      <w:pPr>
        <w:tabs>
          <w:tab w:val="num" w:pos="648"/>
        </w:tabs>
        <w:ind w:left="360" w:firstLine="0"/>
      </w:pPr>
      <w:rPr>
        <w:rFonts w:ascii="Wingdings" w:hAnsi="Wingdings" w:hint="default"/>
        <w:color w:val="auto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 3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 3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 3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E14079"/>
    <w:multiLevelType w:val="multilevel"/>
    <w:tmpl w:val="396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D53BE9"/>
    <w:multiLevelType w:val="hybridMultilevel"/>
    <w:tmpl w:val="1E5C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BF75F19"/>
    <w:multiLevelType w:val="hybridMultilevel"/>
    <w:tmpl w:val="FC04C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DC80FB5"/>
    <w:multiLevelType w:val="hybridMultilevel"/>
    <w:tmpl w:val="914E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30791"/>
    <w:multiLevelType w:val="hybridMultilevel"/>
    <w:tmpl w:val="5ED6944A"/>
    <w:lvl w:ilvl="0" w:tplc="C6B8FAF0">
      <w:start w:val="8"/>
      <w:numFmt w:val="bullet"/>
      <w:lvlText w:val="•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61772"/>
    <w:multiLevelType w:val="hybridMultilevel"/>
    <w:tmpl w:val="55EEFE5A"/>
    <w:lvl w:ilvl="0" w:tplc="42B6B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4D7E1AF0"/>
    <w:multiLevelType w:val="hybridMultilevel"/>
    <w:tmpl w:val="2B0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73217"/>
    <w:multiLevelType w:val="hybridMultilevel"/>
    <w:tmpl w:val="B76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23AF8"/>
    <w:multiLevelType w:val="hybridMultilevel"/>
    <w:tmpl w:val="971A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91723"/>
    <w:multiLevelType w:val="hybridMultilevel"/>
    <w:tmpl w:val="7FD46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4"/>
  </w:num>
  <w:num w:numId="13">
    <w:abstractNumId w:val="4"/>
  </w:num>
  <w:num w:numId="14">
    <w:abstractNumId w:val="10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14"/>
  </w:num>
  <w:num w:numId="21">
    <w:abstractNumId w:val="10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14"/>
  </w:num>
  <w:num w:numId="28">
    <w:abstractNumId w:val="5"/>
  </w:num>
  <w:num w:numId="29">
    <w:abstractNumId w:val="18"/>
  </w:num>
  <w:num w:numId="30">
    <w:abstractNumId w:val="15"/>
  </w:num>
  <w:num w:numId="31">
    <w:abstractNumId w:val="17"/>
  </w:num>
  <w:num w:numId="32">
    <w:abstractNumId w:val="9"/>
  </w:num>
  <w:num w:numId="33">
    <w:abstractNumId w:val="16"/>
  </w:num>
  <w:num w:numId="34">
    <w:abstractNumId w:val="12"/>
  </w:num>
  <w:num w:numId="35">
    <w:abstractNumId w:val="11"/>
  </w:num>
  <w:num w:numId="36">
    <w:abstractNumId w:val="7"/>
  </w:num>
  <w:num w:numId="37">
    <w:abstractNumId w:val="6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2EE9"/>
    <w:rsid w:val="00000F15"/>
    <w:rsid w:val="000023D7"/>
    <w:rsid w:val="00020660"/>
    <w:rsid w:val="0003438B"/>
    <w:rsid w:val="00063B04"/>
    <w:rsid w:val="00063B1D"/>
    <w:rsid w:val="00073589"/>
    <w:rsid w:val="0009122A"/>
    <w:rsid w:val="00096694"/>
    <w:rsid w:val="00096904"/>
    <w:rsid w:val="000B3001"/>
    <w:rsid w:val="000B7553"/>
    <w:rsid w:val="000C79D3"/>
    <w:rsid w:val="000D02ED"/>
    <w:rsid w:val="000D228E"/>
    <w:rsid w:val="000E2E4F"/>
    <w:rsid w:val="000F26AD"/>
    <w:rsid w:val="000F5FB7"/>
    <w:rsid w:val="00117C3B"/>
    <w:rsid w:val="001359AF"/>
    <w:rsid w:val="0014123D"/>
    <w:rsid w:val="00142EB3"/>
    <w:rsid w:val="00165480"/>
    <w:rsid w:val="00183B73"/>
    <w:rsid w:val="00187DD1"/>
    <w:rsid w:val="001A7F18"/>
    <w:rsid w:val="001C27E9"/>
    <w:rsid w:val="001C2C09"/>
    <w:rsid w:val="001D2D6C"/>
    <w:rsid w:val="001D59EE"/>
    <w:rsid w:val="001D5AC6"/>
    <w:rsid w:val="001E4021"/>
    <w:rsid w:val="001E5268"/>
    <w:rsid w:val="001E7566"/>
    <w:rsid w:val="00210557"/>
    <w:rsid w:val="00215D94"/>
    <w:rsid w:val="00224D60"/>
    <w:rsid w:val="0023129C"/>
    <w:rsid w:val="00246AC2"/>
    <w:rsid w:val="0024794C"/>
    <w:rsid w:val="0025116B"/>
    <w:rsid w:val="00275E55"/>
    <w:rsid w:val="00284FF3"/>
    <w:rsid w:val="00285D47"/>
    <w:rsid w:val="002A7707"/>
    <w:rsid w:val="002C5E1D"/>
    <w:rsid w:val="002D0778"/>
    <w:rsid w:val="002E0C4A"/>
    <w:rsid w:val="002E4B1F"/>
    <w:rsid w:val="002F46F6"/>
    <w:rsid w:val="00314FD2"/>
    <w:rsid w:val="003230C2"/>
    <w:rsid w:val="00335F83"/>
    <w:rsid w:val="003362C5"/>
    <w:rsid w:val="00356BE3"/>
    <w:rsid w:val="0036031C"/>
    <w:rsid w:val="00382FB3"/>
    <w:rsid w:val="0039446D"/>
    <w:rsid w:val="003A7B20"/>
    <w:rsid w:val="003C6D08"/>
    <w:rsid w:val="003F061C"/>
    <w:rsid w:val="003F30A6"/>
    <w:rsid w:val="00402B3F"/>
    <w:rsid w:val="004215E0"/>
    <w:rsid w:val="00422EE9"/>
    <w:rsid w:val="00427401"/>
    <w:rsid w:val="00432BE4"/>
    <w:rsid w:val="00434F8D"/>
    <w:rsid w:val="004913D4"/>
    <w:rsid w:val="00496827"/>
    <w:rsid w:val="004B22A8"/>
    <w:rsid w:val="004D3758"/>
    <w:rsid w:val="004F5E5D"/>
    <w:rsid w:val="005007E7"/>
    <w:rsid w:val="00527BE3"/>
    <w:rsid w:val="0054533B"/>
    <w:rsid w:val="005548A5"/>
    <w:rsid w:val="00570C3A"/>
    <w:rsid w:val="00576F27"/>
    <w:rsid w:val="005A6862"/>
    <w:rsid w:val="005E1960"/>
    <w:rsid w:val="005E6F0D"/>
    <w:rsid w:val="006350C1"/>
    <w:rsid w:val="00637BF0"/>
    <w:rsid w:val="006421E4"/>
    <w:rsid w:val="00652BB8"/>
    <w:rsid w:val="0065503E"/>
    <w:rsid w:val="0067071C"/>
    <w:rsid w:val="00682912"/>
    <w:rsid w:val="006852CB"/>
    <w:rsid w:val="006A502F"/>
    <w:rsid w:val="006B32C6"/>
    <w:rsid w:val="006B464B"/>
    <w:rsid w:val="006C26CF"/>
    <w:rsid w:val="006D4ACE"/>
    <w:rsid w:val="006F4077"/>
    <w:rsid w:val="007102EE"/>
    <w:rsid w:val="00710524"/>
    <w:rsid w:val="007164A3"/>
    <w:rsid w:val="00720C76"/>
    <w:rsid w:val="00737C36"/>
    <w:rsid w:val="0074215C"/>
    <w:rsid w:val="00746ECF"/>
    <w:rsid w:val="00747DB8"/>
    <w:rsid w:val="007710EA"/>
    <w:rsid w:val="00771E6C"/>
    <w:rsid w:val="00782CD6"/>
    <w:rsid w:val="007864F2"/>
    <w:rsid w:val="00792F97"/>
    <w:rsid w:val="00796136"/>
    <w:rsid w:val="007A6F00"/>
    <w:rsid w:val="007D0281"/>
    <w:rsid w:val="007D09D0"/>
    <w:rsid w:val="007D0D0C"/>
    <w:rsid w:val="007F4368"/>
    <w:rsid w:val="007F7B0D"/>
    <w:rsid w:val="00800339"/>
    <w:rsid w:val="00802E12"/>
    <w:rsid w:val="0081237A"/>
    <w:rsid w:val="008132C1"/>
    <w:rsid w:val="008137D6"/>
    <w:rsid w:val="00847DEC"/>
    <w:rsid w:val="0085345B"/>
    <w:rsid w:val="008570C8"/>
    <w:rsid w:val="00867378"/>
    <w:rsid w:val="00871295"/>
    <w:rsid w:val="008840D6"/>
    <w:rsid w:val="00890A62"/>
    <w:rsid w:val="008A10D8"/>
    <w:rsid w:val="008B4D27"/>
    <w:rsid w:val="008C4975"/>
    <w:rsid w:val="008E75BC"/>
    <w:rsid w:val="008F7770"/>
    <w:rsid w:val="008F7A3C"/>
    <w:rsid w:val="00911F26"/>
    <w:rsid w:val="00920748"/>
    <w:rsid w:val="0092417E"/>
    <w:rsid w:val="00924CF2"/>
    <w:rsid w:val="00925955"/>
    <w:rsid w:val="00943530"/>
    <w:rsid w:val="00943860"/>
    <w:rsid w:val="00955ED9"/>
    <w:rsid w:val="00967BBA"/>
    <w:rsid w:val="00971718"/>
    <w:rsid w:val="00972ADE"/>
    <w:rsid w:val="00974761"/>
    <w:rsid w:val="009864AA"/>
    <w:rsid w:val="00996D0A"/>
    <w:rsid w:val="009A517B"/>
    <w:rsid w:val="009D18AF"/>
    <w:rsid w:val="009D3FE0"/>
    <w:rsid w:val="009D5EC8"/>
    <w:rsid w:val="009E17CC"/>
    <w:rsid w:val="009F4B02"/>
    <w:rsid w:val="009F613E"/>
    <w:rsid w:val="00A032E6"/>
    <w:rsid w:val="00A257E0"/>
    <w:rsid w:val="00A258D4"/>
    <w:rsid w:val="00A34C6F"/>
    <w:rsid w:val="00A65490"/>
    <w:rsid w:val="00A759B6"/>
    <w:rsid w:val="00A77467"/>
    <w:rsid w:val="00A96B72"/>
    <w:rsid w:val="00A97AB5"/>
    <w:rsid w:val="00AA5023"/>
    <w:rsid w:val="00AF4035"/>
    <w:rsid w:val="00B10DAA"/>
    <w:rsid w:val="00B13369"/>
    <w:rsid w:val="00B14838"/>
    <w:rsid w:val="00B17C16"/>
    <w:rsid w:val="00B22481"/>
    <w:rsid w:val="00B23DCB"/>
    <w:rsid w:val="00B4331C"/>
    <w:rsid w:val="00B44294"/>
    <w:rsid w:val="00B74AA8"/>
    <w:rsid w:val="00B85075"/>
    <w:rsid w:val="00B863B2"/>
    <w:rsid w:val="00BA30C8"/>
    <w:rsid w:val="00BC72F3"/>
    <w:rsid w:val="00BE2202"/>
    <w:rsid w:val="00BE4034"/>
    <w:rsid w:val="00BF263E"/>
    <w:rsid w:val="00BF3715"/>
    <w:rsid w:val="00BF48D8"/>
    <w:rsid w:val="00BF5630"/>
    <w:rsid w:val="00BF6585"/>
    <w:rsid w:val="00BF6DAF"/>
    <w:rsid w:val="00C05DFB"/>
    <w:rsid w:val="00C10652"/>
    <w:rsid w:val="00C14775"/>
    <w:rsid w:val="00C17F17"/>
    <w:rsid w:val="00C26208"/>
    <w:rsid w:val="00C63CAC"/>
    <w:rsid w:val="00C66072"/>
    <w:rsid w:val="00C7081A"/>
    <w:rsid w:val="00CA387B"/>
    <w:rsid w:val="00CA6D59"/>
    <w:rsid w:val="00CC7B71"/>
    <w:rsid w:val="00CF310B"/>
    <w:rsid w:val="00D03339"/>
    <w:rsid w:val="00D103B1"/>
    <w:rsid w:val="00D153AB"/>
    <w:rsid w:val="00D371B4"/>
    <w:rsid w:val="00D47DCE"/>
    <w:rsid w:val="00D617D7"/>
    <w:rsid w:val="00D73EBA"/>
    <w:rsid w:val="00D7590A"/>
    <w:rsid w:val="00D76B0C"/>
    <w:rsid w:val="00D82353"/>
    <w:rsid w:val="00D86D79"/>
    <w:rsid w:val="00D916A6"/>
    <w:rsid w:val="00DA794D"/>
    <w:rsid w:val="00DB6368"/>
    <w:rsid w:val="00E03B18"/>
    <w:rsid w:val="00E42423"/>
    <w:rsid w:val="00E516CE"/>
    <w:rsid w:val="00E51E14"/>
    <w:rsid w:val="00E53B12"/>
    <w:rsid w:val="00E707B4"/>
    <w:rsid w:val="00E901DE"/>
    <w:rsid w:val="00E97A4C"/>
    <w:rsid w:val="00EB2F08"/>
    <w:rsid w:val="00EC3030"/>
    <w:rsid w:val="00EC4869"/>
    <w:rsid w:val="00ED2DC2"/>
    <w:rsid w:val="00ED6F4F"/>
    <w:rsid w:val="00F0458E"/>
    <w:rsid w:val="00F108AB"/>
    <w:rsid w:val="00F25396"/>
    <w:rsid w:val="00F2787B"/>
    <w:rsid w:val="00F35AA0"/>
    <w:rsid w:val="00F407E9"/>
    <w:rsid w:val="00F54313"/>
    <w:rsid w:val="00F55CF1"/>
    <w:rsid w:val="00F600D1"/>
    <w:rsid w:val="00F65E44"/>
    <w:rsid w:val="00F85459"/>
    <w:rsid w:val="00F92716"/>
    <w:rsid w:val="00F929EB"/>
    <w:rsid w:val="00FA42B8"/>
    <w:rsid w:val="00FA5188"/>
    <w:rsid w:val="00FA6A8F"/>
    <w:rsid w:val="00FC32E1"/>
    <w:rsid w:val="00FE01D6"/>
    <w:rsid w:val="00FE54B8"/>
    <w:rsid w:val="00FF3A09"/>
    <w:rsid w:val="00FF44F3"/>
    <w:rsid w:val="00FF5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7D0D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590A"/>
    <w:rPr>
      <w:color w:val="70440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7D0D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590A"/>
    <w:rPr>
      <w:color w:val="70440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duniafinance.ae" TargetMode="External"/><Relationship Id="rId17" Type="http://schemas.openxmlformats.org/officeDocument/2006/relationships/hyperlink" Target="http://www.airce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neshnair1978@gmail.com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teksalah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madhavannair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ra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7CA9A63F33459CB4C5D3FD74B03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4345D-5491-47F2-BCA2-5B67D8AB8FA6}"/>
      </w:docPartPr>
      <w:docPartBody>
        <w:p w:rsidR="000B3E04" w:rsidRDefault="005F6EA3">
          <w:pPr>
            <w:pStyle w:val="EC7CA9A63F33459CB4C5D3FD74B034D2"/>
          </w:pPr>
          <w:r>
            <w:t>[Type your name]</w:t>
          </w:r>
        </w:p>
      </w:docPartBody>
    </w:docPart>
    <w:docPart>
      <w:docPartPr>
        <w:name w:val="8CEF513AC3764CC9955659F45F4E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6E97E-1A2B-4003-A779-F188D1D32715}"/>
      </w:docPartPr>
      <w:docPartBody>
        <w:p w:rsidR="000B3E04" w:rsidRDefault="005F6EA3">
          <w:pPr>
            <w:pStyle w:val="8CEF513AC3764CC9955659F45F4E1B17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863995D8A6CB4AE1A658DFE39BE4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ABFC-A739-4CA7-8796-9E5CB5B56BE6}"/>
      </w:docPartPr>
      <w:docPartBody>
        <w:p w:rsidR="000B3E04" w:rsidRDefault="005F6EA3">
          <w:pPr>
            <w:pStyle w:val="863995D8A6CB4AE1A658DFE39BE40194"/>
          </w:pPr>
          <w:r>
            <w:t>[Type the author name]</w:t>
          </w:r>
        </w:p>
      </w:docPartBody>
    </w:docPart>
    <w:docPart>
      <w:docPartPr>
        <w:name w:val="FBF77F8B0854499F8CD4880B9536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9F812-C608-499E-A7AD-D5D58EAAA849}"/>
      </w:docPartPr>
      <w:docPartBody>
        <w:p w:rsidR="000B3E04" w:rsidRDefault="005F6EA3">
          <w:pPr>
            <w:pStyle w:val="FBF77F8B0854499F8CD4880B95368A94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6EA3"/>
    <w:rsid w:val="0005647B"/>
    <w:rsid w:val="000B3E04"/>
    <w:rsid w:val="0019264E"/>
    <w:rsid w:val="001A57B8"/>
    <w:rsid w:val="00214197"/>
    <w:rsid w:val="002E1AB9"/>
    <w:rsid w:val="00301406"/>
    <w:rsid w:val="00303B44"/>
    <w:rsid w:val="00324D5F"/>
    <w:rsid w:val="003A6960"/>
    <w:rsid w:val="004A6D22"/>
    <w:rsid w:val="004E5F59"/>
    <w:rsid w:val="00542709"/>
    <w:rsid w:val="005C67A3"/>
    <w:rsid w:val="005F6EA3"/>
    <w:rsid w:val="00604F32"/>
    <w:rsid w:val="0063491A"/>
    <w:rsid w:val="006573B7"/>
    <w:rsid w:val="00682047"/>
    <w:rsid w:val="00690B31"/>
    <w:rsid w:val="00725FC3"/>
    <w:rsid w:val="0073734A"/>
    <w:rsid w:val="007C1B67"/>
    <w:rsid w:val="007E0933"/>
    <w:rsid w:val="00832078"/>
    <w:rsid w:val="0085286A"/>
    <w:rsid w:val="008A701B"/>
    <w:rsid w:val="008C00FF"/>
    <w:rsid w:val="008C703B"/>
    <w:rsid w:val="008E1E45"/>
    <w:rsid w:val="00906465"/>
    <w:rsid w:val="00980888"/>
    <w:rsid w:val="009E6F77"/>
    <w:rsid w:val="00B0156E"/>
    <w:rsid w:val="00BB7A2D"/>
    <w:rsid w:val="00BE62D5"/>
    <w:rsid w:val="00E82701"/>
    <w:rsid w:val="00E930F8"/>
    <w:rsid w:val="00EB248A"/>
    <w:rsid w:val="00F85D0E"/>
    <w:rsid w:val="00FA226C"/>
    <w:rsid w:val="00FB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B3E04"/>
    <w:rPr>
      <w:color w:val="808080"/>
    </w:rPr>
  </w:style>
  <w:style w:type="paragraph" w:customStyle="1" w:styleId="F2E804008CE94B358323E1E26318E4DA">
    <w:name w:val="F2E804008CE94B358323E1E26318E4DA"/>
    <w:rsid w:val="000B3E04"/>
  </w:style>
  <w:style w:type="paragraph" w:customStyle="1" w:styleId="EC7CA9A63F33459CB4C5D3FD74B034D2">
    <w:name w:val="EC7CA9A63F33459CB4C5D3FD74B034D2"/>
    <w:rsid w:val="000B3E04"/>
  </w:style>
  <w:style w:type="paragraph" w:customStyle="1" w:styleId="8CEF513AC3764CC9955659F45F4E1B17">
    <w:name w:val="8CEF513AC3764CC9955659F45F4E1B17"/>
    <w:rsid w:val="000B3E04"/>
  </w:style>
  <w:style w:type="paragraph" w:customStyle="1" w:styleId="F6F43FDD131F4D69A4CFCFC1619089B1">
    <w:name w:val="F6F43FDD131F4D69A4CFCFC1619089B1"/>
    <w:rsid w:val="000B3E04"/>
  </w:style>
  <w:style w:type="paragraph" w:customStyle="1" w:styleId="F14E2D260B454094847E01583EFE7B57">
    <w:name w:val="F14E2D260B454094847E01583EFE7B57"/>
    <w:rsid w:val="000B3E04"/>
  </w:style>
  <w:style w:type="paragraph" w:customStyle="1" w:styleId="C87217AD059F4202A0C18D3D2BE33FC4">
    <w:name w:val="C87217AD059F4202A0C18D3D2BE33FC4"/>
    <w:rsid w:val="000B3E04"/>
  </w:style>
  <w:style w:type="paragraph" w:customStyle="1" w:styleId="1EC7B57F4A854150B7FF0D447D6D854F">
    <w:name w:val="1EC7B57F4A854150B7FF0D447D6D854F"/>
    <w:rsid w:val="000B3E04"/>
  </w:style>
  <w:style w:type="paragraph" w:customStyle="1" w:styleId="0F9C731067404214BAB9EA5C1CE720EC">
    <w:name w:val="0F9C731067404214BAB9EA5C1CE720EC"/>
    <w:rsid w:val="000B3E04"/>
  </w:style>
  <w:style w:type="paragraph" w:customStyle="1" w:styleId="5AD94638AC1744168C52EC2DFEFD4F37">
    <w:name w:val="5AD94638AC1744168C52EC2DFEFD4F37"/>
    <w:rsid w:val="000B3E04"/>
  </w:style>
  <w:style w:type="paragraph" w:customStyle="1" w:styleId="FD03F1FB9C724158B28E9715C7A82DEB">
    <w:name w:val="FD03F1FB9C724158B28E9715C7A82DEB"/>
    <w:rsid w:val="000B3E04"/>
  </w:style>
  <w:style w:type="paragraph" w:customStyle="1" w:styleId="0E693A6C080549F38E52B7F4F9BA46F5">
    <w:name w:val="0E693A6C080549F38E52B7F4F9BA46F5"/>
    <w:rsid w:val="000B3E04"/>
  </w:style>
  <w:style w:type="paragraph" w:customStyle="1" w:styleId="DF25FA28B49847F5ABDBAED72FA941FE">
    <w:name w:val="DF25FA28B49847F5ABDBAED72FA941FE"/>
    <w:rsid w:val="000B3E04"/>
  </w:style>
  <w:style w:type="character" w:customStyle="1" w:styleId="subsectiondatechar">
    <w:name w:val="subsectiondatechar"/>
    <w:basedOn w:val="DefaultParagraphFont"/>
    <w:rsid w:val="000B3E04"/>
  </w:style>
  <w:style w:type="paragraph" w:customStyle="1" w:styleId="1645925B38354DA9B5C5A09DD558FD4F">
    <w:name w:val="1645925B38354DA9B5C5A09DD558FD4F"/>
    <w:rsid w:val="000B3E04"/>
  </w:style>
  <w:style w:type="paragraph" w:customStyle="1" w:styleId="8DC4B39B559F4D6AB2E635F749249FBE">
    <w:name w:val="8DC4B39B559F4D6AB2E635F749249FBE"/>
    <w:rsid w:val="000B3E04"/>
  </w:style>
  <w:style w:type="paragraph" w:customStyle="1" w:styleId="EB2A58722C3141F2A516B9FA83BEF090">
    <w:name w:val="EB2A58722C3141F2A516B9FA83BEF090"/>
    <w:rsid w:val="000B3E04"/>
  </w:style>
  <w:style w:type="paragraph" w:customStyle="1" w:styleId="78EDB9B0E2F9419EB3354F358C9E3125">
    <w:name w:val="78EDB9B0E2F9419EB3354F358C9E3125"/>
    <w:rsid w:val="000B3E04"/>
  </w:style>
  <w:style w:type="paragraph" w:customStyle="1" w:styleId="27D886FC2F374C7B8E6CEE865F96DE91">
    <w:name w:val="27D886FC2F374C7B8E6CEE865F96DE91"/>
    <w:rsid w:val="000B3E04"/>
  </w:style>
  <w:style w:type="paragraph" w:customStyle="1" w:styleId="863995D8A6CB4AE1A658DFE39BE40194">
    <w:name w:val="863995D8A6CB4AE1A658DFE39BE40194"/>
    <w:rsid w:val="000B3E04"/>
  </w:style>
  <w:style w:type="paragraph" w:customStyle="1" w:styleId="FBF77F8B0854499F8CD4880B95368A94">
    <w:name w:val="FBF77F8B0854499F8CD4880B95368A94"/>
    <w:rsid w:val="000B3E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0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Resume</dc:creator>
  <cp:lastModifiedBy>infra</cp:lastModifiedBy>
  <cp:revision>2</cp:revision>
  <cp:lastPrinted>2015-09-09T03:48:00Z</cp:lastPrinted>
  <dcterms:created xsi:type="dcterms:W3CDTF">2017-10-06T20:08:00Z</dcterms:created>
  <dcterms:modified xsi:type="dcterms:W3CDTF">2017-10-06T20:08:00Z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