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3593" w:right="3447" w:firstLine="0"/>
        <w:jc w:val="center"/>
        <w:rPr>
          <w:b/>
          <w:sz w:val="40"/>
        </w:rPr>
      </w:pPr>
      <w:r>
        <w:rPr>
          <w:b/>
          <w:sz w:val="40"/>
        </w:rPr>
        <w:t>Frederick Chen</w:t>
      </w:r>
    </w:p>
    <w:p>
      <w:pPr>
        <w:pStyle w:val="BodyText"/>
        <w:spacing w:line="256" w:lineRule="auto" w:before="15"/>
        <w:ind w:left="3821" w:right="3673"/>
        <w:jc w:val="center"/>
      </w:pPr>
      <w:hyperlink r:id="rId5">
        <w:r>
          <w:rPr>
            <w:color w:val="0000FF"/>
            <w:u w:val="single" w:color="0000FF"/>
          </w:rPr>
          <w:t>frederi1@andrew.cmu.edu</w:t>
        </w:r>
      </w:hyperlink>
      <w:r>
        <w:rPr>
          <w:color w:val="0000FF"/>
        </w:rPr>
        <w:t> </w:t>
      </w:r>
      <w:r>
        <w:rPr>
          <w:color w:val="333333"/>
          <w:w w:val="105"/>
        </w:rPr>
        <w:t>4257 Bryn Mawr Road Pittsburgh, PA 15219</w:t>
      </w:r>
    </w:p>
    <w:p>
      <w:pPr>
        <w:pStyle w:val="BodyText"/>
        <w:spacing w:before="3"/>
        <w:ind w:left="3593" w:right="3445"/>
        <w:jc w:val="center"/>
      </w:pPr>
      <w:r>
        <w:rPr/>
        <w:pict>
          <v:line style="position:absolute;mso-position-horizontal-relative:page;mso-position-vertical-relative:paragraph;z-index:1024" from="55.959999pt,14.272763pt" to="540.519999pt,14.272763pt" stroked="true" strokeweight="1.44pt" strokecolor="#000000">
            <v:stroke dashstyle="solid"/>
            <w10:wrap type="none"/>
          </v:line>
        </w:pict>
      </w:r>
      <w:r>
        <w:rPr>
          <w:color w:val="333333"/>
          <w:w w:val="105"/>
        </w:rPr>
        <w:t>(509) 432-9173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spacing w:before="96"/>
      </w:pPr>
      <w:r>
        <w:rPr>
          <w:w w:val="105"/>
        </w:rPr>
        <w:t>EDUCATION</w:t>
      </w:r>
    </w:p>
    <w:p>
      <w:pPr>
        <w:tabs>
          <w:tab w:pos="5187" w:val="left" w:leader="none"/>
        </w:tabs>
        <w:spacing w:before="13"/>
        <w:ind w:left="868" w:right="0" w:firstLine="0"/>
        <w:jc w:val="left"/>
        <w:rPr>
          <w:sz w:val="21"/>
        </w:rPr>
      </w:pPr>
      <w:r>
        <w:rPr>
          <w:b/>
          <w:w w:val="105"/>
          <w:sz w:val="21"/>
        </w:rPr>
        <w:t>Carnegie Mellon University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Pittsburgh,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</w:t>
        <w:tab/>
        <w:t>GPA: 3.08</w:t>
      </w:r>
    </w:p>
    <w:p>
      <w:pPr>
        <w:pStyle w:val="BodyText"/>
      </w:pPr>
      <w:r>
        <w:rPr>
          <w:w w:val="105"/>
        </w:rPr>
        <w:t>Bachelor of Science in Computer Science (Minor: Robotics), May 2015</w:t>
      </w:r>
    </w:p>
    <w:p>
      <w:pPr>
        <w:spacing w:before="13"/>
        <w:ind w:left="868" w:right="0" w:firstLine="0"/>
        <w:jc w:val="left"/>
        <w:rPr>
          <w:sz w:val="21"/>
        </w:rPr>
      </w:pPr>
      <w:r>
        <w:rPr>
          <w:b/>
          <w:color w:val="333333"/>
          <w:w w:val="105"/>
          <w:sz w:val="21"/>
        </w:rPr>
        <w:t>University of California – Los Angeles</w:t>
      </w:r>
      <w:r>
        <w:rPr>
          <w:color w:val="333333"/>
          <w:w w:val="105"/>
          <w:sz w:val="21"/>
        </w:rPr>
        <w:t>, Los Angeles, CA</w:t>
      </w:r>
    </w:p>
    <w:p>
      <w:pPr>
        <w:pStyle w:val="BodyText"/>
        <w:tabs>
          <w:tab w:pos="7347" w:val="left" w:leader="none"/>
        </w:tabs>
        <w:spacing w:before="8"/>
      </w:pPr>
      <w:r>
        <w:rPr>
          <w:w w:val="105"/>
        </w:rPr>
        <w:t>Bachelor of Science in Computer Science (August 2012 –</w:t>
      </w:r>
      <w:r>
        <w:rPr>
          <w:spacing w:val="-25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2013)</w:t>
        <w:tab/>
      </w:r>
      <w:r>
        <w:rPr>
          <w:color w:val="333333"/>
          <w:w w:val="105"/>
        </w:rPr>
        <w:t>GPA: 3.67</w:t>
      </w:r>
    </w:p>
    <w:p>
      <w:pPr>
        <w:spacing w:before="13"/>
        <w:ind w:left="868" w:right="0" w:firstLine="0"/>
        <w:jc w:val="left"/>
        <w:rPr>
          <w:sz w:val="21"/>
        </w:rPr>
      </w:pPr>
      <w:r>
        <w:rPr>
          <w:b/>
          <w:color w:val="333333"/>
          <w:w w:val="105"/>
          <w:sz w:val="21"/>
        </w:rPr>
        <w:t>Washington State University</w:t>
      </w:r>
      <w:r>
        <w:rPr>
          <w:color w:val="333333"/>
          <w:w w:val="105"/>
          <w:sz w:val="21"/>
        </w:rPr>
        <w:t>, Pullman, WA</w:t>
      </w:r>
    </w:p>
    <w:p>
      <w:pPr>
        <w:pStyle w:val="BodyText"/>
        <w:tabs>
          <w:tab w:pos="5907" w:val="left" w:leader="none"/>
        </w:tabs>
        <w:ind w:left="877"/>
      </w:pPr>
      <w:r>
        <w:rPr>
          <w:color w:val="333333"/>
          <w:w w:val="105"/>
        </w:rPr>
        <w:t>Running Start Program, (August 2010 -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June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2012)</w:t>
        <w:tab/>
        <w:t>GPA: 3.95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  <w:tab w:pos="1357" w:val="left" w:leader="none"/>
        </w:tabs>
        <w:spacing w:line="240" w:lineRule="auto" w:before="8" w:after="0"/>
        <w:ind w:left="868" w:right="0" w:firstLine="9"/>
        <w:jc w:val="left"/>
        <w:rPr>
          <w:rFonts w:ascii="Symbol" w:hAnsi="Symbol"/>
          <w:sz w:val="21"/>
        </w:rPr>
      </w:pPr>
      <w:r>
        <w:rPr>
          <w:color w:val="333333"/>
          <w:w w:val="105"/>
          <w:sz w:val="21"/>
        </w:rPr>
        <w:t>State program that allows juniors and seniors to take college courses (53 units</w:t>
      </w:r>
      <w:r>
        <w:rPr>
          <w:color w:val="333333"/>
          <w:spacing w:val="-31"/>
          <w:w w:val="105"/>
          <w:sz w:val="21"/>
        </w:rPr>
        <w:t> </w:t>
      </w:r>
      <w:r>
        <w:rPr>
          <w:color w:val="333333"/>
          <w:w w:val="105"/>
          <w:sz w:val="21"/>
        </w:rPr>
        <w:t>completed)</w:t>
      </w:r>
    </w:p>
    <w:p>
      <w:pPr>
        <w:spacing w:before="12"/>
        <w:ind w:left="868" w:right="0" w:firstLine="0"/>
        <w:jc w:val="left"/>
        <w:rPr>
          <w:sz w:val="21"/>
        </w:rPr>
      </w:pPr>
      <w:r>
        <w:rPr>
          <w:b/>
          <w:color w:val="333333"/>
          <w:w w:val="105"/>
          <w:sz w:val="21"/>
        </w:rPr>
        <w:t>Pullman High School</w:t>
      </w:r>
      <w:r>
        <w:rPr>
          <w:color w:val="333333"/>
          <w:w w:val="105"/>
          <w:sz w:val="21"/>
        </w:rPr>
        <w:t>, Pullman, WA</w:t>
      </w:r>
    </w:p>
    <w:p>
      <w:pPr>
        <w:pStyle w:val="BodyText"/>
        <w:tabs>
          <w:tab w:pos="5187" w:val="left" w:leader="none"/>
        </w:tabs>
        <w:ind w:left="877"/>
      </w:pPr>
      <w:r>
        <w:rPr>
          <w:color w:val="333333"/>
          <w:w w:val="105"/>
        </w:rPr>
        <w:t>High School Diploma with Honors,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June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2012</w:t>
        <w:tab/>
        <w:t>GPA: 3.96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spacing w:before="1"/>
      </w:pPr>
      <w:r>
        <w:rPr>
          <w:w w:val="105"/>
        </w:rPr>
        <w:t>PROFESSIONAL EXPERIENCE</w:t>
      </w:r>
    </w:p>
    <w:p>
      <w:pPr>
        <w:spacing w:before="8"/>
        <w:ind w:left="868" w:right="0" w:firstLine="0"/>
        <w:jc w:val="left"/>
        <w:rPr>
          <w:sz w:val="21"/>
        </w:rPr>
      </w:pPr>
      <w:r>
        <w:rPr>
          <w:b/>
          <w:color w:val="333333"/>
          <w:w w:val="105"/>
          <w:sz w:val="21"/>
        </w:rPr>
        <w:t>Systex Corporation, </w:t>
      </w:r>
      <w:r>
        <w:rPr>
          <w:color w:val="333333"/>
          <w:w w:val="105"/>
          <w:sz w:val="21"/>
        </w:rPr>
        <w:t>Taipei, Taiwan</w:t>
      </w:r>
    </w:p>
    <w:p>
      <w:pPr>
        <w:spacing w:before="13"/>
        <w:ind w:left="868" w:right="0" w:firstLine="0"/>
        <w:jc w:val="left"/>
        <w:rPr>
          <w:sz w:val="21"/>
        </w:rPr>
      </w:pPr>
      <w:r>
        <w:rPr>
          <w:i/>
          <w:color w:val="333333"/>
          <w:w w:val="105"/>
          <w:sz w:val="21"/>
        </w:rPr>
        <w:t>Student Intern </w:t>
      </w:r>
      <w:r>
        <w:rPr>
          <w:color w:val="333333"/>
          <w:w w:val="105"/>
          <w:sz w:val="21"/>
        </w:rPr>
        <w:t>(Summer 2013)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  <w:tab w:pos="1357" w:val="left" w:leader="none"/>
        </w:tabs>
        <w:spacing w:line="240" w:lineRule="auto" w:before="12" w:after="0"/>
        <w:ind w:left="868" w:right="0" w:firstLine="9"/>
        <w:jc w:val="left"/>
        <w:rPr>
          <w:rFonts w:ascii="Symbol" w:hAnsi="Symbol"/>
          <w:sz w:val="21"/>
        </w:rPr>
      </w:pPr>
      <w:r>
        <w:rPr>
          <w:color w:val="333333"/>
          <w:w w:val="105"/>
          <w:sz w:val="21"/>
        </w:rPr>
        <w:t>Consulted with clients to determine their IT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needs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  <w:tab w:pos="1357" w:val="left" w:leader="none"/>
        </w:tabs>
        <w:spacing w:line="240" w:lineRule="auto" w:before="11" w:after="0"/>
        <w:ind w:left="868" w:right="0" w:firstLine="9"/>
        <w:jc w:val="left"/>
        <w:rPr>
          <w:rFonts w:ascii="Symbol" w:hAnsi="Symbol"/>
          <w:sz w:val="21"/>
        </w:rPr>
      </w:pPr>
      <w:r>
        <w:rPr>
          <w:color w:val="333333"/>
          <w:w w:val="105"/>
          <w:sz w:val="21"/>
        </w:rPr>
        <w:t>Assembled solutions to meet clients’ IT security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needs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  <w:tab w:pos="1357" w:val="left" w:leader="none"/>
        </w:tabs>
        <w:spacing w:line="240" w:lineRule="auto" w:before="12" w:after="0"/>
        <w:ind w:left="868" w:right="0" w:firstLine="9"/>
        <w:jc w:val="left"/>
        <w:rPr>
          <w:rFonts w:ascii="Symbol" w:hAnsi="Symbol"/>
          <w:sz w:val="21"/>
        </w:rPr>
      </w:pPr>
      <w:r>
        <w:rPr>
          <w:color w:val="333333"/>
          <w:w w:val="105"/>
          <w:sz w:val="21"/>
        </w:rPr>
        <w:t>Learned and worked with Big-Data business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models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  <w:tab w:pos="1357" w:val="left" w:leader="none"/>
        </w:tabs>
        <w:spacing w:line="249" w:lineRule="auto" w:before="11" w:after="0"/>
        <w:ind w:left="868" w:right="2495" w:firstLine="9"/>
        <w:jc w:val="left"/>
        <w:rPr>
          <w:rFonts w:ascii="Symbol" w:hAnsi="Symbol"/>
          <w:sz w:val="21"/>
        </w:rPr>
      </w:pPr>
      <w:r>
        <w:rPr>
          <w:color w:val="333333"/>
          <w:w w:val="105"/>
          <w:sz w:val="21"/>
        </w:rPr>
        <w:t>Integrated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cloud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services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such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as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IaaS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SaaS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business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models </w:t>
      </w:r>
      <w:r>
        <w:rPr>
          <w:b/>
          <w:color w:val="333333"/>
          <w:w w:val="105"/>
          <w:sz w:val="21"/>
        </w:rPr>
        <w:t>Washington State University Physics Department</w:t>
      </w:r>
      <w:r>
        <w:rPr>
          <w:color w:val="333333"/>
          <w:w w:val="105"/>
          <w:sz w:val="21"/>
        </w:rPr>
        <w:t>, Pullman, </w:t>
      </w:r>
      <w:r>
        <w:rPr>
          <w:color w:val="333333"/>
          <w:spacing w:val="3"/>
          <w:w w:val="105"/>
          <w:sz w:val="21"/>
        </w:rPr>
        <w:t>WA </w:t>
      </w:r>
      <w:r>
        <w:rPr>
          <w:i/>
          <w:color w:val="333333"/>
          <w:w w:val="105"/>
          <w:sz w:val="21"/>
        </w:rPr>
        <w:t>Student Researcher </w:t>
      </w:r>
      <w:r>
        <w:rPr>
          <w:color w:val="333333"/>
          <w:w w:val="105"/>
          <w:sz w:val="21"/>
        </w:rPr>
        <w:t>(September 2011 - May 2012)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  <w:tab w:pos="1228" w:val="left" w:leader="none"/>
        </w:tabs>
        <w:spacing w:line="252" w:lineRule="auto" w:before="4" w:after="0"/>
        <w:ind w:left="1228" w:right="628" w:hanging="360"/>
        <w:jc w:val="left"/>
        <w:rPr>
          <w:rFonts w:ascii="Symbol" w:hAnsi="Symbol"/>
          <w:color w:val="333333"/>
          <w:sz w:val="19"/>
        </w:rPr>
      </w:pPr>
      <w:r>
        <w:rPr>
          <w:color w:val="333333"/>
          <w:w w:val="105"/>
          <w:sz w:val="21"/>
        </w:rPr>
        <w:t>Worked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luminescence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machines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analyze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luminescence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properties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applications of YAG and</w:t>
      </w:r>
      <w:r>
        <w:rPr>
          <w:color w:val="333333"/>
          <w:spacing w:val="3"/>
          <w:w w:val="105"/>
          <w:sz w:val="21"/>
        </w:rPr>
        <w:t> </w:t>
      </w:r>
      <w:r>
        <w:rPr>
          <w:color w:val="333333"/>
          <w:w w:val="105"/>
          <w:sz w:val="21"/>
        </w:rPr>
        <w:t>ZnO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  <w:tab w:pos="1228" w:val="left" w:leader="none"/>
        </w:tabs>
        <w:spacing w:line="252" w:lineRule="auto" w:before="0" w:after="0"/>
        <w:ind w:left="1228" w:right="1101" w:hanging="360"/>
        <w:jc w:val="left"/>
        <w:rPr>
          <w:rFonts w:ascii="Symbol" w:hAnsi="Symbol"/>
          <w:color w:val="333333"/>
          <w:sz w:val="19"/>
        </w:rPr>
      </w:pPr>
      <w:r>
        <w:rPr>
          <w:color w:val="333333"/>
          <w:w w:val="105"/>
          <w:sz w:val="21"/>
        </w:rPr>
        <w:t>Won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"Early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Career"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Award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SURCA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Engineering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Physical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Science category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1"/>
      </w:pPr>
      <w:r>
        <w:rPr>
          <w:w w:val="105"/>
        </w:rPr>
        <w:t>PROJECTS</w:t>
      </w:r>
    </w:p>
    <w:p>
      <w:pPr>
        <w:spacing w:before="8"/>
        <w:ind w:left="148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Applied Computational Intelligence Lab (2014), Pittsburgh, PA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08" w:val="left" w:leader="none"/>
        </w:tabs>
        <w:spacing w:line="240" w:lineRule="auto" w:before="13" w:after="0"/>
        <w:ind w:left="508" w:right="0" w:hanging="360"/>
        <w:jc w:val="left"/>
        <w:rPr>
          <w:sz w:val="21"/>
        </w:rPr>
      </w:pPr>
      <w:r>
        <w:rPr>
          <w:w w:val="105"/>
          <w:sz w:val="21"/>
        </w:rPr>
        <w:t>Carnegie Mellon University: Creating a smart mirror interface to display various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information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40" w:lineRule="auto" w:before="12" w:after="0"/>
        <w:ind w:left="1348" w:right="0" w:hanging="480"/>
        <w:jc w:val="left"/>
        <w:rPr>
          <w:sz w:val="21"/>
        </w:rPr>
      </w:pPr>
      <w:r>
        <w:rPr>
          <w:w w:val="105"/>
          <w:sz w:val="21"/>
        </w:rPr>
        <w:t>Implementing features such as facial recognition, voice sensing, and information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display.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40" w:lineRule="auto" w:before="12" w:after="0"/>
        <w:ind w:left="1348" w:right="0" w:hanging="480"/>
        <w:jc w:val="left"/>
        <w:rPr>
          <w:sz w:val="21"/>
        </w:rPr>
      </w:pPr>
      <w:r>
        <w:rPr>
          <w:w w:val="105"/>
          <w:sz w:val="21"/>
        </w:rPr>
        <w:t>Integrating local and personal information to display and communicate to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users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52" w:lineRule="auto" w:before="11" w:after="0"/>
        <w:ind w:left="1348" w:right="245" w:hanging="480"/>
        <w:jc w:val="left"/>
        <w:rPr>
          <w:sz w:val="21"/>
        </w:rPr>
      </w:pPr>
      <w:r>
        <w:rPr>
          <w:w w:val="105"/>
          <w:sz w:val="21"/>
        </w:rPr>
        <w:t>Utilizing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techniques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learned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kinetic programming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w w:val="105"/>
        </w:rPr>
        <w:t>Intro to Robotics Projects (2014), Pittsburgh,</w:t>
      </w:r>
      <w:r>
        <w:rPr>
          <w:spacing w:val="-30"/>
          <w:w w:val="105"/>
        </w:rPr>
        <w:t> </w:t>
      </w:r>
      <w:r>
        <w:rPr>
          <w:w w:val="105"/>
        </w:rPr>
        <w:t>PA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08" w:val="left" w:leader="none"/>
        </w:tabs>
        <w:spacing w:line="240" w:lineRule="auto" w:before="13" w:after="0"/>
        <w:ind w:left="508" w:right="0" w:hanging="360"/>
        <w:jc w:val="left"/>
        <w:rPr>
          <w:sz w:val="21"/>
        </w:rPr>
      </w:pPr>
      <w:r>
        <w:rPr>
          <w:w w:val="105"/>
          <w:sz w:val="21"/>
        </w:rPr>
        <w:t>Carnegie Mellon University: Using the Lego Mindstorm NXT to perform various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challenges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52" w:lineRule="auto" w:before="7" w:after="0"/>
        <w:ind w:left="1348" w:right="220" w:hanging="480"/>
        <w:jc w:val="left"/>
        <w:rPr>
          <w:sz w:val="21"/>
        </w:rPr>
      </w:pPr>
      <w:r>
        <w:rPr>
          <w:w w:val="105"/>
          <w:sz w:val="21"/>
        </w:rPr>
        <w:t>Completed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challenges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reckoning,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search,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trajectory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following,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localization, and USAR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challenge.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57" w:lineRule="exact" w:before="0" w:after="0"/>
        <w:ind w:left="1348" w:right="0" w:hanging="480"/>
        <w:jc w:val="left"/>
        <w:rPr>
          <w:sz w:val="21"/>
        </w:rPr>
      </w:pPr>
      <w:r>
        <w:rPr>
          <w:w w:val="105"/>
          <w:sz w:val="21"/>
        </w:rPr>
        <w:t>Working with members of different discipline such as mechanical and electrical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engineering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52" w:lineRule="auto" w:before="12" w:after="0"/>
        <w:ind w:left="1348" w:right="114" w:hanging="480"/>
        <w:jc w:val="left"/>
        <w:rPr>
          <w:sz w:val="21"/>
        </w:rPr>
      </w:pPr>
      <w:r>
        <w:rPr>
          <w:w w:val="105"/>
          <w:sz w:val="21"/>
        </w:rPr>
        <w:t>Utilized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techniques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learned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encoders,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algorithm, workspace and configuration space, and probability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mapping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</w:pPr>
      <w:r>
        <w:rPr>
          <w:w w:val="105"/>
        </w:rPr>
        <w:t>SKILLS</w:t>
      </w:r>
    </w:p>
    <w:p>
      <w:pPr>
        <w:spacing w:before="8"/>
        <w:ind w:left="148" w:right="0" w:firstLine="0"/>
        <w:jc w:val="left"/>
        <w:rPr>
          <w:sz w:val="21"/>
        </w:rPr>
      </w:pPr>
      <w:r>
        <w:rPr>
          <w:b/>
          <w:color w:val="333333"/>
          <w:w w:val="105"/>
          <w:sz w:val="21"/>
        </w:rPr>
        <w:t>Computer Languages: </w:t>
      </w:r>
      <w:r>
        <w:rPr>
          <w:color w:val="333333"/>
          <w:w w:val="105"/>
          <w:sz w:val="21"/>
        </w:rPr>
        <w:t>C, C++, SML, RobotC, C#, HTML, CSS, Java, JavaScript, PHP</w:t>
      </w:r>
    </w:p>
    <w:p>
      <w:pPr>
        <w:spacing w:line="249" w:lineRule="auto" w:before="13"/>
        <w:ind w:left="148" w:right="4317" w:firstLine="0"/>
        <w:jc w:val="left"/>
        <w:rPr>
          <w:sz w:val="21"/>
        </w:rPr>
      </w:pPr>
      <w:r>
        <w:rPr>
          <w:b/>
          <w:color w:val="333333"/>
          <w:w w:val="105"/>
          <w:sz w:val="21"/>
        </w:rPr>
        <w:t>Applications</w:t>
      </w:r>
      <w:r>
        <w:rPr>
          <w:color w:val="333333"/>
          <w:w w:val="105"/>
          <w:sz w:val="21"/>
        </w:rPr>
        <w:t>: Matlab, Visual Studio .NET, Origin </w:t>
      </w:r>
      <w:r>
        <w:rPr>
          <w:b/>
          <w:color w:val="333333"/>
          <w:w w:val="105"/>
          <w:sz w:val="21"/>
        </w:rPr>
        <w:t>Operating Systems</w:t>
      </w:r>
      <w:r>
        <w:rPr>
          <w:color w:val="333333"/>
          <w:w w:val="105"/>
          <w:sz w:val="21"/>
        </w:rPr>
        <w:t>: Unix, Linux, Windows, Mac OS Fluent in English, Chinese, and Japanese</w:t>
      </w:r>
    </w:p>
    <w:p>
      <w:pPr>
        <w:pStyle w:val="BodyText"/>
        <w:spacing w:before="5"/>
        <w:ind w:left="148"/>
      </w:pPr>
      <w:r>
        <w:rPr>
          <w:color w:val="333333"/>
          <w:w w:val="105"/>
        </w:rPr>
        <w:t>Soft Skills: Communication, interpersonal skills, adaptability, motivation, teamwork, commitment</w:t>
      </w:r>
    </w:p>
    <w:sectPr>
      <w:type w:val="continuous"/>
      <w:pgSz w:w="11900" w:h="16840"/>
      <w:pgMar w:top="680" w:bottom="280" w:left="10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508" w:hanging="360"/>
      </w:pPr>
      <w:rPr>
        <w:rFonts w:hint="default" w:ascii="Times New Roman" w:hAnsi="Times New Roman" w:eastAsia="Times New Roman" w:cs="Times New Roman"/>
        <w:w w:val="102"/>
        <w:sz w:val="21"/>
        <w:szCs w:val="21"/>
      </w:rPr>
    </w:lvl>
    <w:lvl w:ilvl="1">
      <w:start w:val="0"/>
      <w:numFmt w:val="bullet"/>
      <w:lvlText w:val=""/>
      <w:lvlJc w:val="left"/>
      <w:pPr>
        <w:ind w:left="1348" w:hanging="480"/>
      </w:pPr>
      <w:rPr>
        <w:rFonts w:hint="default" w:ascii="Symbol" w:hAnsi="Symbol" w:eastAsia="Symbol" w:cs="Symbol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227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3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8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4" w:hanging="4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8" w:hanging="480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752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6" w:hanging="4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3"/>
      <w:ind w:left="868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12"/>
      <w:ind w:left="1348" w:hanging="48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rederi1@andrew.cm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2019-02-20T01:22:17Z</dcterms:created>
  <dcterms:modified xsi:type="dcterms:W3CDTF">2019-02-20T01:22:17Z</dcterms:modified>
</cp:coreProperties>
</file>