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276"/>
        <w:jc w:val="center"/>
        <w:rPr>
          <w:rFonts w:ascii="Garamond;Garamond" w:hAnsi="Garamond;Garamond" w:cs="Garamond;Garamond"/>
        </w:rPr>
      </w:pPr>
      <w:r>
        <w:rPr>
          <w:rFonts w:cs="Garamond;Garamond" w:ascii="Garamond;Garamond" w:hAnsi="Garamond;Garamond"/>
          <w:b/>
          <w:bCs/>
        </w:rPr>
        <w:t>CURRICULUM VITAE</w:t>
      </w:r>
    </w:p>
    <w:p>
      <w:pPr>
        <w:pStyle w:val="Default"/>
        <w:spacing w:lineRule="auto" w:line="276"/>
        <w:jc w:val="center"/>
        <w:rPr>
          <w:rFonts w:ascii="Garamond;Garamond" w:hAnsi="Garamond;Garamond" w:cs="Garamond;Garamond"/>
          <w:b/>
          <w:b/>
          <w:bCs/>
        </w:rPr>
      </w:pPr>
      <w:r>
        <w:rPr>
          <w:rFonts w:cs="Garamond;Garamond" w:ascii="Garamond;Garamond" w:hAnsi="Garamond;Garamond"/>
          <w:b/>
          <w:bCs/>
        </w:rPr>
        <w:t>WANGILA Abraham Masinde</w:t>
      </w:r>
    </w:p>
    <w:p>
      <w:pPr>
        <w:pStyle w:val="Default"/>
        <w:spacing w:lineRule="auto" w:line="276"/>
        <w:jc w:val="center"/>
        <w:rPr>
          <w:rFonts w:ascii="Garamond;Garamond" w:hAnsi="Garamond;Garamond" w:cs="Garamond;Garamond"/>
        </w:rPr>
      </w:pPr>
      <w:r>
        <w:rPr>
          <w:rFonts w:cs="Garamond;Garamond" w:ascii="Garamond;Garamond" w:hAnsi="Garamond;Garamond"/>
          <w:b/>
          <w:bCs/>
        </w:rPr>
        <w:t xml:space="preserve">Email: </w:t>
      </w:r>
      <w:hyperlink r:id="rId2">
        <w:r>
          <w:rPr>
            <w:rStyle w:val="InternetLink"/>
            <w:rFonts w:eastAsia="Calibri;Calibri" w:cs="Garamond;Garamond" w:ascii="Garamond;Garamond" w:hAnsi="Garamond;Garamond"/>
            <w:b/>
            <w:bCs/>
          </w:rPr>
          <w:t>abrahamwangila@gmail.com</w:t>
        </w:r>
      </w:hyperlink>
      <w:r>
        <w:rPr>
          <w:rFonts w:cs="Garamond;Garamond" w:ascii="Garamond;Garamond" w:hAnsi="Garamond;Garamond"/>
          <w:b/>
          <w:bCs/>
        </w:rPr>
        <w:t xml:space="preserve"> Phone: +254 711447289</w:t>
      </w:r>
    </w:p>
    <w:p>
      <w:pPr>
        <w:pStyle w:val="Default"/>
        <w:jc w:val="both"/>
        <w:rPr>
          <w:rFonts w:ascii="Garamond;Garamond" w:hAnsi="Garamond;Garamond" w:cs="Garamond;Garamond"/>
          <w:b/>
          <w:b/>
          <w:bCs/>
        </w:rPr>
      </w:pPr>
      <w:r>
        <w:rPr>
          <w:rFonts w:cs="Garamond;Garamond" w:ascii="Garamond;Garamond" w:hAnsi="Garamond;Garamond"/>
          <w:b/>
          <w:bCs/>
        </w:rPr>
      </w:r>
    </w:p>
    <w:p>
      <w:pPr>
        <w:pStyle w:val="Default"/>
        <w:spacing w:lineRule="auto" w:line="276"/>
        <w:ind w:left="2160" w:hanging="2160"/>
        <w:jc w:val="both"/>
        <w:rPr>
          <w:rFonts w:ascii="Garamond;Garamond" w:hAnsi="Garamond;Garamond" w:cs="Garamond;Garamond"/>
          <w:b/>
          <w:b/>
          <w:bCs/>
        </w:rPr>
      </w:pPr>
      <w:r>
        <w:rPr>
          <w:rFonts w:cs="Garamond;Garamond" w:ascii="Garamond;Garamond" w:hAnsi="Garamond;Garamond"/>
          <w:b/>
          <w:bCs/>
        </w:rPr>
        <w:t xml:space="preserve">Biological data </w:t>
        <w:tab/>
      </w:r>
    </w:p>
    <w:p>
      <w:pPr>
        <w:pStyle w:val="Default"/>
        <w:numPr>
          <w:ilvl w:val="0"/>
          <w:numId w:val="7"/>
        </w:numPr>
        <w:spacing w:lineRule="auto" w:line="276"/>
        <w:jc w:val="both"/>
        <w:rPr>
          <w:rFonts w:ascii="Garamond;Garamond" w:hAnsi="Garamond;Garamond" w:cs="Garamond;Garamond"/>
        </w:rPr>
      </w:pPr>
      <w:r>
        <w:rPr>
          <w:rFonts w:cs="Garamond;Garamond" w:ascii="Garamond;Garamond" w:hAnsi="Garamond;Garamond"/>
        </w:rPr>
        <w:t>Date of Birth: 30</w:t>
      </w:r>
      <w:r>
        <w:rPr>
          <w:rFonts w:cs="Garamond;Garamond" w:ascii="Garamond;Garamond" w:hAnsi="Garamond;Garamond"/>
          <w:vertAlign w:val="superscript"/>
        </w:rPr>
        <w:t xml:space="preserve">th </w:t>
      </w:r>
      <w:r>
        <w:rPr>
          <w:rFonts w:cs="Garamond;Garamond" w:ascii="Garamond;Garamond" w:hAnsi="Garamond;Garamond"/>
        </w:rPr>
        <w:t>June, 1987;</w:t>
      </w:r>
    </w:p>
    <w:p>
      <w:pPr>
        <w:pStyle w:val="Default"/>
        <w:numPr>
          <w:ilvl w:val="0"/>
          <w:numId w:val="7"/>
        </w:numPr>
        <w:spacing w:lineRule="auto" w:line="276"/>
        <w:jc w:val="both"/>
        <w:rPr>
          <w:rFonts w:ascii="Garamond;Garamond" w:hAnsi="Garamond;Garamond" w:cs="Garamond;Garamond"/>
        </w:rPr>
      </w:pPr>
      <w:r>
        <w:rPr>
          <w:rFonts w:cs="Garamond;Garamond" w:ascii="Garamond;Garamond" w:hAnsi="Garamond;Garamond"/>
        </w:rPr>
        <w:t>Nationality: Kenyan of ID no. 25531264;</w:t>
      </w:r>
    </w:p>
    <w:p>
      <w:pPr>
        <w:pStyle w:val="Default"/>
        <w:numPr>
          <w:ilvl w:val="0"/>
          <w:numId w:val="7"/>
        </w:numPr>
        <w:spacing w:lineRule="auto" w:line="276"/>
        <w:jc w:val="both"/>
        <w:rPr>
          <w:rFonts w:ascii="Garamond;Garamond" w:hAnsi="Garamond;Garamond" w:cs="Garamond;Garamond"/>
        </w:rPr>
      </w:pPr>
      <w:r>
        <w:rPr>
          <w:rFonts w:cs="Garamond;Garamond" w:ascii="Garamond;Garamond" w:hAnsi="Garamond;Garamond"/>
        </w:rPr>
        <w:t xml:space="preserve">Gender: male; </w:t>
      </w:r>
    </w:p>
    <w:p>
      <w:pPr>
        <w:pStyle w:val="Default"/>
        <w:numPr>
          <w:ilvl w:val="0"/>
          <w:numId w:val="7"/>
        </w:numPr>
        <w:spacing w:lineRule="auto" w:line="276"/>
        <w:jc w:val="both"/>
        <w:rPr>
          <w:rFonts w:ascii="Garamond;Garamond" w:hAnsi="Garamond;Garamond" w:cs="Garamond;Garamond"/>
        </w:rPr>
      </w:pPr>
      <w:r>
        <w:rPr>
          <w:rFonts w:cs="Garamond;Garamond" w:ascii="Garamond;Garamond" w:hAnsi="Garamond;Garamond"/>
        </w:rPr>
        <w:t xml:space="preserve">Marital status: married; </w:t>
      </w:r>
    </w:p>
    <w:p>
      <w:pPr>
        <w:pStyle w:val="Default"/>
        <w:numPr>
          <w:ilvl w:val="0"/>
          <w:numId w:val="7"/>
        </w:numPr>
        <w:spacing w:lineRule="auto" w:line="276"/>
        <w:jc w:val="both"/>
        <w:rPr>
          <w:rFonts w:ascii="Garamond;Garamond" w:hAnsi="Garamond;Garamond" w:cs="Garamond;Garamond"/>
        </w:rPr>
      </w:pPr>
      <w:r>
        <w:rPr>
          <w:rFonts w:cs="Garamond;Garamond" w:ascii="Garamond;Garamond" w:hAnsi="Garamond;Garamond"/>
        </w:rPr>
        <w:t xml:space="preserve">Languages: Fluent writing and speech in English, Swahili and Luhya; </w:t>
      </w:r>
    </w:p>
    <w:p>
      <w:pPr>
        <w:pStyle w:val="Default"/>
        <w:numPr>
          <w:ilvl w:val="0"/>
          <w:numId w:val="7"/>
        </w:numPr>
        <w:spacing w:lineRule="auto" w:line="276"/>
        <w:jc w:val="both"/>
        <w:rPr>
          <w:rFonts w:ascii="Garamond;Garamond" w:hAnsi="Garamond;Garamond" w:cs="Garamond;Garamond"/>
        </w:rPr>
      </w:pPr>
      <w:r>
        <w:rPr>
          <w:rFonts w:cs="Garamond;Garamond" w:ascii="Garamond;Garamond" w:hAnsi="Garamond;Garamond"/>
        </w:rPr>
        <w:t xml:space="preserve">Hobbies: blogging (abrahamwangila.wordpress.com), reading, playing basketball and, travelling. </w:t>
      </w:r>
    </w:p>
    <w:p>
      <w:pPr>
        <w:pStyle w:val="Default"/>
        <w:spacing w:lineRule="auto" w:line="276"/>
        <w:jc w:val="both"/>
        <w:rPr>
          <w:rFonts w:ascii="Garamond;Garamond" w:hAnsi="Garamond;Garamond" w:cs="Garamond;Garamond"/>
          <w:b/>
          <w:b/>
        </w:rPr>
      </w:pPr>
      <w:r>
        <w:rPr>
          <w:rFonts w:cs="Garamond;Garamond" w:ascii="Garamond;Garamond" w:hAnsi="Garamond;Garamond"/>
          <w:b/>
        </w:rPr>
        <w:t>Qualifications Summary</w:t>
      </w:r>
    </w:p>
    <w:p>
      <w:pPr>
        <w:pStyle w:val="Default"/>
        <w:spacing w:lineRule="auto" w:line="276"/>
        <w:jc w:val="both"/>
        <w:rPr>
          <w:rFonts w:ascii="Garamond;Garamond" w:hAnsi="Garamond;Garamond" w:cs="Garamond;Garamond"/>
          <w:b/>
          <w:b/>
        </w:rPr>
      </w:pPr>
      <w:r>
        <w:rPr>
          <w:rFonts w:cs="Garamond;Garamond" w:ascii="Garamond;Garamond" w:hAnsi="Garamond;Garamond"/>
        </w:rPr>
        <w:t>I</w:t>
      </w:r>
      <w:r>
        <w:rPr>
          <w:rFonts w:cs="Garamond;Garamond" w:ascii="Garamond;Garamond" w:hAnsi="Garamond;Garamond"/>
          <w:spacing w:val="1"/>
        </w:rPr>
        <w:t xml:space="preserve"> a</w:t>
      </w:r>
      <w:r>
        <w:rPr>
          <w:rFonts w:cs="Garamond;Garamond" w:ascii="Garamond;Garamond" w:hAnsi="Garamond;Garamond"/>
        </w:rPr>
        <w:t>m</w:t>
      </w:r>
      <w:r>
        <w:rPr>
          <w:rFonts w:cs="Garamond;Garamond" w:ascii="Garamond;Garamond" w:hAnsi="Garamond;Garamond"/>
          <w:spacing w:val="1"/>
        </w:rPr>
        <w:t xml:space="preserve"> </w:t>
      </w:r>
      <w:r>
        <w:rPr>
          <w:rFonts w:cs="Garamond;Garamond" w:ascii="Garamond;Garamond" w:hAnsi="Garamond;Garamond"/>
        </w:rPr>
        <w:t xml:space="preserve">an Environment, Health and Safety (EHS) </w:t>
      </w:r>
      <w:r>
        <w:rPr>
          <w:rFonts w:cs="Garamond;Garamond" w:ascii="Garamond;Garamond" w:hAnsi="Garamond;Garamond"/>
          <w:spacing w:val="2"/>
        </w:rPr>
        <w:t xml:space="preserve">professional with </w:t>
      </w:r>
      <w:r>
        <w:rPr>
          <w:rFonts w:cs="Garamond;Garamond" w:ascii="Garamond;Garamond" w:hAnsi="Garamond;Garamond"/>
        </w:rPr>
        <w:t>p</w:t>
      </w:r>
      <w:r>
        <w:rPr>
          <w:rFonts w:cs="Garamond;Garamond" w:ascii="Garamond;Garamond" w:hAnsi="Garamond;Garamond"/>
          <w:spacing w:val="-1"/>
        </w:rPr>
        <w:t>r</w:t>
      </w:r>
      <w:r>
        <w:rPr>
          <w:rFonts w:cs="Garamond;Garamond" w:ascii="Garamond;Garamond" w:hAnsi="Garamond;Garamond"/>
        </w:rPr>
        <w:t>oj</w:t>
      </w:r>
      <w:r>
        <w:rPr>
          <w:rFonts w:cs="Garamond;Garamond" w:ascii="Garamond;Garamond" w:hAnsi="Garamond;Garamond"/>
          <w:spacing w:val="1"/>
        </w:rPr>
        <w:t>e</w:t>
      </w:r>
      <w:r>
        <w:rPr>
          <w:rFonts w:cs="Garamond;Garamond" w:ascii="Garamond;Garamond" w:hAnsi="Garamond;Garamond"/>
        </w:rPr>
        <w:t>ct</w:t>
      </w:r>
      <w:r>
        <w:rPr>
          <w:rFonts w:cs="Garamond;Garamond" w:ascii="Garamond;Garamond" w:hAnsi="Garamond;Garamond"/>
          <w:spacing w:val="2"/>
        </w:rPr>
        <w:t xml:space="preserve"> </w:t>
      </w:r>
      <w:r>
        <w:rPr>
          <w:rFonts w:cs="Garamond;Garamond" w:ascii="Garamond;Garamond" w:hAnsi="Garamond;Garamond"/>
        </w:rPr>
        <w:t>man</w:t>
      </w:r>
      <w:r>
        <w:rPr>
          <w:rFonts w:cs="Garamond;Garamond" w:ascii="Garamond;Garamond" w:hAnsi="Garamond;Garamond"/>
          <w:spacing w:val="1"/>
        </w:rPr>
        <w:t>a</w:t>
      </w:r>
      <w:r>
        <w:rPr>
          <w:rFonts w:cs="Garamond;Garamond" w:ascii="Garamond;Garamond" w:hAnsi="Garamond;Garamond"/>
          <w:spacing w:val="-2"/>
        </w:rPr>
        <w:t>g</w:t>
      </w:r>
      <w:r>
        <w:rPr>
          <w:rFonts w:cs="Garamond;Garamond" w:ascii="Garamond;Garamond" w:hAnsi="Garamond;Garamond"/>
        </w:rPr>
        <w:t>em</w:t>
      </w:r>
      <w:r>
        <w:rPr>
          <w:rFonts w:cs="Garamond;Garamond" w:ascii="Garamond;Garamond" w:hAnsi="Garamond;Garamond"/>
          <w:spacing w:val="1"/>
        </w:rPr>
        <w:t>e</w:t>
      </w:r>
      <w:r>
        <w:rPr>
          <w:rFonts w:cs="Garamond;Garamond" w:ascii="Garamond;Garamond" w:hAnsi="Garamond;Garamond"/>
        </w:rPr>
        <w:t>nt</w:t>
      </w:r>
      <w:r>
        <w:rPr>
          <w:rFonts w:cs="Garamond;Garamond" w:ascii="Garamond;Garamond" w:hAnsi="Garamond;Garamond"/>
          <w:spacing w:val="2"/>
        </w:rPr>
        <w:t xml:space="preserve"> </w:t>
      </w:r>
      <w:r>
        <w:rPr>
          <w:rFonts w:cs="Garamond;Garamond" w:ascii="Garamond;Garamond" w:hAnsi="Garamond;Garamond"/>
          <w:spacing w:val="3"/>
        </w:rPr>
        <w:t xml:space="preserve">experience spanning about seven years. </w:t>
      </w:r>
      <w:r>
        <w:rPr>
          <w:rFonts w:cs="Garamond;Garamond" w:ascii="Garamond;Garamond" w:hAnsi="Garamond;Garamond"/>
        </w:rPr>
        <w:t xml:space="preserve">I </w:t>
      </w:r>
      <w:r>
        <w:rPr>
          <w:rFonts w:cs="Garamond;Garamond" w:ascii="Garamond;Garamond" w:hAnsi="Garamond;Garamond"/>
          <w:spacing w:val="1"/>
        </w:rPr>
        <w:t>a</w:t>
      </w:r>
      <w:r>
        <w:rPr>
          <w:rFonts w:cs="Garamond;Garamond" w:ascii="Garamond;Garamond" w:hAnsi="Garamond;Garamond"/>
        </w:rPr>
        <w:t>l</w:t>
      </w:r>
      <w:r>
        <w:rPr>
          <w:rFonts w:cs="Garamond;Garamond" w:ascii="Garamond;Garamond" w:hAnsi="Garamond;Garamond"/>
          <w:spacing w:val="-1"/>
        </w:rPr>
        <w:t>s</w:t>
      </w:r>
      <w:r>
        <w:rPr>
          <w:rFonts w:cs="Garamond;Garamond" w:ascii="Garamond;Garamond" w:hAnsi="Garamond;Garamond"/>
        </w:rPr>
        <w:t>o</w:t>
      </w:r>
      <w:r>
        <w:rPr>
          <w:rFonts w:cs="Garamond;Garamond" w:ascii="Garamond;Garamond" w:hAnsi="Garamond;Garamond"/>
          <w:spacing w:val="36"/>
        </w:rPr>
        <w:t xml:space="preserve"> </w:t>
      </w:r>
      <w:r>
        <w:rPr>
          <w:rFonts w:cs="Garamond;Garamond" w:ascii="Garamond;Garamond" w:hAnsi="Garamond;Garamond"/>
        </w:rPr>
        <w:t>h</w:t>
      </w:r>
      <w:r>
        <w:rPr>
          <w:rFonts w:cs="Garamond;Garamond" w:ascii="Garamond;Garamond" w:hAnsi="Garamond;Garamond"/>
          <w:spacing w:val="1"/>
        </w:rPr>
        <w:t>a</w:t>
      </w:r>
      <w:r>
        <w:rPr>
          <w:rFonts w:cs="Garamond;Garamond" w:ascii="Garamond;Garamond" w:hAnsi="Garamond;Garamond"/>
        </w:rPr>
        <w:t>ve</w:t>
      </w:r>
      <w:r>
        <w:rPr>
          <w:rFonts w:cs="Garamond;Garamond" w:ascii="Garamond;Garamond" w:hAnsi="Garamond;Garamond"/>
          <w:spacing w:val="34"/>
        </w:rPr>
        <w:t xml:space="preserve"> </w:t>
      </w:r>
      <w:r>
        <w:rPr>
          <w:rFonts w:cs="Garamond;Garamond" w:ascii="Garamond;Garamond" w:hAnsi="Garamond;Garamond"/>
        </w:rPr>
        <w:t>a</w:t>
      </w:r>
      <w:r>
        <w:rPr>
          <w:rFonts w:cs="Garamond;Garamond" w:ascii="Garamond;Garamond" w:hAnsi="Garamond;Garamond"/>
          <w:spacing w:val="36"/>
        </w:rPr>
        <w:t xml:space="preserve"> </w:t>
      </w:r>
      <w:r>
        <w:rPr>
          <w:rFonts w:cs="Garamond;Garamond" w:ascii="Garamond;Garamond" w:hAnsi="Garamond;Garamond"/>
          <w:spacing w:val="-1"/>
        </w:rPr>
        <w:t>B</w:t>
      </w:r>
      <w:r>
        <w:rPr>
          <w:rFonts w:cs="Garamond;Garamond" w:ascii="Garamond;Garamond" w:hAnsi="Garamond;Garamond"/>
          <w:spacing w:val="1"/>
        </w:rPr>
        <w:t>a</w:t>
      </w:r>
      <w:r>
        <w:rPr>
          <w:rFonts w:cs="Garamond;Garamond" w:ascii="Garamond;Garamond" w:hAnsi="Garamond;Garamond"/>
        </w:rPr>
        <w:t>ch</w:t>
      </w:r>
      <w:r>
        <w:rPr>
          <w:rFonts w:cs="Garamond;Garamond" w:ascii="Garamond;Garamond" w:hAnsi="Garamond;Garamond"/>
          <w:spacing w:val="-1"/>
        </w:rPr>
        <w:t>e</w:t>
      </w:r>
      <w:r>
        <w:rPr>
          <w:rFonts w:cs="Garamond;Garamond" w:ascii="Garamond;Garamond" w:hAnsi="Garamond;Garamond"/>
        </w:rPr>
        <w:t>lor</w:t>
      </w:r>
      <w:r>
        <w:rPr>
          <w:rFonts w:cs="Garamond;Garamond" w:ascii="Garamond;Garamond" w:hAnsi="Garamond;Garamond"/>
          <w:spacing w:val="35"/>
        </w:rPr>
        <w:t xml:space="preserve"> </w:t>
      </w:r>
      <w:r>
        <w:rPr>
          <w:rFonts w:cs="Garamond;Garamond" w:ascii="Garamond;Garamond" w:hAnsi="Garamond;Garamond"/>
        </w:rPr>
        <w:t>of</w:t>
      </w:r>
      <w:r>
        <w:rPr>
          <w:rFonts w:cs="Garamond;Garamond" w:ascii="Garamond;Garamond" w:hAnsi="Garamond;Garamond"/>
          <w:spacing w:val="35"/>
        </w:rPr>
        <w:t xml:space="preserve"> </w:t>
      </w:r>
      <w:r>
        <w:rPr>
          <w:rFonts w:cs="Garamond;Garamond" w:ascii="Garamond;Garamond" w:hAnsi="Garamond;Garamond"/>
        </w:rPr>
        <w:t>S</w:t>
      </w:r>
      <w:r>
        <w:rPr>
          <w:rFonts w:cs="Garamond;Garamond" w:ascii="Garamond;Garamond" w:hAnsi="Garamond;Garamond"/>
          <w:spacing w:val="1"/>
        </w:rPr>
        <w:t>c</w:t>
      </w:r>
      <w:r>
        <w:rPr>
          <w:rFonts w:cs="Garamond;Garamond" w:ascii="Garamond;Garamond" w:hAnsi="Garamond;Garamond"/>
        </w:rPr>
        <w:t>i</w:t>
      </w:r>
      <w:r>
        <w:rPr>
          <w:rFonts w:cs="Garamond;Garamond" w:ascii="Garamond;Garamond" w:hAnsi="Garamond;Garamond"/>
          <w:spacing w:val="1"/>
        </w:rPr>
        <w:t>e</w:t>
      </w:r>
      <w:r>
        <w:rPr>
          <w:rFonts w:cs="Garamond;Garamond" w:ascii="Garamond;Garamond" w:hAnsi="Garamond;Garamond"/>
        </w:rPr>
        <w:t>n</w:t>
      </w:r>
      <w:r>
        <w:rPr>
          <w:rFonts w:cs="Garamond;Garamond" w:ascii="Garamond;Garamond" w:hAnsi="Garamond;Garamond"/>
          <w:spacing w:val="-2"/>
        </w:rPr>
        <w:t>c</w:t>
      </w:r>
      <w:r>
        <w:rPr>
          <w:rFonts w:cs="Garamond;Garamond" w:ascii="Garamond;Garamond" w:hAnsi="Garamond;Garamond"/>
        </w:rPr>
        <w:t>e</w:t>
      </w:r>
      <w:r>
        <w:rPr>
          <w:rFonts w:cs="Garamond;Garamond" w:ascii="Garamond;Garamond" w:hAnsi="Garamond;Garamond"/>
          <w:spacing w:val="37"/>
        </w:rPr>
        <w:t xml:space="preserve"> </w:t>
      </w:r>
      <w:r>
        <w:rPr>
          <w:rFonts w:cs="Garamond;Garamond" w:ascii="Garamond;Garamond" w:hAnsi="Garamond;Garamond"/>
        </w:rPr>
        <w:t>D</w:t>
      </w:r>
      <w:r>
        <w:rPr>
          <w:rFonts w:cs="Garamond;Garamond" w:ascii="Garamond;Garamond" w:hAnsi="Garamond;Garamond"/>
          <w:spacing w:val="1"/>
        </w:rPr>
        <w:t>e</w:t>
      </w:r>
      <w:r>
        <w:rPr>
          <w:rFonts w:cs="Garamond;Garamond" w:ascii="Garamond;Garamond" w:hAnsi="Garamond;Garamond"/>
        </w:rPr>
        <w:t>gr</w:t>
      </w:r>
      <w:r>
        <w:rPr>
          <w:rFonts w:cs="Garamond;Garamond" w:ascii="Garamond;Garamond" w:hAnsi="Garamond;Garamond"/>
          <w:spacing w:val="-2"/>
        </w:rPr>
        <w:t>e</w:t>
      </w:r>
      <w:r>
        <w:rPr>
          <w:rFonts w:cs="Garamond;Garamond" w:ascii="Garamond;Garamond" w:hAnsi="Garamond;Garamond"/>
        </w:rPr>
        <w:t>e</w:t>
      </w:r>
      <w:r>
        <w:rPr>
          <w:rFonts w:cs="Garamond;Garamond" w:ascii="Garamond;Garamond" w:hAnsi="Garamond;Garamond"/>
          <w:spacing w:val="37"/>
        </w:rPr>
        <w:t xml:space="preserve"> </w:t>
      </w:r>
      <w:r>
        <w:rPr>
          <w:rFonts w:cs="Garamond;Garamond" w:ascii="Garamond;Garamond" w:hAnsi="Garamond;Garamond"/>
        </w:rPr>
        <w:t>in</w:t>
      </w:r>
      <w:r>
        <w:rPr>
          <w:rFonts w:cs="Garamond;Garamond" w:ascii="Garamond;Garamond" w:hAnsi="Garamond;Garamond"/>
          <w:spacing w:val="34"/>
        </w:rPr>
        <w:t xml:space="preserve"> </w:t>
      </w:r>
      <w:r>
        <w:rPr>
          <w:rFonts w:cs="Garamond;Garamond" w:ascii="Garamond;Garamond" w:hAnsi="Garamond;Garamond"/>
        </w:rPr>
        <w:t>En</w:t>
      </w:r>
      <w:r>
        <w:rPr>
          <w:rFonts w:cs="Garamond;Garamond" w:ascii="Garamond;Garamond" w:hAnsi="Garamond;Garamond"/>
          <w:spacing w:val="1"/>
        </w:rPr>
        <w:t>v</w:t>
      </w:r>
      <w:r>
        <w:rPr>
          <w:rFonts w:cs="Garamond;Garamond" w:ascii="Garamond;Garamond" w:hAnsi="Garamond;Garamond"/>
        </w:rPr>
        <w:t>iron</w:t>
      </w:r>
      <w:r>
        <w:rPr>
          <w:rFonts w:cs="Garamond;Garamond" w:ascii="Garamond;Garamond" w:hAnsi="Garamond;Garamond"/>
          <w:spacing w:val="-1"/>
        </w:rPr>
        <w:t>m</w:t>
      </w:r>
      <w:r>
        <w:rPr>
          <w:rFonts w:cs="Garamond;Garamond" w:ascii="Garamond;Garamond" w:hAnsi="Garamond;Garamond"/>
        </w:rPr>
        <w:t>ent</w:t>
      </w:r>
      <w:r>
        <w:rPr>
          <w:rFonts w:cs="Garamond;Garamond" w:ascii="Garamond;Garamond" w:hAnsi="Garamond;Garamond"/>
          <w:spacing w:val="1"/>
        </w:rPr>
        <w:t>a</w:t>
      </w:r>
      <w:r>
        <w:rPr>
          <w:rFonts w:cs="Garamond;Garamond" w:ascii="Garamond;Garamond" w:hAnsi="Garamond;Garamond"/>
        </w:rPr>
        <w:t>l</w:t>
      </w:r>
      <w:r>
        <w:rPr>
          <w:rFonts w:cs="Garamond;Garamond" w:ascii="Garamond;Garamond" w:hAnsi="Garamond;Garamond"/>
          <w:spacing w:val="36"/>
        </w:rPr>
        <w:t xml:space="preserve"> </w:t>
      </w:r>
      <w:r>
        <w:rPr>
          <w:rFonts w:cs="Garamond;Garamond" w:ascii="Garamond;Garamond" w:hAnsi="Garamond;Garamond"/>
          <w:spacing w:val="-1"/>
        </w:rPr>
        <w:t>S</w:t>
      </w:r>
      <w:r>
        <w:rPr>
          <w:rFonts w:cs="Garamond;Garamond" w:ascii="Garamond;Garamond" w:hAnsi="Garamond;Garamond"/>
        </w:rPr>
        <w:t>c</w:t>
      </w:r>
      <w:r>
        <w:rPr>
          <w:rFonts w:cs="Garamond;Garamond" w:ascii="Garamond;Garamond" w:hAnsi="Garamond;Garamond"/>
          <w:spacing w:val="1"/>
        </w:rPr>
        <w:t>i</w:t>
      </w:r>
      <w:r>
        <w:rPr>
          <w:rFonts w:cs="Garamond;Garamond" w:ascii="Garamond;Garamond" w:hAnsi="Garamond;Garamond"/>
        </w:rPr>
        <w:t>en</w:t>
      </w:r>
      <w:r>
        <w:rPr>
          <w:rFonts w:cs="Garamond;Garamond" w:ascii="Garamond;Garamond" w:hAnsi="Garamond;Garamond"/>
          <w:spacing w:val="-1"/>
        </w:rPr>
        <w:t>c</w:t>
      </w:r>
      <w:r>
        <w:rPr>
          <w:rFonts w:cs="Garamond;Garamond" w:ascii="Garamond;Garamond" w:hAnsi="Garamond;Garamond"/>
        </w:rPr>
        <w:t>e</w:t>
      </w:r>
      <w:r>
        <w:rPr>
          <w:rFonts w:cs="Garamond;Garamond" w:ascii="Garamond;Garamond" w:hAnsi="Garamond;Garamond"/>
          <w:spacing w:val="37"/>
        </w:rPr>
        <w:t xml:space="preserve"> </w:t>
      </w:r>
      <w:r>
        <w:rPr>
          <w:rFonts w:cs="Garamond;Garamond" w:ascii="Garamond;Garamond" w:hAnsi="Garamond;Garamond"/>
          <w:spacing w:val="-2"/>
        </w:rPr>
        <w:t>e</w:t>
      </w:r>
      <w:r>
        <w:rPr>
          <w:rFonts w:cs="Garamond;Garamond" w:ascii="Garamond;Garamond" w:hAnsi="Garamond;Garamond"/>
          <w:spacing w:val="1"/>
        </w:rPr>
        <w:t>a</w:t>
      </w:r>
      <w:r>
        <w:rPr>
          <w:rFonts w:cs="Garamond;Garamond" w:ascii="Garamond;Garamond" w:hAnsi="Garamond;Garamond"/>
        </w:rPr>
        <w:t>rned</w:t>
      </w:r>
      <w:r>
        <w:rPr>
          <w:rFonts w:cs="Garamond;Garamond" w:ascii="Garamond;Garamond" w:hAnsi="Garamond;Garamond"/>
          <w:spacing w:val="36"/>
        </w:rPr>
        <w:t xml:space="preserve"> </w:t>
      </w:r>
      <w:r>
        <w:rPr>
          <w:rFonts w:cs="Garamond;Garamond" w:ascii="Garamond;Garamond" w:hAnsi="Garamond;Garamond"/>
          <w:spacing w:val="-2"/>
        </w:rPr>
        <w:t>i</w:t>
      </w:r>
      <w:r>
        <w:rPr>
          <w:rFonts w:cs="Garamond;Garamond" w:ascii="Garamond;Garamond" w:hAnsi="Garamond;Garamond"/>
        </w:rPr>
        <w:t>n</w:t>
      </w:r>
      <w:r>
        <w:rPr>
          <w:rFonts w:cs="Garamond;Garamond" w:ascii="Garamond;Garamond" w:hAnsi="Garamond;Garamond"/>
          <w:spacing w:val="36"/>
        </w:rPr>
        <w:t xml:space="preserve"> </w:t>
      </w:r>
      <w:r>
        <w:rPr>
          <w:rFonts w:cs="Garamond;Garamond" w:ascii="Garamond;Garamond" w:hAnsi="Garamond;Garamond"/>
        </w:rPr>
        <w:t>2011</w:t>
      </w:r>
      <w:r>
        <w:rPr>
          <w:rFonts w:cs="Garamond;Garamond" w:ascii="Garamond;Garamond" w:hAnsi="Garamond;Garamond"/>
          <w:spacing w:val="44"/>
        </w:rPr>
        <w:t xml:space="preserve"> </w:t>
      </w:r>
      <w:r>
        <w:rPr>
          <w:rFonts w:cs="Garamond;Garamond" w:ascii="Garamond;Garamond" w:hAnsi="Garamond;Garamond"/>
          <w:spacing w:val="1"/>
        </w:rPr>
        <w:t>w</w:t>
      </w:r>
      <w:r>
        <w:rPr>
          <w:rFonts w:cs="Garamond;Garamond" w:ascii="Garamond;Garamond" w:hAnsi="Garamond;Garamond"/>
        </w:rPr>
        <w:t>ith</w:t>
      </w:r>
      <w:r>
        <w:rPr>
          <w:rFonts w:cs="Garamond;Garamond" w:ascii="Garamond;Garamond" w:hAnsi="Garamond;Garamond"/>
          <w:spacing w:val="33"/>
        </w:rPr>
        <w:t xml:space="preserve"> </w:t>
      </w:r>
      <w:r>
        <w:rPr>
          <w:rFonts w:cs="Garamond;Garamond" w:ascii="Garamond;Garamond" w:hAnsi="Garamond;Garamond"/>
          <w:spacing w:val="-1"/>
        </w:rPr>
        <w:t>s</w:t>
      </w:r>
      <w:r>
        <w:rPr>
          <w:rFonts w:cs="Garamond;Garamond" w:ascii="Garamond;Garamond" w:hAnsi="Garamond;Garamond"/>
        </w:rPr>
        <w:t>e</w:t>
      </w:r>
      <w:r>
        <w:rPr>
          <w:rFonts w:cs="Garamond;Garamond" w:ascii="Garamond;Garamond" w:hAnsi="Garamond;Garamond"/>
          <w:spacing w:val="1"/>
        </w:rPr>
        <w:t>v</w:t>
      </w:r>
      <w:r>
        <w:rPr>
          <w:rFonts w:cs="Garamond;Garamond" w:ascii="Garamond;Garamond" w:hAnsi="Garamond;Garamond"/>
        </w:rPr>
        <w:t>er</w:t>
      </w:r>
      <w:r>
        <w:rPr>
          <w:rFonts w:cs="Garamond;Garamond" w:ascii="Garamond;Garamond" w:hAnsi="Garamond;Garamond"/>
          <w:spacing w:val="-1"/>
        </w:rPr>
        <w:t>a</w:t>
      </w:r>
      <w:r>
        <w:rPr>
          <w:rFonts w:cs="Garamond;Garamond" w:ascii="Garamond;Garamond" w:hAnsi="Garamond;Garamond"/>
        </w:rPr>
        <w:t xml:space="preserve">l </w:t>
      </w:r>
      <w:r>
        <w:rPr>
          <w:rFonts w:cs="Garamond;Garamond" w:ascii="Garamond;Garamond" w:hAnsi="Garamond;Garamond"/>
          <w:spacing w:val="-1"/>
        </w:rPr>
        <w:t>s</w:t>
      </w:r>
      <w:r>
        <w:rPr>
          <w:rFonts w:cs="Garamond;Garamond" w:ascii="Garamond;Garamond" w:hAnsi="Garamond;Garamond"/>
        </w:rPr>
        <w:t>hort</w:t>
      </w:r>
      <w:r>
        <w:rPr>
          <w:rFonts w:cs="Garamond;Garamond" w:ascii="Garamond;Garamond" w:hAnsi="Garamond;Garamond"/>
          <w:spacing w:val="2"/>
        </w:rPr>
        <w:t>-</w:t>
      </w:r>
      <w:r>
        <w:rPr>
          <w:rFonts w:cs="Garamond;Garamond" w:ascii="Garamond;Garamond" w:hAnsi="Garamond;Garamond"/>
        </w:rPr>
        <w:t xml:space="preserve">term </w:t>
      </w:r>
      <w:r>
        <w:rPr>
          <w:rFonts w:cs="Garamond;Garamond" w:ascii="Garamond;Garamond" w:hAnsi="Garamond;Garamond"/>
          <w:spacing w:val="2"/>
        </w:rPr>
        <w:t>t</w:t>
      </w:r>
      <w:r>
        <w:rPr>
          <w:rFonts w:cs="Garamond;Garamond" w:ascii="Garamond;Garamond" w:hAnsi="Garamond;Garamond"/>
        </w:rPr>
        <w:t>raining</w:t>
      </w:r>
      <w:r>
        <w:rPr>
          <w:rFonts w:cs="Garamond;Garamond" w:ascii="Garamond;Garamond" w:hAnsi="Garamond;Garamond"/>
          <w:spacing w:val="1"/>
        </w:rPr>
        <w:t xml:space="preserve"> </w:t>
      </w:r>
      <w:r>
        <w:rPr>
          <w:rFonts w:cs="Garamond;Garamond" w:ascii="Garamond;Garamond" w:hAnsi="Garamond;Garamond"/>
        </w:rPr>
        <w:t>cour</w:t>
      </w:r>
      <w:r>
        <w:rPr>
          <w:rFonts w:cs="Garamond;Garamond" w:ascii="Garamond;Garamond" w:hAnsi="Garamond;Garamond"/>
          <w:spacing w:val="-1"/>
        </w:rPr>
        <w:t>s</w:t>
      </w:r>
      <w:r>
        <w:rPr>
          <w:rFonts w:cs="Garamond;Garamond" w:ascii="Garamond;Garamond" w:hAnsi="Garamond;Garamond"/>
        </w:rPr>
        <w:t>es</w:t>
      </w:r>
      <w:r>
        <w:rPr>
          <w:rFonts w:cs="Garamond;Garamond" w:ascii="Garamond;Garamond" w:hAnsi="Garamond;Garamond"/>
          <w:spacing w:val="3"/>
        </w:rPr>
        <w:t xml:space="preserve"> </w:t>
      </w:r>
      <w:r>
        <w:rPr>
          <w:rFonts w:cs="Garamond;Garamond" w:ascii="Garamond;Garamond" w:hAnsi="Garamond;Garamond"/>
        </w:rPr>
        <w:t>to</w:t>
      </w:r>
      <w:r>
        <w:rPr>
          <w:rFonts w:cs="Garamond;Garamond" w:ascii="Garamond;Garamond" w:hAnsi="Garamond;Garamond"/>
          <w:spacing w:val="1"/>
        </w:rPr>
        <w:t xml:space="preserve"> </w:t>
      </w:r>
      <w:r>
        <w:rPr>
          <w:rFonts w:cs="Garamond;Garamond" w:ascii="Garamond;Garamond" w:hAnsi="Garamond;Garamond"/>
        </w:rPr>
        <w:t>d</w:t>
      </w:r>
      <w:r>
        <w:rPr>
          <w:rFonts w:cs="Garamond;Garamond" w:ascii="Garamond;Garamond" w:hAnsi="Garamond;Garamond"/>
          <w:spacing w:val="1"/>
        </w:rPr>
        <w:t>e</w:t>
      </w:r>
      <w:r>
        <w:rPr>
          <w:rFonts w:cs="Garamond;Garamond" w:ascii="Garamond;Garamond" w:hAnsi="Garamond;Garamond"/>
        </w:rPr>
        <w:t>ep</w:t>
      </w:r>
      <w:r>
        <w:rPr>
          <w:rFonts w:cs="Garamond;Garamond" w:ascii="Garamond;Garamond" w:hAnsi="Garamond;Garamond"/>
          <w:spacing w:val="1"/>
        </w:rPr>
        <w:t>e</w:t>
      </w:r>
      <w:r>
        <w:rPr>
          <w:rFonts w:cs="Garamond;Garamond" w:ascii="Garamond;Garamond" w:hAnsi="Garamond;Garamond"/>
        </w:rPr>
        <w:t>n</w:t>
      </w:r>
      <w:r>
        <w:rPr>
          <w:rFonts w:cs="Garamond;Garamond" w:ascii="Garamond;Garamond" w:hAnsi="Garamond;Garamond"/>
          <w:spacing w:val="1"/>
        </w:rPr>
        <w:t xml:space="preserve"> a</w:t>
      </w:r>
      <w:r>
        <w:rPr>
          <w:rFonts w:cs="Garamond;Garamond" w:ascii="Garamond;Garamond" w:hAnsi="Garamond;Garamond"/>
        </w:rPr>
        <w:t>nd</w:t>
      </w:r>
      <w:r>
        <w:rPr>
          <w:rFonts w:cs="Garamond;Garamond" w:ascii="Garamond;Garamond" w:hAnsi="Garamond;Garamond"/>
          <w:spacing w:val="1"/>
        </w:rPr>
        <w:t xml:space="preserve"> w</w:t>
      </w:r>
      <w:r>
        <w:rPr>
          <w:rFonts w:cs="Garamond;Garamond" w:ascii="Garamond;Garamond" w:hAnsi="Garamond;Garamond"/>
        </w:rPr>
        <w:t>id</w:t>
      </w:r>
      <w:r>
        <w:rPr>
          <w:rFonts w:cs="Garamond;Garamond" w:ascii="Garamond;Garamond" w:hAnsi="Garamond;Garamond"/>
          <w:spacing w:val="1"/>
        </w:rPr>
        <w:t>e</w:t>
      </w:r>
      <w:r>
        <w:rPr>
          <w:rFonts w:cs="Garamond;Garamond" w:ascii="Garamond;Garamond" w:hAnsi="Garamond;Garamond"/>
        </w:rPr>
        <w:t>n</w:t>
      </w:r>
      <w:r>
        <w:rPr>
          <w:rFonts w:cs="Garamond;Garamond" w:ascii="Garamond;Garamond" w:hAnsi="Garamond;Garamond"/>
          <w:spacing w:val="1"/>
        </w:rPr>
        <w:t xml:space="preserve"> </w:t>
      </w:r>
      <w:r>
        <w:rPr>
          <w:rFonts w:cs="Garamond;Garamond" w:ascii="Garamond;Garamond" w:hAnsi="Garamond;Garamond"/>
        </w:rPr>
        <w:t>my</w:t>
      </w:r>
      <w:r>
        <w:rPr>
          <w:rFonts w:cs="Garamond;Garamond" w:ascii="Garamond;Garamond" w:hAnsi="Garamond;Garamond"/>
          <w:spacing w:val="6"/>
        </w:rPr>
        <w:t xml:space="preserve"> </w:t>
      </w:r>
      <w:r>
        <w:rPr>
          <w:rFonts w:cs="Garamond;Garamond" w:ascii="Garamond;Garamond" w:hAnsi="Garamond;Garamond"/>
          <w:spacing w:val="-1"/>
        </w:rPr>
        <w:t>s</w:t>
      </w:r>
      <w:r>
        <w:rPr>
          <w:rFonts w:cs="Garamond;Garamond" w:ascii="Garamond;Garamond" w:hAnsi="Garamond;Garamond"/>
        </w:rPr>
        <w:t>cope</w:t>
      </w:r>
      <w:r>
        <w:rPr>
          <w:rFonts w:cs="Garamond;Garamond" w:ascii="Garamond;Garamond" w:hAnsi="Garamond;Garamond"/>
          <w:spacing w:val="2"/>
        </w:rPr>
        <w:t xml:space="preserve"> </w:t>
      </w:r>
      <w:r>
        <w:rPr>
          <w:rFonts w:cs="Garamond;Garamond" w:ascii="Garamond;Garamond" w:hAnsi="Garamond;Garamond"/>
        </w:rPr>
        <w:t>of kno</w:t>
      </w:r>
      <w:r>
        <w:rPr>
          <w:rFonts w:cs="Garamond;Garamond" w:ascii="Garamond;Garamond" w:hAnsi="Garamond;Garamond"/>
          <w:spacing w:val="1"/>
        </w:rPr>
        <w:t>w</w:t>
      </w:r>
      <w:r>
        <w:rPr>
          <w:rFonts w:cs="Garamond;Garamond" w:ascii="Garamond;Garamond" w:hAnsi="Garamond;Garamond"/>
          <w:spacing w:val="2"/>
        </w:rPr>
        <w:t>l</w:t>
      </w:r>
      <w:r>
        <w:rPr>
          <w:rFonts w:cs="Garamond;Garamond" w:ascii="Garamond;Garamond" w:hAnsi="Garamond;Garamond"/>
        </w:rPr>
        <w:t>ed</w:t>
      </w:r>
      <w:r>
        <w:rPr>
          <w:rFonts w:cs="Garamond;Garamond" w:ascii="Garamond;Garamond" w:hAnsi="Garamond;Garamond"/>
          <w:spacing w:val="1"/>
        </w:rPr>
        <w:t>g</w:t>
      </w:r>
      <w:r>
        <w:rPr>
          <w:rFonts w:cs="Garamond;Garamond" w:ascii="Garamond;Garamond" w:hAnsi="Garamond;Garamond"/>
        </w:rPr>
        <w:t>e</w:t>
      </w:r>
      <w:r>
        <w:rPr>
          <w:rFonts w:cs="Garamond;Garamond" w:ascii="Garamond;Garamond" w:hAnsi="Garamond;Garamond"/>
          <w:spacing w:val="2"/>
        </w:rPr>
        <w:t xml:space="preserve"> </w:t>
      </w:r>
      <w:r>
        <w:rPr>
          <w:rFonts w:cs="Garamond;Garamond" w:ascii="Garamond;Garamond" w:hAnsi="Garamond;Garamond"/>
          <w:spacing w:val="1"/>
        </w:rPr>
        <w:t>a</w:t>
      </w:r>
      <w:r>
        <w:rPr>
          <w:rFonts w:cs="Garamond;Garamond" w:ascii="Garamond;Garamond" w:hAnsi="Garamond;Garamond"/>
        </w:rPr>
        <w:t>nd</w:t>
      </w:r>
      <w:r>
        <w:rPr>
          <w:rFonts w:cs="Garamond;Garamond" w:ascii="Garamond;Garamond" w:hAnsi="Garamond;Garamond"/>
          <w:spacing w:val="1"/>
        </w:rPr>
        <w:t xml:space="preserve"> </w:t>
      </w:r>
      <w:r>
        <w:rPr>
          <w:rFonts w:cs="Garamond;Garamond" w:ascii="Garamond;Garamond" w:hAnsi="Garamond;Garamond"/>
          <w:spacing w:val="-1"/>
        </w:rPr>
        <w:t>s</w:t>
      </w:r>
      <w:r>
        <w:rPr>
          <w:rFonts w:cs="Garamond;Garamond" w:ascii="Garamond;Garamond" w:hAnsi="Garamond;Garamond"/>
        </w:rPr>
        <w:t>kil</w:t>
      </w:r>
      <w:r>
        <w:rPr>
          <w:rFonts w:cs="Garamond;Garamond" w:ascii="Garamond;Garamond" w:hAnsi="Garamond;Garamond"/>
          <w:spacing w:val="1"/>
        </w:rPr>
        <w:t>l</w:t>
      </w:r>
      <w:r>
        <w:rPr>
          <w:rFonts w:cs="Garamond;Garamond" w:ascii="Garamond;Garamond" w:hAnsi="Garamond;Garamond"/>
        </w:rPr>
        <w:t>s. I am well read; passionate about enforcement and implementation and; have thorough understanding of Occupational Health and Safety as well as environmental laws, procedures and standards applicable in different sectors including, but not limited to, the Construction, Transport and Logistics, Manufacturing, Hotel and; Oil &amp; Gas industries.</w:t>
      </w:r>
    </w:p>
    <w:p>
      <w:pPr>
        <w:pStyle w:val="Default"/>
        <w:jc w:val="both"/>
        <w:rPr>
          <w:rFonts w:ascii="Garamond;Garamond" w:hAnsi="Garamond;Garamond" w:cs="Garamond;Garamond"/>
          <w:b/>
          <w:b/>
          <w:bCs/>
        </w:rPr>
      </w:pPr>
      <w:r>
        <w:rPr>
          <w:rFonts w:cs="Garamond;Garamond" w:ascii="Garamond;Garamond" w:hAnsi="Garamond;Garamond"/>
          <w:b/>
          <w:bCs/>
        </w:rPr>
      </w:r>
    </w:p>
    <w:p>
      <w:pPr>
        <w:pStyle w:val="Default"/>
        <w:jc w:val="both"/>
        <w:rPr>
          <w:rFonts w:ascii="Garamond;Garamond" w:hAnsi="Garamond;Garamond" w:cs="Garamond;Garamond"/>
          <w:b/>
          <w:b/>
          <w:bCs/>
        </w:rPr>
      </w:pPr>
      <w:r>
        <w:rPr>
          <w:rFonts w:cs="Garamond;Garamond" w:ascii="Garamond;Garamond" w:hAnsi="Garamond;Garamond"/>
          <w:b/>
          <w:bCs/>
        </w:rPr>
        <w:t xml:space="preserve">Education </w:t>
      </w:r>
    </w:p>
    <w:p>
      <w:pPr>
        <w:pStyle w:val="Normal"/>
        <w:numPr>
          <w:ilvl w:val="0"/>
          <w:numId w:val="12"/>
        </w:numPr>
        <w:spacing w:lineRule="auto" w:line="240" w:before="0" w:after="0"/>
        <w:rPr>
          <w:rFonts w:ascii="Garamond;Garamond" w:hAnsi="Garamond;Garamond" w:cs="Garamond;Garamond"/>
          <w:sz w:val="24"/>
          <w:szCs w:val="24"/>
        </w:rPr>
      </w:pPr>
      <w:r>
        <w:rPr>
          <w:rFonts w:cs="Garamond;Garamond" w:ascii="Garamond;Garamond" w:hAnsi="Garamond;Garamond"/>
          <w:sz w:val="24"/>
          <w:szCs w:val="24"/>
        </w:rPr>
        <w:t xml:space="preserve">NEBOSH International </w:t>
      </w:r>
      <w:r>
        <w:rPr>
          <w:rFonts w:cs="Garamond;Garamond"/>
          <w:sz w:val="24"/>
          <w:szCs w:val="24"/>
          <w:lang w:val="en-US"/>
        </w:rPr>
        <w:t>General Certificate</w:t>
      </w:r>
      <w:r>
        <w:rPr>
          <w:rFonts w:cs="Garamond;Garamond" w:ascii="Garamond;Garamond" w:hAnsi="Garamond;Garamond"/>
          <w:sz w:val="24"/>
          <w:szCs w:val="24"/>
        </w:rPr>
        <w:t xml:space="preserve"> in Health and Safety (Ongoing)</w:t>
      </w:r>
    </w:p>
    <w:p>
      <w:pPr>
        <w:pStyle w:val="Default"/>
        <w:numPr>
          <w:ilvl w:val="0"/>
          <w:numId w:val="5"/>
        </w:numPr>
        <w:jc w:val="both"/>
        <w:rPr>
          <w:rFonts w:ascii="Garamond;Garamond" w:hAnsi="Garamond;Garamond" w:cs="Garamond;Garamond"/>
        </w:rPr>
      </w:pPr>
      <w:r>
        <w:rPr>
          <w:rFonts w:cs="Garamond;Garamond" w:ascii="Garamond;Garamond" w:hAnsi="Garamond;Garamond"/>
        </w:rPr>
        <w:t>Bachelor of Science in Environmental Science (Second Class Honours-Upper Division) from Kenyatta University (2011)</w:t>
      </w:r>
    </w:p>
    <w:p>
      <w:pPr>
        <w:pStyle w:val="Default"/>
        <w:numPr>
          <w:ilvl w:val="0"/>
          <w:numId w:val="5"/>
        </w:numPr>
        <w:jc w:val="both"/>
        <w:rPr>
          <w:rFonts w:ascii="Garamond;Garamond" w:hAnsi="Garamond;Garamond" w:cs="Garamond;Garamond"/>
        </w:rPr>
      </w:pPr>
      <w:r>
        <w:rPr>
          <w:rFonts w:cs="Garamond;Garamond" w:ascii="Garamond;Garamond" w:hAnsi="Garamond;Garamond"/>
        </w:rPr>
        <w:t xml:space="preserve">KCSE B+ from Kibabii Boys High School, Bungoma (2005) </w:t>
      </w:r>
    </w:p>
    <w:p>
      <w:pPr>
        <w:pStyle w:val="Default"/>
        <w:ind w:left="2160" w:hanging="2160"/>
        <w:jc w:val="both"/>
        <w:rPr>
          <w:rFonts w:ascii="Garamond;Garamond" w:hAnsi="Garamond;Garamond" w:cs="Garamond;Garamond"/>
          <w:b/>
          <w:b/>
          <w:bCs/>
        </w:rPr>
      </w:pPr>
      <w:r>
        <w:rPr>
          <w:rFonts w:cs="Garamond;Garamond" w:ascii="Garamond;Garamond" w:hAnsi="Garamond;Garamond"/>
          <w:b/>
          <w:bCs/>
        </w:rPr>
      </w:r>
    </w:p>
    <w:p>
      <w:pPr>
        <w:pStyle w:val="Default"/>
        <w:jc w:val="both"/>
        <w:rPr>
          <w:rFonts w:ascii="Garamond;Garamond" w:hAnsi="Garamond;Garamond" w:cs="Garamond;Garamond"/>
        </w:rPr>
      </w:pPr>
      <w:r>
        <w:rPr>
          <w:rFonts w:cs="Garamond;Garamond" w:ascii="Garamond;Garamond" w:hAnsi="Garamond;Garamond"/>
          <w:b/>
          <w:bCs/>
        </w:rPr>
        <w:t xml:space="preserve">Workshops and Trainings </w:t>
      </w:r>
    </w:p>
    <w:p>
      <w:pPr>
        <w:pStyle w:val="ListParagraph"/>
        <w:numPr>
          <w:ilvl w:val="0"/>
          <w:numId w:val="8"/>
        </w:numPr>
        <w:tabs>
          <w:tab w:val="left" w:pos="540" w:leader="none"/>
        </w:tabs>
        <w:spacing w:lineRule="auto" w:line="240"/>
        <w:ind w:left="540" w:hanging="540"/>
        <w:jc w:val="both"/>
        <w:rPr>
          <w:rFonts w:ascii="Garamond;Garamond" w:hAnsi="Garamond;Garamond" w:cs="Garamond;Garamond"/>
          <w:color w:val="000000"/>
          <w:sz w:val="24"/>
          <w:szCs w:val="24"/>
        </w:rPr>
      </w:pPr>
      <w:r>
        <w:rPr>
          <w:rFonts w:cs="Garamond;Garamond" w:ascii="Garamond;Garamond" w:hAnsi="Garamond;Garamond"/>
          <w:color w:val="000000"/>
          <w:sz w:val="24"/>
          <w:szCs w:val="24"/>
        </w:rPr>
        <w:t>Participant, Africa NGO and CSO Chemical Safety Skillshare and Workshop, Dar Es Salaam (December 2013)</w:t>
      </w:r>
    </w:p>
    <w:p>
      <w:pPr>
        <w:pStyle w:val="ListParagraph"/>
        <w:numPr>
          <w:ilvl w:val="0"/>
          <w:numId w:val="8"/>
        </w:numPr>
        <w:tabs>
          <w:tab w:val="left" w:pos="540" w:leader="none"/>
        </w:tabs>
        <w:autoSpaceDE w:val="false"/>
        <w:spacing w:lineRule="auto" w:line="240" w:before="0" w:after="0"/>
        <w:ind w:left="540" w:hanging="54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 xml:space="preserve">Training on Drug and substance abuse in relation to HIV/AIDS by Pwani University and the National AIDS Control Council, Kenya </w:t>
      </w:r>
    </w:p>
    <w:p>
      <w:pPr>
        <w:pStyle w:val="ListParagraph"/>
        <w:numPr>
          <w:ilvl w:val="0"/>
          <w:numId w:val="8"/>
        </w:numPr>
        <w:tabs>
          <w:tab w:val="left" w:pos="540" w:leader="none"/>
        </w:tabs>
        <w:spacing w:lineRule="auto" w:line="240" w:before="0" w:after="0"/>
        <w:ind w:left="540" w:hanging="54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Training on national peace and reconciliation issues by Pwani University College, Kenya*</w:t>
      </w:r>
    </w:p>
    <w:p>
      <w:pPr>
        <w:pStyle w:val="Default"/>
        <w:numPr>
          <w:ilvl w:val="0"/>
          <w:numId w:val="8"/>
        </w:numPr>
        <w:tabs>
          <w:tab w:val="left" w:pos="540" w:leader="none"/>
        </w:tabs>
        <w:ind w:left="540" w:hanging="540"/>
        <w:jc w:val="both"/>
        <w:rPr>
          <w:rFonts w:ascii="Garamond;Garamond" w:hAnsi="Garamond;Garamond" w:cs="Garamond;Garamond"/>
        </w:rPr>
      </w:pPr>
      <w:r>
        <w:rPr>
          <w:rFonts w:cs="Garamond;Garamond" w:ascii="Garamond;Garamond" w:hAnsi="Garamond;Garamond"/>
        </w:rPr>
        <w:t xml:space="preserve">Impact of Social Change: UN Convention on the Rights of Persons with Disabilities (UNCRPD) as a Trigger held at Pwani University (June, 2011). </w:t>
      </w:r>
    </w:p>
    <w:p>
      <w:pPr>
        <w:pStyle w:val="Default"/>
        <w:numPr>
          <w:ilvl w:val="0"/>
          <w:numId w:val="8"/>
        </w:numPr>
        <w:tabs>
          <w:tab w:val="left" w:pos="540" w:leader="none"/>
        </w:tabs>
        <w:ind w:left="540" w:hanging="540"/>
        <w:jc w:val="both"/>
        <w:rPr>
          <w:rFonts w:ascii="Garamond;Garamond" w:hAnsi="Garamond;Garamond" w:cs="Garamond;Garamond"/>
        </w:rPr>
      </w:pPr>
      <w:r>
        <w:rPr>
          <w:rFonts w:cs="Garamond;Garamond" w:ascii="Garamond;Garamond" w:hAnsi="Garamond;Garamond"/>
        </w:rPr>
        <w:t xml:space="preserve">Participation in the Call for Proposals Restitution and Lessons Sharing Workshop in Mombasa funded by the European Union (August, 2011). </w:t>
      </w:r>
    </w:p>
    <w:p>
      <w:pPr>
        <w:pStyle w:val="Default"/>
        <w:numPr>
          <w:ilvl w:val="0"/>
          <w:numId w:val="8"/>
        </w:numPr>
        <w:tabs>
          <w:tab w:val="left" w:pos="540" w:leader="none"/>
        </w:tabs>
        <w:ind w:left="540" w:hanging="540"/>
        <w:jc w:val="both"/>
        <w:rPr>
          <w:rFonts w:ascii="Garamond;Garamond" w:hAnsi="Garamond;Garamond" w:cs="Garamond;Garamond"/>
        </w:rPr>
      </w:pPr>
      <w:r>
        <w:rPr>
          <w:rFonts w:cs="Garamond;Garamond" w:ascii="Garamond;Garamond" w:hAnsi="Garamond;Garamond"/>
        </w:rPr>
        <w:t xml:space="preserve">Participation in the Right to Food advocacy workshop at the Multimedia University in Nairobi by FIAN Nov, 2011 </w:t>
      </w:r>
    </w:p>
    <w:p>
      <w:pPr>
        <w:pStyle w:val="ListParagraph"/>
        <w:numPr>
          <w:ilvl w:val="0"/>
          <w:numId w:val="8"/>
        </w:numPr>
        <w:tabs>
          <w:tab w:val="left" w:pos="540" w:leader="none"/>
        </w:tabs>
        <w:spacing w:lineRule="auto" w:line="240"/>
        <w:ind w:left="540" w:hanging="540"/>
        <w:jc w:val="both"/>
        <w:rPr>
          <w:rFonts w:ascii="Garamond;Garamond" w:hAnsi="Garamond;Garamond" w:cs="Garamond;Garamond"/>
          <w:color w:val="000000"/>
          <w:sz w:val="24"/>
          <w:szCs w:val="24"/>
        </w:rPr>
      </w:pPr>
      <w:r>
        <w:rPr>
          <w:rFonts w:cs="Garamond;Garamond" w:ascii="Garamond;Garamond" w:hAnsi="Garamond;Garamond"/>
          <w:color w:val="000000"/>
          <w:sz w:val="24"/>
          <w:szCs w:val="24"/>
        </w:rPr>
        <w:t>Training workshop on Human Rights Based Approach to programming for three days (May 2012). The workshop was organized by UNDP’s Amkeni Wakenya Facility in Eldoret, Kenya.</w:t>
      </w:r>
    </w:p>
    <w:p>
      <w:pPr>
        <w:pStyle w:val="Normal"/>
        <w:spacing w:lineRule="auto" w:line="240" w:before="0" w:after="0"/>
        <w:ind w:left="2160" w:hanging="2160"/>
        <w:jc w:val="both"/>
        <w:rPr>
          <w:rFonts w:ascii="Garamond;Garamond" w:hAnsi="Garamond;Garamond" w:cs="Garamond;Garamond"/>
          <w:b/>
          <w:b/>
          <w:bCs/>
          <w:color w:val="000000"/>
          <w:sz w:val="24"/>
          <w:szCs w:val="24"/>
        </w:rPr>
      </w:pPr>
      <w:r>
        <w:rPr>
          <w:rFonts w:cs="Garamond;Garamond" w:ascii="Garamond;Garamond" w:hAnsi="Garamond;Garamond"/>
          <w:b/>
          <w:bCs/>
          <w:color w:val="000000"/>
          <w:sz w:val="24"/>
          <w:szCs w:val="24"/>
        </w:rPr>
        <w:t>Memberships and affiliations</w:t>
      </w:r>
    </w:p>
    <w:p>
      <w:pPr>
        <w:pStyle w:val="Normal"/>
        <w:numPr>
          <w:ilvl w:val="0"/>
          <w:numId w:val="4"/>
        </w:numPr>
        <w:tabs>
          <w:tab w:val="left" w:pos="1080" w:leader="none"/>
        </w:tabs>
        <w:spacing w:lineRule="auto" w:line="240" w:before="0" w:after="0"/>
        <w:jc w:val="both"/>
        <w:rPr>
          <w:rStyle w:val="Emphasis"/>
          <w:rFonts w:ascii="Garamond;Garamond" w:hAnsi="Garamond;Garamond" w:cs="Garamond;Garamond"/>
          <w:i w:val="false"/>
          <w:i w:val="false"/>
          <w:iCs w:val="false"/>
          <w:color w:val="000000"/>
          <w:sz w:val="24"/>
          <w:szCs w:val="24"/>
        </w:rPr>
      </w:pPr>
      <w:r>
        <w:rPr>
          <w:rStyle w:val="Emphasis"/>
          <w:rFonts w:cs="Garamond;Garamond" w:ascii="Garamond;Garamond" w:hAnsi="Garamond;Garamond"/>
          <w:i w:val="false"/>
          <w:color w:val="000000"/>
          <w:sz w:val="24"/>
          <w:szCs w:val="24"/>
        </w:rPr>
        <w:t>Environment Institute of Kenya</w:t>
      </w:r>
    </w:p>
    <w:p>
      <w:pPr>
        <w:pStyle w:val="Normal"/>
        <w:numPr>
          <w:ilvl w:val="0"/>
          <w:numId w:val="4"/>
        </w:numPr>
        <w:tabs>
          <w:tab w:val="left" w:pos="1080" w:leader="none"/>
        </w:tabs>
        <w:spacing w:lineRule="auto" w:line="240" w:before="0" w:after="0"/>
        <w:jc w:val="both"/>
        <w:rPr>
          <w:rStyle w:val="St"/>
          <w:rFonts w:ascii="Garamond;Garamond" w:hAnsi="Garamond;Garamond" w:cs="Garamond;Garamond"/>
          <w:color w:val="000000"/>
          <w:sz w:val="24"/>
          <w:szCs w:val="24"/>
        </w:rPr>
      </w:pPr>
      <w:r>
        <w:rPr>
          <w:rStyle w:val="Emphasis"/>
          <w:rFonts w:cs="Garamond;Garamond" w:ascii="Garamond;Garamond" w:hAnsi="Garamond;Garamond"/>
          <w:i w:val="false"/>
          <w:color w:val="000000"/>
          <w:sz w:val="24"/>
          <w:szCs w:val="24"/>
        </w:rPr>
        <w:t xml:space="preserve">FIAN International </w:t>
      </w:r>
      <w:r>
        <w:rPr>
          <w:rStyle w:val="St"/>
          <w:rFonts w:cs="Garamond;Garamond" w:ascii="Garamond;Garamond" w:hAnsi="Garamond;Garamond"/>
          <w:color w:val="000000"/>
          <w:sz w:val="24"/>
          <w:szCs w:val="24"/>
        </w:rPr>
        <w:t xml:space="preserve">For the right to adequate food </w:t>
      </w:r>
    </w:p>
    <w:p>
      <w:pPr>
        <w:pStyle w:val="Normal"/>
        <w:numPr>
          <w:ilvl w:val="0"/>
          <w:numId w:val="4"/>
        </w:numPr>
        <w:tabs>
          <w:tab w:val="left" w:pos="1080" w:leader="none"/>
        </w:tabs>
        <w:spacing w:lineRule="auto" w:line="240" w:before="0" w:after="0"/>
        <w:jc w:val="both"/>
        <w:rPr>
          <w:rStyle w:val="Emphasis"/>
          <w:rFonts w:ascii="Garamond;Garamond" w:hAnsi="Garamond;Garamond" w:cs="Garamond;Garamond"/>
          <w:i w:val="false"/>
          <w:i w:val="false"/>
          <w:iCs w:val="false"/>
          <w:color w:val="000000"/>
          <w:sz w:val="24"/>
          <w:szCs w:val="24"/>
        </w:rPr>
      </w:pPr>
      <w:r>
        <w:rPr>
          <w:rStyle w:val="Emphasis"/>
          <w:rFonts w:cs="Garamond;Garamond" w:ascii="Garamond;Garamond" w:hAnsi="Garamond;Garamond"/>
          <w:i w:val="false"/>
          <w:color w:val="000000"/>
          <w:sz w:val="24"/>
          <w:szCs w:val="24"/>
        </w:rPr>
        <w:t>IPEN</w:t>
      </w:r>
    </w:p>
    <w:p>
      <w:pPr>
        <w:pStyle w:val="Normal"/>
        <w:numPr>
          <w:ilvl w:val="0"/>
          <w:numId w:val="4"/>
        </w:numPr>
        <w:tabs>
          <w:tab w:val="left" w:pos="1080" w:leader="none"/>
        </w:tabs>
        <w:spacing w:lineRule="auto" w:line="240" w:before="0" w:after="0"/>
        <w:jc w:val="both"/>
        <w:rPr>
          <w:rStyle w:val="Emphasis"/>
          <w:rFonts w:ascii="Garamond;Garamond" w:hAnsi="Garamond;Garamond" w:cs="Garamond;Garamond"/>
          <w:i w:val="false"/>
          <w:i w:val="false"/>
          <w:iCs w:val="false"/>
          <w:color w:val="000000"/>
          <w:sz w:val="24"/>
          <w:szCs w:val="24"/>
        </w:rPr>
      </w:pPr>
      <w:r>
        <w:rPr>
          <w:rStyle w:val="Text"/>
          <w:rFonts w:cs="Garamond;Garamond" w:ascii="Garamond;Garamond" w:hAnsi="Garamond;Garamond"/>
          <w:color w:val="000000"/>
          <w:sz w:val="24"/>
          <w:szCs w:val="24"/>
        </w:rPr>
        <w:t>The WaterNetwork.org</w:t>
      </w:r>
    </w:p>
    <w:p>
      <w:pPr>
        <w:pStyle w:val="Normal"/>
        <w:numPr>
          <w:ilvl w:val="0"/>
          <w:numId w:val="4"/>
        </w:numPr>
        <w:tabs>
          <w:tab w:val="left" w:pos="1080" w:leader="none"/>
        </w:tabs>
        <w:spacing w:lineRule="auto" w:line="240" w:before="0" w:after="0"/>
        <w:jc w:val="both"/>
        <w:rPr>
          <w:rStyle w:val="Emphasis"/>
          <w:i w:val="false"/>
          <w:i w:val="false"/>
          <w:iCs w:val="false"/>
          <w:sz w:val="20"/>
          <w:szCs w:val="20"/>
        </w:rPr>
      </w:pPr>
      <w:r>
        <w:rPr>
          <w:rStyle w:val="Emphasis"/>
          <w:rFonts w:cs="Garamond;Garamond" w:ascii="Garamond;Garamond" w:hAnsi="Garamond;Garamond"/>
          <w:i w:val="false"/>
          <w:color w:val="000000"/>
          <w:sz w:val="24"/>
          <w:szCs w:val="24"/>
        </w:rPr>
        <w:t>NEMA Environmental Impact Assessment and Audit Expert number 7018</w:t>
      </w:r>
    </w:p>
    <w:p>
      <w:pPr>
        <w:pStyle w:val="Normal"/>
        <w:spacing w:lineRule="auto" w:line="240" w:before="0" w:after="0"/>
        <w:rPr>
          <w:rStyle w:val="Emphasis"/>
          <w:i w:val="false"/>
          <w:i w:val="false"/>
          <w:iCs w:val="false"/>
          <w:sz w:val="20"/>
          <w:szCs w:val="20"/>
        </w:rPr>
      </w:pPr>
      <w:r>
        <w:rPr/>
      </w:r>
    </w:p>
    <w:p>
      <w:pPr>
        <w:pStyle w:val="Normal"/>
        <w:tabs>
          <w:tab w:val="left" w:pos="1080" w:leader="none"/>
        </w:tabs>
        <w:spacing w:lineRule="auto" w:line="240" w:before="0" w:after="0"/>
        <w:jc w:val="both"/>
        <w:rPr>
          <w:rStyle w:val="Emphasis"/>
          <w:rFonts w:ascii="Garamond;Garamond" w:hAnsi="Garamond;Garamond" w:cs="Garamond;Garamond"/>
          <w:b/>
          <w:b/>
          <w:i w:val="false"/>
          <w:i w:val="false"/>
          <w:iCs w:val="false"/>
          <w:color w:val="000000"/>
          <w:sz w:val="24"/>
          <w:szCs w:val="24"/>
        </w:rPr>
      </w:pPr>
      <w:r>
        <w:rPr>
          <w:rStyle w:val="Emphasis"/>
          <w:rFonts w:cs="Garamond;Garamond" w:ascii="Garamond;Garamond" w:hAnsi="Garamond;Garamond"/>
          <w:b/>
          <w:i w:val="false"/>
          <w:color w:val="000000"/>
          <w:sz w:val="24"/>
          <w:szCs w:val="24"/>
        </w:rPr>
        <w:t xml:space="preserve">Key Competencies </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 xml:space="preserve">Environmental Management Systems management </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Environmental Impact Assessment and Auditing</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Occupational Health and Safety Systems Management, Auditing and Training</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 xml:space="preserve">Risk assessment </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 xml:space="preserve">Incident investigation </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 xml:space="preserve">Energy Systems management </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Budgeting and Budgets Management</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Communication including report writing, documentation and presentation</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Project/program monitoring, evaluation and learning</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 xml:space="preserve">Community vocational and workplace training  </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Stakeholder mobilization and teams’ coordination</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Research including data collection, analysis, interpretation and presentation – with expert knowledge of MS Excel and proficiency in SPSS</w:t>
      </w:r>
    </w:p>
    <w:p>
      <w:pPr>
        <w:pStyle w:val="ListParagraph"/>
        <w:numPr>
          <w:ilvl w:val="0"/>
          <w:numId w:val="2"/>
        </w:numPr>
        <w:spacing w:lineRule="auto" w:line="240" w:before="0" w:after="0"/>
        <w:contextualSpacing/>
        <w:jc w:val="both"/>
        <w:rPr>
          <w:rFonts w:ascii="Garamond;Garamond" w:hAnsi="Garamond;Garamond" w:cs="Garamond;Garamond"/>
          <w:bCs/>
          <w:color w:val="000000"/>
          <w:sz w:val="24"/>
          <w:szCs w:val="24"/>
        </w:rPr>
      </w:pPr>
      <w:r>
        <w:rPr>
          <w:rFonts w:cs="Garamond;Garamond" w:ascii="Garamond;Garamond" w:hAnsi="Garamond;Garamond"/>
          <w:bCs/>
          <w:color w:val="000000"/>
          <w:sz w:val="24"/>
          <w:szCs w:val="24"/>
        </w:rPr>
        <w:t xml:space="preserve">Marketing </w:t>
      </w:r>
    </w:p>
    <w:p>
      <w:pPr>
        <w:pStyle w:val="Normal"/>
        <w:spacing w:lineRule="auto" w:line="240" w:before="0" w:after="0"/>
        <w:ind w:left="2160" w:hanging="2160"/>
        <w:jc w:val="both"/>
        <w:rPr>
          <w:rFonts w:ascii="Garamond;Garamond" w:hAnsi="Garamond;Garamond" w:cs="Garamond;Garamond"/>
          <w:b/>
          <w:b/>
          <w:bCs/>
          <w:color w:val="000000"/>
          <w:sz w:val="24"/>
          <w:szCs w:val="24"/>
        </w:rPr>
      </w:pPr>
      <w:r>
        <w:rPr>
          <w:rFonts w:cs="Garamond;Garamond" w:ascii="Garamond;Garamond" w:hAnsi="Garamond;Garamond"/>
          <w:b/>
          <w:bCs/>
          <w:color w:val="000000"/>
          <w:sz w:val="24"/>
          <w:szCs w:val="24"/>
        </w:rPr>
      </w:r>
    </w:p>
    <w:p>
      <w:pPr>
        <w:pStyle w:val="Normal"/>
        <w:spacing w:lineRule="auto" w:line="240" w:before="0" w:after="0"/>
        <w:ind w:left="2160" w:hanging="2160"/>
        <w:jc w:val="both"/>
        <w:rPr>
          <w:rFonts w:ascii="Garamond;Garamond" w:hAnsi="Garamond;Garamond" w:cs="Garamond;Garamond"/>
          <w:b/>
          <w:b/>
          <w:bCs/>
          <w:color w:val="000000"/>
          <w:sz w:val="24"/>
          <w:szCs w:val="24"/>
        </w:rPr>
      </w:pPr>
      <w:r>
        <w:rPr>
          <w:rFonts w:cs="Garamond;Garamond" w:ascii="Garamond;Garamond" w:hAnsi="Garamond;Garamond"/>
          <w:b/>
          <w:bCs/>
          <w:color w:val="000000"/>
          <w:sz w:val="24"/>
          <w:szCs w:val="24"/>
        </w:rPr>
        <w:t>Professional Experience</w:t>
      </w:r>
    </w:p>
    <w:p>
      <w:pPr>
        <w:pStyle w:val="Normal"/>
        <w:spacing w:lineRule="auto" w:line="240" w:before="0" w:after="0"/>
        <w:ind w:left="2160" w:hanging="2160"/>
        <w:jc w:val="both"/>
        <w:rPr>
          <w:rFonts w:ascii="Garamond;Garamond" w:hAnsi="Garamond;Garamond" w:cs="Garamond;Garamond"/>
          <w:b/>
          <w:b/>
          <w:bCs/>
          <w:color w:val="000000"/>
          <w:sz w:val="24"/>
          <w:szCs w:val="24"/>
        </w:rPr>
      </w:pPr>
      <w:r>
        <w:rPr>
          <w:rFonts w:cs="Garamond;Garamond" w:ascii="Garamond;Garamond" w:hAnsi="Garamond;Garamond"/>
          <w:b/>
          <w:bCs/>
          <w:color w:val="000000"/>
          <w:sz w:val="24"/>
          <w:szCs w:val="24"/>
        </w:rPr>
        <w:t>March 2017 to date: Enterprise Générale Malta Forrest (EGMF), Health, Safety, Security and Environment (HSSE) Officer- Lake Turkana Wind Power Project and the 400KV Loyangalani-Suswa Transmission Line</w:t>
      </w:r>
    </w:p>
    <w:p>
      <w:pPr>
        <w:pStyle w:val="Normal"/>
        <w:spacing w:lineRule="auto" w:line="240" w:before="0" w:after="0"/>
        <w:ind w:left="2160" w:hanging="2160"/>
        <w:jc w:val="both"/>
        <w:rPr>
          <w:rFonts w:ascii="Garamond;Garamond" w:hAnsi="Garamond;Garamond" w:cs="Garamond;Garamond"/>
          <w:bCs/>
          <w:i/>
          <w:i/>
          <w:color w:val="000000"/>
          <w:sz w:val="24"/>
          <w:szCs w:val="24"/>
        </w:rPr>
      </w:pPr>
      <w:r>
        <w:rPr>
          <w:rFonts w:cs="Garamond;Garamond" w:ascii="Garamond;Garamond" w:hAnsi="Garamond;Garamond"/>
          <w:bCs/>
          <w:i/>
          <w:color w:val="000000"/>
          <w:sz w:val="24"/>
          <w:szCs w:val="24"/>
        </w:rPr>
        <w:t>Key achievements/duties</w:t>
      </w:r>
    </w:p>
    <w:p>
      <w:pPr>
        <w:pStyle w:val="ListParagraph"/>
        <w:numPr>
          <w:ilvl w:val="0"/>
          <w:numId w:val="9"/>
        </w:numPr>
        <w:shd w:fill="FFFFFF" w:val="clear"/>
        <w:spacing w:lineRule="auto" w:line="240" w:before="0" w:after="144"/>
        <w:contextualSpacing/>
        <w:jc w:val="both"/>
        <w:textAlignment w:val="baseline"/>
        <w:rPr>
          <w:rFonts w:ascii="Garamond;Garamond" w:hAnsi="Garamond;Garamond" w:eastAsia="Times New Roman;Times New Roman" w:cs="Garamond;Garamond"/>
          <w:color w:val="000000"/>
          <w:sz w:val="24"/>
          <w:szCs w:val="24"/>
        </w:rPr>
      </w:pPr>
      <w:r>
        <w:rPr>
          <w:rFonts w:eastAsia="Times New Roman;Times New Roman" w:cs="Garamond;Garamond" w:ascii="Garamond;Garamond" w:hAnsi="Garamond;Garamond"/>
          <w:color w:val="000000"/>
          <w:sz w:val="24"/>
          <w:szCs w:val="24"/>
        </w:rPr>
        <w:t>Continuously reviewed and developed all aspects of the site’s Health and Safety Policy and activity, and enforce policies to establish a culture of Health and Safety at the LTWP and the Transmission Line sites</w:t>
      </w:r>
    </w:p>
    <w:p>
      <w:pPr>
        <w:pStyle w:val="Normal"/>
        <w:numPr>
          <w:ilvl w:val="0"/>
          <w:numId w:val="9"/>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Worked proactively with managers and other key staff to establish and maintain a programme of continuous improvement in the management of Health and Safety within their areas of responsibility on the construction site</w:t>
      </w:r>
    </w:p>
    <w:p>
      <w:pPr>
        <w:pStyle w:val="Normal"/>
        <w:numPr>
          <w:ilvl w:val="0"/>
          <w:numId w:val="9"/>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Conducted rigorous risk assessments; and accident/incident management systems are in place, undertaking risk assessment processes to identify hazards and ensure appropriate control measures are in place</w:t>
      </w:r>
    </w:p>
    <w:p>
      <w:pPr>
        <w:pStyle w:val="Normal"/>
        <w:numPr>
          <w:ilvl w:val="0"/>
          <w:numId w:val="9"/>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Provided staff with comprehensive and relevant information and training on Health and Safety systems and procedures, especially through posters and other signages, toolbox talks and training.</w:t>
      </w:r>
    </w:p>
    <w:p>
      <w:pPr>
        <w:pStyle w:val="Normal"/>
        <w:numPr>
          <w:ilvl w:val="0"/>
          <w:numId w:val="9"/>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Maintained the accident, incident and near miss register, investigated accidents or incidents to discover causes and handle workers compensation claims</w:t>
      </w:r>
    </w:p>
    <w:p>
      <w:pPr>
        <w:pStyle w:val="Normal"/>
        <w:numPr>
          <w:ilvl w:val="0"/>
          <w:numId w:val="9"/>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Managed firefighting equipment, undertook the planning and implementation of fire drills and other evacuation procedures</w:t>
      </w:r>
    </w:p>
    <w:p>
      <w:pPr>
        <w:pStyle w:val="Normal"/>
        <w:numPr>
          <w:ilvl w:val="0"/>
          <w:numId w:val="9"/>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Inspected equipment and machinery to observe possible unsafe conditions, kept maintenance records, ensured that all statutory inspections are conducted</w:t>
      </w:r>
    </w:p>
    <w:p>
      <w:pPr>
        <w:pStyle w:val="Normal"/>
        <w:numPr>
          <w:ilvl w:val="0"/>
          <w:numId w:val="9"/>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Maintained a central record of all risk assessments, report on health and safety awareness, issues and statistics.</w:t>
      </w:r>
    </w:p>
    <w:p>
      <w:pPr>
        <w:pStyle w:val="Normal"/>
        <w:numPr>
          <w:ilvl w:val="0"/>
          <w:numId w:val="9"/>
        </w:numPr>
        <w:shd w:fill="FFFFFF" w:val="clear"/>
        <w:spacing w:lineRule="auto" w:line="240" w:before="0" w:after="144"/>
        <w:jc w:val="both"/>
        <w:textAlignment w:val="baseline"/>
        <w:rPr>
          <w:sz w:val="20"/>
          <w:szCs w:val="20"/>
        </w:rPr>
      </w:pPr>
      <w:r>
        <w:rPr>
          <w:rFonts w:cs="Garamond;Garamond" w:ascii="Garamond;Garamond" w:hAnsi="Garamond;Garamond"/>
          <w:color w:val="000000"/>
          <w:sz w:val="24"/>
          <w:szCs w:val="24"/>
        </w:rPr>
        <w:t>Ensured that appropriate records are maintained in compliance with legal requirements, and that necessary notices are displayed and reviewed.</w:t>
      </w:r>
    </w:p>
    <w:p>
      <w:pPr>
        <w:pStyle w:val="Normal"/>
        <w:spacing w:lineRule="auto" w:line="240" w:before="0" w:after="0"/>
        <w:rPr>
          <w:sz w:val="20"/>
          <w:szCs w:val="20"/>
        </w:rPr>
      </w:pPr>
      <w:r>
        <w:rPr>
          <w:sz w:val="20"/>
          <w:szCs w:val="20"/>
        </w:rPr>
      </w:r>
    </w:p>
    <w:p>
      <w:pPr>
        <w:pStyle w:val="Normal"/>
        <w:spacing w:lineRule="auto" w:line="240" w:before="0" w:after="0"/>
        <w:ind w:left="2160" w:hanging="2160"/>
        <w:jc w:val="both"/>
        <w:rPr>
          <w:rFonts w:ascii="Garamond;Garamond" w:hAnsi="Garamond;Garamond" w:cs="Garamond;Garamond"/>
          <w:b/>
          <w:b/>
          <w:bCs/>
          <w:color w:val="000000"/>
          <w:sz w:val="24"/>
          <w:szCs w:val="24"/>
        </w:rPr>
      </w:pPr>
      <w:r>
        <w:rPr>
          <w:rFonts w:cs="Garamond;Garamond" w:ascii="Garamond;Garamond" w:hAnsi="Garamond;Garamond"/>
          <w:b/>
          <w:bCs/>
          <w:color w:val="000000"/>
          <w:sz w:val="24"/>
          <w:szCs w:val="24"/>
        </w:rPr>
        <w:t>September 2017 to November 2017: Bollore Transport and Logistics Company Ltd; QHSE Supervisor  Kenya Breweries Limited Site</w:t>
      </w:r>
    </w:p>
    <w:p>
      <w:pPr>
        <w:pStyle w:val="Normal"/>
        <w:spacing w:lineRule="auto" w:line="240" w:before="0" w:after="0"/>
        <w:ind w:left="2160" w:hanging="2160"/>
        <w:jc w:val="both"/>
        <w:rPr>
          <w:rFonts w:ascii="Garamond;Garamond" w:hAnsi="Garamond;Garamond" w:cs="Garamond;Garamond"/>
          <w:bCs/>
          <w:i/>
          <w:i/>
          <w:color w:val="000000"/>
          <w:sz w:val="24"/>
          <w:szCs w:val="24"/>
        </w:rPr>
      </w:pPr>
      <w:r>
        <w:rPr>
          <w:rFonts w:cs="Garamond;Garamond" w:ascii="Garamond;Garamond" w:hAnsi="Garamond;Garamond"/>
          <w:bCs/>
          <w:i/>
          <w:color w:val="000000"/>
          <w:sz w:val="24"/>
          <w:szCs w:val="24"/>
        </w:rPr>
        <w:t>Key achievements/duties</w:t>
      </w:r>
    </w:p>
    <w:p>
      <w:pPr>
        <w:pStyle w:val="ListParagraph"/>
        <w:numPr>
          <w:ilvl w:val="0"/>
          <w:numId w:val="11"/>
        </w:numPr>
        <w:shd w:fill="FFFFFF" w:val="clear"/>
        <w:spacing w:lineRule="auto" w:line="240" w:before="0" w:after="144"/>
        <w:contextualSpacing/>
        <w:jc w:val="both"/>
        <w:textAlignment w:val="baseline"/>
        <w:rPr>
          <w:rFonts w:ascii="Garamond;Garamond" w:hAnsi="Garamond;Garamond" w:eastAsia="Times New Roman;Times New Roman" w:cs="Garamond;Garamond"/>
          <w:color w:val="000000"/>
          <w:sz w:val="24"/>
          <w:szCs w:val="24"/>
        </w:rPr>
      </w:pPr>
      <w:r>
        <w:rPr>
          <w:rFonts w:eastAsia="Times New Roman;Times New Roman" w:cs="Garamond;Garamond" w:ascii="Garamond;Garamond" w:hAnsi="Garamond;Garamond"/>
          <w:color w:val="000000"/>
          <w:sz w:val="24"/>
          <w:szCs w:val="24"/>
        </w:rPr>
        <w:t>Reviewed and enforced policies of Bollore related to Quality, Health, Safety and Environment to build and enrich the workplace culture</w:t>
      </w:r>
    </w:p>
    <w:p>
      <w:pPr>
        <w:pStyle w:val="Normal"/>
        <w:numPr>
          <w:ilvl w:val="0"/>
          <w:numId w:val="11"/>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Conducted risk assessments to all new and non-routine activities</w:t>
      </w:r>
    </w:p>
    <w:p>
      <w:pPr>
        <w:pStyle w:val="Normal"/>
        <w:numPr>
          <w:ilvl w:val="0"/>
          <w:numId w:val="11"/>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 xml:space="preserve">Managed company resources relevant to Health and Safety through regular inspections and keeping of registers including first aid boxes, ladders and firefighting equipment </w:t>
      </w:r>
    </w:p>
    <w:p>
      <w:pPr>
        <w:pStyle w:val="Normal"/>
        <w:numPr>
          <w:ilvl w:val="0"/>
          <w:numId w:val="11"/>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Provided staff with comprehensive and relevant information and training on Health and Safety systems and procedures, especially through posters and other signages, toolbox talks and training.</w:t>
      </w:r>
    </w:p>
    <w:p>
      <w:pPr>
        <w:pStyle w:val="Normal"/>
        <w:numPr>
          <w:ilvl w:val="0"/>
          <w:numId w:val="11"/>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Maintained the accident, incident and near miss register, investigated accidents or incidents to discover causes and handle workers compensation claims</w:t>
      </w:r>
    </w:p>
    <w:p>
      <w:pPr>
        <w:pStyle w:val="Normal"/>
        <w:numPr>
          <w:ilvl w:val="0"/>
          <w:numId w:val="11"/>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Managed firefighting equipment, undertook the planning and implementation of fire drills and other evacuation procedures</w:t>
      </w:r>
    </w:p>
    <w:p>
      <w:pPr>
        <w:pStyle w:val="Normal"/>
        <w:numPr>
          <w:ilvl w:val="0"/>
          <w:numId w:val="11"/>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Inspected equipment and machinery to observe possible unsafe conditions, kept maintenance records, ensured that all statutory inspections are conducted</w:t>
      </w:r>
    </w:p>
    <w:p>
      <w:pPr>
        <w:pStyle w:val="Normal"/>
        <w:numPr>
          <w:ilvl w:val="0"/>
          <w:numId w:val="11"/>
        </w:numPr>
        <w:shd w:fill="FFFFFF" w:val="clear"/>
        <w:spacing w:lineRule="auto" w:line="240" w:before="0" w:after="144"/>
        <w:jc w:val="both"/>
        <w:textAlignment w:val="baseline"/>
        <w:rPr>
          <w:rFonts w:ascii="Garamond;Garamond" w:hAnsi="Garamond;Garamond" w:cs="Garamond;Garamond"/>
          <w:color w:val="000000"/>
          <w:sz w:val="24"/>
          <w:szCs w:val="24"/>
        </w:rPr>
      </w:pPr>
      <w:r>
        <w:rPr>
          <w:rFonts w:cs="Garamond;Garamond" w:ascii="Garamond;Garamond" w:hAnsi="Garamond;Garamond"/>
          <w:color w:val="000000"/>
          <w:sz w:val="24"/>
          <w:szCs w:val="24"/>
        </w:rPr>
        <w:t>Maintained a central record of all risk assessments, report on health and safety awareness, issues and statistics.</w:t>
      </w:r>
    </w:p>
    <w:p>
      <w:pPr>
        <w:pStyle w:val="Normal"/>
        <w:numPr>
          <w:ilvl w:val="0"/>
          <w:numId w:val="11"/>
        </w:numPr>
        <w:shd w:fill="FFFFFF" w:val="clear"/>
        <w:spacing w:lineRule="auto" w:line="240" w:before="0" w:after="144"/>
        <w:jc w:val="both"/>
        <w:textAlignment w:val="baseline"/>
        <w:rPr>
          <w:sz w:val="20"/>
          <w:szCs w:val="20"/>
        </w:rPr>
      </w:pPr>
      <w:r>
        <w:rPr>
          <w:rFonts w:cs="Garamond;Garamond" w:ascii="Garamond;Garamond" w:hAnsi="Garamond;Garamond"/>
          <w:color w:val="000000"/>
          <w:sz w:val="24"/>
          <w:szCs w:val="24"/>
        </w:rPr>
        <w:t>Ensured that appropriate records are maintained in compliance with legal requirements, and that necessary notices are displayed and reviewed.</w:t>
      </w:r>
    </w:p>
    <w:p>
      <w:pPr>
        <w:pStyle w:val="Normal"/>
        <w:spacing w:lineRule="auto" w:line="240" w:before="0" w:after="0"/>
        <w:ind w:left="2160" w:hanging="2160"/>
        <w:jc w:val="both"/>
        <w:rPr>
          <w:rFonts w:ascii="Garamond;Garamond" w:hAnsi="Garamond;Garamond" w:cs="Garamond;Garamond"/>
          <w:b/>
          <w:b/>
          <w:bCs/>
          <w:color w:val="000000"/>
          <w:sz w:val="24"/>
          <w:szCs w:val="24"/>
        </w:rPr>
      </w:pPr>
      <w:r>
        <w:rPr>
          <w:rFonts w:cs="Garamond;Garamond" w:ascii="Garamond;Garamond" w:hAnsi="Garamond;Garamond"/>
          <w:b/>
          <w:bCs/>
          <w:color w:val="000000"/>
          <w:sz w:val="24"/>
          <w:szCs w:val="24"/>
        </w:rPr>
      </w:r>
    </w:p>
    <w:p>
      <w:pPr>
        <w:pStyle w:val="Normal"/>
        <w:spacing w:lineRule="auto" w:line="240" w:before="0" w:after="0"/>
        <w:ind w:left="2160" w:hanging="2160"/>
        <w:jc w:val="both"/>
        <w:rPr>
          <w:rFonts w:ascii="Garamond;Garamond" w:hAnsi="Garamond;Garamond" w:cs="Garamond;Garamond"/>
          <w:b/>
          <w:b/>
          <w:bCs/>
          <w:color w:val="000000"/>
          <w:sz w:val="24"/>
          <w:szCs w:val="24"/>
        </w:rPr>
      </w:pPr>
      <w:r>
        <w:rPr>
          <w:rFonts w:cs="Garamond;Garamond" w:ascii="Garamond;Garamond" w:hAnsi="Garamond;Garamond"/>
          <w:b/>
          <w:bCs/>
          <w:color w:val="000000"/>
          <w:sz w:val="24"/>
          <w:szCs w:val="24"/>
        </w:rPr>
      </w:r>
    </w:p>
    <w:p>
      <w:pPr>
        <w:pStyle w:val="Normal"/>
        <w:spacing w:lineRule="auto" w:line="240" w:before="0" w:after="0"/>
        <w:ind w:left="2160" w:hanging="2160"/>
        <w:jc w:val="both"/>
        <w:rPr>
          <w:rFonts w:ascii="Garamond;Garamond" w:hAnsi="Garamond;Garamond" w:cs="Garamond;Garamond"/>
          <w:b/>
          <w:b/>
          <w:sz w:val="24"/>
          <w:szCs w:val="24"/>
        </w:rPr>
      </w:pPr>
      <w:r>
        <w:rPr>
          <w:rFonts w:eastAsia="Symbol;Symbol" w:cs="Symbol;Symbol" w:ascii="Symbol;Symbol" w:hAnsi="Symbol;Symbol"/>
          <w:b/>
          <w:sz w:val="24"/>
          <w:szCs w:val="24"/>
        </w:rPr>
        <w:t></w:t>
      </w:r>
      <w:r>
        <w:rPr>
          <w:rFonts w:eastAsia="Garamond;Garamond" w:cs="Garamond;Garamond" w:ascii="Garamond;Garamond" w:hAnsi="Garamond;Garamond"/>
          <w:b/>
          <w:sz w:val="24"/>
          <w:szCs w:val="24"/>
        </w:rPr>
        <w:t xml:space="preserve"> </w:t>
      </w:r>
      <w:r>
        <w:rPr>
          <w:rFonts w:cs="Garamond;Garamond" w:ascii="Garamond;Garamond" w:hAnsi="Garamond;Garamond"/>
          <w:b/>
          <w:sz w:val="24"/>
          <w:szCs w:val="24"/>
        </w:rPr>
        <w:t xml:space="preserve">February 2016 - January 2017: Independent Environment Health Safety Consultant </w:t>
      </w:r>
    </w:p>
    <w:p>
      <w:pPr>
        <w:pStyle w:val="Normal"/>
        <w:spacing w:lineRule="auto" w:line="240" w:before="0" w:after="0"/>
        <w:ind w:left="2160" w:hanging="2160"/>
        <w:jc w:val="both"/>
        <w:rPr>
          <w:rFonts w:ascii="Garamond;Garamond" w:hAnsi="Garamond;Garamond" w:cs="Garamond;Garamond"/>
          <w:sz w:val="24"/>
          <w:szCs w:val="24"/>
        </w:rPr>
      </w:pPr>
      <w:r>
        <w:rPr>
          <w:rFonts w:cs="Garamond;Garamond" w:ascii="Garamond;Garamond" w:hAnsi="Garamond;Garamond"/>
          <w:i/>
          <w:sz w:val="24"/>
          <w:szCs w:val="24"/>
        </w:rPr>
        <w:t>Key Achievements</w:t>
      </w:r>
      <w:r>
        <w:rPr>
          <w:rFonts w:cs="Garamond;Garamond" w:ascii="Garamond;Garamond" w:hAnsi="Garamond;Garamond"/>
          <w:sz w:val="24"/>
          <w:szCs w:val="24"/>
        </w:rPr>
        <w:t xml:space="preserve"> </w:t>
      </w:r>
    </w:p>
    <w:p>
      <w:pPr>
        <w:pStyle w:val="ListParagraph"/>
        <w:numPr>
          <w:ilvl w:val="0"/>
          <w:numId w:val="11"/>
        </w:numPr>
        <w:spacing w:lineRule="auto" w:line="240" w:before="0" w:after="0"/>
        <w:contextualSpacing/>
        <w:jc w:val="both"/>
        <w:rPr>
          <w:rFonts w:ascii="Garamond;Garamond" w:hAnsi="Garamond;Garamond" w:cs="Garamond;Garamond"/>
          <w:b/>
          <w:b/>
          <w:bCs/>
          <w:color w:val="000000"/>
          <w:sz w:val="24"/>
          <w:szCs w:val="24"/>
        </w:rPr>
      </w:pPr>
      <w:r>
        <w:rPr>
          <w:rFonts w:eastAsia="Garamond;Garamond" w:cs="Garamond;Garamond" w:ascii="Garamond;Garamond" w:hAnsi="Garamond;Garamond"/>
          <w:sz w:val="24"/>
          <w:szCs w:val="24"/>
        </w:rPr>
        <w:t xml:space="preserve"> </w:t>
      </w:r>
      <w:r>
        <w:rPr>
          <w:rFonts w:cs="Garamond;Garamond" w:ascii="Garamond;Garamond" w:hAnsi="Garamond;Garamond"/>
          <w:sz w:val="24"/>
          <w:szCs w:val="24"/>
        </w:rPr>
        <w:t xml:space="preserve">Managed to establish and sustain working relationships with about ten construction contractors and five industrial clients </w:t>
      </w:r>
    </w:p>
    <w:p>
      <w:pPr>
        <w:pStyle w:val="ListParagraph"/>
        <w:numPr>
          <w:ilvl w:val="0"/>
          <w:numId w:val="11"/>
        </w:numPr>
        <w:spacing w:lineRule="auto" w:line="240" w:before="0" w:after="0"/>
        <w:contextualSpacing/>
        <w:jc w:val="both"/>
        <w:rPr>
          <w:rFonts w:ascii="Garamond;Garamond" w:hAnsi="Garamond;Garamond" w:cs="Garamond;Garamond"/>
          <w:b/>
          <w:b/>
          <w:bCs/>
          <w:color w:val="000000"/>
          <w:sz w:val="24"/>
          <w:szCs w:val="24"/>
        </w:rPr>
      </w:pPr>
      <w:r>
        <w:rPr>
          <w:rFonts w:cs="Garamond;Garamond" w:ascii="Garamond;Garamond" w:hAnsi="Garamond;Garamond"/>
          <w:sz w:val="24"/>
          <w:szCs w:val="24"/>
        </w:rPr>
        <w:t>Conducted and participated in over fifty Environmental Impact Assessment/ Audit projects</w:t>
      </w:r>
    </w:p>
    <w:p>
      <w:pPr>
        <w:pStyle w:val="ListParagraph"/>
        <w:numPr>
          <w:ilvl w:val="0"/>
          <w:numId w:val="11"/>
        </w:numPr>
        <w:spacing w:lineRule="auto" w:line="240" w:before="0" w:after="0"/>
        <w:contextualSpacing/>
        <w:jc w:val="both"/>
        <w:rPr>
          <w:rFonts w:ascii="Garamond;Garamond" w:hAnsi="Garamond;Garamond" w:cs="Garamond;Garamond"/>
          <w:b/>
          <w:b/>
          <w:bCs/>
          <w:color w:val="000000"/>
          <w:sz w:val="24"/>
          <w:szCs w:val="24"/>
        </w:rPr>
      </w:pPr>
      <w:r>
        <w:rPr>
          <w:rFonts w:cs="Garamond;Garamond" w:ascii="Garamond;Garamond" w:hAnsi="Garamond;Garamond"/>
          <w:sz w:val="24"/>
          <w:szCs w:val="24"/>
        </w:rPr>
        <w:t xml:space="preserve">Conducted and participated in over fifty Noise measurement surveys, Fire Risk Surveys and occupational health and safety audit and training projects </w:t>
      </w:r>
    </w:p>
    <w:p>
      <w:pPr>
        <w:pStyle w:val="ListParagraph"/>
        <w:numPr>
          <w:ilvl w:val="0"/>
          <w:numId w:val="11"/>
        </w:numPr>
        <w:spacing w:lineRule="auto" w:line="240" w:before="0" w:after="0"/>
        <w:contextualSpacing/>
        <w:jc w:val="both"/>
        <w:rPr>
          <w:rFonts w:ascii="Garamond;Garamond" w:hAnsi="Garamond;Garamond" w:cs="Garamond;Garamond"/>
          <w:b/>
          <w:b/>
          <w:bCs/>
          <w:color w:val="000000"/>
          <w:sz w:val="24"/>
          <w:szCs w:val="24"/>
        </w:rPr>
      </w:pPr>
      <w:r>
        <w:rPr>
          <w:rFonts w:cs="Garamond;Garamond" w:ascii="Garamond;Garamond" w:hAnsi="Garamond;Garamond"/>
          <w:sz w:val="24"/>
          <w:szCs w:val="24"/>
        </w:rPr>
        <w:t xml:space="preserve">Established cooperative relationships with Occupational Health and Safety Auditors, Energy Auditors and other EIA/Audit Experts </w:t>
      </w:r>
    </w:p>
    <w:p>
      <w:pPr>
        <w:pStyle w:val="ListParagraph"/>
        <w:numPr>
          <w:ilvl w:val="0"/>
          <w:numId w:val="11"/>
        </w:numPr>
        <w:spacing w:lineRule="auto" w:line="240" w:before="0" w:after="0"/>
        <w:contextualSpacing/>
        <w:jc w:val="both"/>
        <w:rPr>
          <w:rFonts w:ascii="Garamond;Garamond" w:hAnsi="Garamond;Garamond" w:cs="Garamond;Garamond"/>
          <w:b/>
          <w:b/>
          <w:bCs/>
          <w:color w:val="000000"/>
          <w:sz w:val="24"/>
          <w:szCs w:val="24"/>
        </w:rPr>
      </w:pPr>
      <w:r>
        <w:rPr>
          <w:rFonts w:cs="Garamond;Garamond" w:ascii="Garamond;Garamond" w:hAnsi="Garamond;Garamond"/>
          <w:sz w:val="24"/>
          <w:szCs w:val="24"/>
        </w:rPr>
        <w:t>Maintained a strong online presence for marketing purposes and for participation in EHS debates.</w:t>
      </w:r>
    </w:p>
    <w:p>
      <w:pPr>
        <w:pStyle w:val="ListParagraph"/>
        <w:numPr>
          <w:ilvl w:val="0"/>
          <w:numId w:val="3"/>
        </w:numPr>
        <w:tabs>
          <w:tab w:val="left" w:pos="450" w:leader="none"/>
        </w:tabs>
        <w:spacing w:lineRule="auto" w:line="240" w:before="0" w:after="0"/>
        <w:ind w:left="180" w:hanging="180"/>
        <w:contextualSpacing/>
        <w:jc w:val="both"/>
        <w:rPr>
          <w:rFonts w:ascii="Garamond;Garamond" w:hAnsi="Garamond;Garamond" w:cs="Garamond;Garamond"/>
          <w:b/>
          <w:b/>
          <w:i/>
          <w:i/>
          <w:color w:val="000000"/>
          <w:sz w:val="24"/>
          <w:szCs w:val="24"/>
        </w:rPr>
      </w:pPr>
      <w:r>
        <w:rPr>
          <w:rFonts w:cs="Garamond;Garamond" w:ascii="Garamond;Garamond" w:hAnsi="Garamond;Garamond"/>
          <w:b/>
          <w:sz w:val="24"/>
          <w:szCs w:val="24"/>
        </w:rPr>
        <w:t xml:space="preserve">May 2015 to-January 2016: CAST (Appropriate Technology Development Centre), Food Safety and Value Chain Expert </w:t>
      </w:r>
    </w:p>
    <w:p>
      <w:pPr>
        <w:pStyle w:val="ListParagraph"/>
        <w:tabs>
          <w:tab w:val="left" w:pos="450" w:leader="none"/>
        </w:tabs>
        <w:spacing w:lineRule="auto" w:line="240" w:before="0" w:after="0"/>
        <w:contextualSpacing/>
        <w:jc w:val="both"/>
        <w:rPr>
          <w:rFonts w:ascii="Garamond;Garamond" w:hAnsi="Garamond;Garamond" w:cs="Garamond;Garamond"/>
          <w:sz w:val="24"/>
          <w:szCs w:val="24"/>
        </w:rPr>
      </w:pPr>
      <w:r>
        <w:rPr>
          <w:rFonts w:cs="Garamond;Garamond" w:ascii="Garamond;Garamond" w:hAnsi="Garamond;Garamond"/>
          <w:sz w:val="24"/>
          <w:szCs w:val="24"/>
        </w:rPr>
        <w:t xml:space="preserve">Key Achievements </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sz w:val="24"/>
          <w:szCs w:val="24"/>
        </w:rPr>
      </w:pPr>
      <w:r>
        <w:rPr>
          <w:rFonts w:cs="Garamond;Garamond" w:ascii="Garamond;Garamond" w:hAnsi="Garamond;Garamond"/>
          <w:sz w:val="24"/>
          <w:szCs w:val="24"/>
        </w:rPr>
        <w:t xml:space="preserve">Successfully conducted baseline survey; the Knowledge Attitudes and Practices (KAP) survey and Market Survey </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i/>
          <w:i/>
          <w:color w:val="000000"/>
          <w:sz w:val="24"/>
          <w:szCs w:val="24"/>
        </w:rPr>
      </w:pPr>
      <w:r>
        <w:rPr>
          <w:rFonts w:eastAsia="Garamond;Garamond" w:cs="Garamond;Garamond" w:ascii="Garamond;Garamond" w:hAnsi="Garamond;Garamond"/>
          <w:sz w:val="24"/>
          <w:szCs w:val="24"/>
        </w:rPr>
        <w:t xml:space="preserve"> </w:t>
      </w:r>
      <w:r>
        <w:rPr>
          <w:rFonts w:cs="Garamond;Garamond" w:ascii="Garamond;Garamond" w:hAnsi="Garamond;Garamond"/>
          <w:sz w:val="24"/>
          <w:szCs w:val="24"/>
        </w:rPr>
        <w:t xml:space="preserve">Successfully organized project training activities in coordination with implementing partners </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i/>
          <w:i/>
          <w:color w:val="000000"/>
          <w:sz w:val="24"/>
          <w:szCs w:val="24"/>
        </w:rPr>
      </w:pPr>
      <w:r>
        <w:rPr>
          <w:rFonts w:cs="Garamond;Garamond" w:ascii="Garamond;Garamond" w:hAnsi="Garamond;Garamond"/>
          <w:sz w:val="24"/>
          <w:szCs w:val="24"/>
        </w:rPr>
        <w:t>Oversaw the training of project beneficiaries in standard operating procedures for food safety and adherence to high quality standards</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i/>
          <w:i/>
          <w:color w:val="000000"/>
          <w:sz w:val="24"/>
          <w:szCs w:val="24"/>
        </w:rPr>
      </w:pPr>
      <w:r>
        <w:rPr>
          <w:rFonts w:cs="Garamond;Garamond" w:ascii="Garamond;Garamond" w:hAnsi="Garamond;Garamond"/>
          <w:sz w:val="24"/>
          <w:szCs w:val="24"/>
        </w:rPr>
        <w:t>Technically advising the renovation and operational organization of 2 fish shops to meet food safety and public health standards, including the development of HACCP manuals and induction of members to the same</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i/>
          <w:i/>
          <w:color w:val="000000"/>
          <w:sz w:val="24"/>
          <w:szCs w:val="24"/>
        </w:rPr>
      </w:pPr>
      <w:r>
        <w:rPr>
          <w:rFonts w:cs="Garamond;Garamond" w:ascii="Garamond;Garamond" w:hAnsi="Garamond;Garamond"/>
          <w:sz w:val="24"/>
          <w:szCs w:val="24"/>
        </w:rPr>
        <w:t>Maintained good working relationships and involvement of county and national government offices</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i/>
          <w:i/>
          <w:color w:val="000000"/>
          <w:sz w:val="24"/>
          <w:szCs w:val="24"/>
        </w:rPr>
      </w:pPr>
      <w:r>
        <w:rPr>
          <w:rFonts w:cs="Garamond;Garamond" w:ascii="Garamond;Garamond" w:hAnsi="Garamond;Garamond"/>
          <w:sz w:val="24"/>
          <w:szCs w:val="24"/>
        </w:rPr>
        <w:t>Developed and applied project monitoring tools such as the Logical Framework</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i/>
          <w:i/>
          <w:color w:val="000000"/>
          <w:sz w:val="24"/>
          <w:szCs w:val="24"/>
        </w:rPr>
      </w:pPr>
      <w:r>
        <w:rPr>
          <w:rFonts w:cs="Garamond;Garamond" w:ascii="Garamond;Garamond" w:hAnsi="Garamond;Garamond"/>
          <w:sz w:val="24"/>
          <w:szCs w:val="24"/>
        </w:rPr>
        <w:t>Supervised and coordinated all project staff</w:t>
      </w:r>
    </w:p>
    <w:p>
      <w:pPr>
        <w:pStyle w:val="Normal"/>
        <w:tabs>
          <w:tab w:val="left" w:pos="450" w:leader="none"/>
        </w:tabs>
        <w:spacing w:lineRule="auto" w:line="240" w:before="0" w:after="0"/>
        <w:jc w:val="both"/>
        <w:rPr>
          <w:rFonts w:ascii="Garamond;Garamond" w:hAnsi="Garamond;Garamond" w:cs="Garamond;Garamond"/>
          <w:i/>
          <w:i/>
          <w:color w:val="000000"/>
          <w:sz w:val="24"/>
          <w:szCs w:val="24"/>
        </w:rPr>
      </w:pPr>
      <w:r>
        <w:rPr>
          <w:rFonts w:cs="Garamond;Garamond" w:ascii="Garamond;Garamond" w:hAnsi="Garamond;Garamond"/>
          <w:i/>
          <w:color w:val="000000"/>
          <w:sz w:val="24"/>
          <w:szCs w:val="24"/>
        </w:rPr>
      </w:r>
    </w:p>
    <w:p>
      <w:pPr>
        <w:pStyle w:val="ListParagraph"/>
        <w:numPr>
          <w:ilvl w:val="0"/>
          <w:numId w:val="3"/>
        </w:numPr>
        <w:tabs>
          <w:tab w:val="left" w:pos="450" w:leader="none"/>
        </w:tabs>
        <w:spacing w:lineRule="auto" w:line="240" w:before="0" w:after="0"/>
        <w:ind w:left="180" w:hanging="180"/>
        <w:contextualSpacing/>
        <w:jc w:val="both"/>
        <w:rPr>
          <w:rFonts w:ascii="Garamond;Garamond" w:hAnsi="Garamond;Garamond" w:cs="Garamond;Garamond"/>
          <w:b/>
          <w:b/>
          <w:i/>
          <w:i/>
          <w:color w:val="000000"/>
          <w:sz w:val="24"/>
          <w:szCs w:val="24"/>
        </w:rPr>
      </w:pPr>
      <w:r>
        <w:rPr>
          <w:rFonts w:cs="Garamond;Garamond" w:ascii="Garamond;Garamond" w:hAnsi="Garamond;Garamond"/>
          <w:b/>
          <w:color w:val="000000"/>
          <w:sz w:val="24"/>
          <w:szCs w:val="24"/>
        </w:rPr>
        <w:t xml:space="preserve">November 2014 - April 2015: Emergency Response Trainers, Training coordinator and Environment Associate </w:t>
      </w:r>
    </w:p>
    <w:p>
      <w:pPr>
        <w:pStyle w:val="ListParagraph"/>
        <w:tabs>
          <w:tab w:val="left" w:pos="450" w:leader="none"/>
        </w:tabs>
        <w:spacing w:lineRule="auto" w:line="240" w:before="0" w:after="0"/>
        <w:ind w:left="180" w:hanging="180"/>
        <w:contextualSpacing/>
        <w:jc w:val="both"/>
        <w:rPr>
          <w:rFonts w:ascii="Garamond;Garamond" w:hAnsi="Garamond;Garamond" w:cs="Garamond;Garamond"/>
          <w:i/>
          <w:i/>
          <w:color w:val="000000"/>
          <w:sz w:val="24"/>
          <w:szCs w:val="24"/>
        </w:rPr>
      </w:pPr>
      <w:r>
        <w:rPr>
          <w:rFonts w:cs="Garamond;Garamond" w:ascii="Garamond;Garamond" w:hAnsi="Garamond;Garamond"/>
          <w:i/>
          <w:color w:val="000000"/>
          <w:sz w:val="24"/>
          <w:szCs w:val="24"/>
        </w:rPr>
        <w:tab/>
        <w:tab/>
        <w:tab/>
        <w:t>Key achievements</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Set up knowledge management systems such as the website and social media platform accounts and maintained the same and general communication with stakeholders and clients</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Successfully organized and facilitated occupational health and safety training for existing clients in areas such as first aid, fire safety, general statutory occupational health and safety training for committee members etc</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 xml:space="preserve">Developed and successfully implemented a marketing strategy managing to make contact with over 500 potential clients, making over 100 leads and making actual sales worth over one million Kenya shillings within three months on the job.  </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 xml:space="preserve">Strengthened organizational capacity aids in bidding for and winning consultancy contracts </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Led implementation of environmental services projects by the company</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i/>
          <w:i/>
          <w:color w:val="000000"/>
          <w:sz w:val="24"/>
          <w:szCs w:val="24"/>
        </w:rPr>
      </w:pPr>
      <w:r>
        <w:rPr>
          <w:rFonts w:cs="Garamond;Garamond" w:ascii="Garamond;Garamond" w:hAnsi="Garamond;Garamond"/>
          <w:sz w:val="24"/>
          <w:szCs w:val="24"/>
        </w:rPr>
        <w:t>Supervision and coordination of subordinate staff</w:t>
      </w:r>
    </w:p>
    <w:p>
      <w:pPr>
        <w:pStyle w:val="Normal"/>
        <w:spacing w:lineRule="auto" w:line="240" w:before="0" w:after="0"/>
        <w:ind w:left="2160" w:hanging="2160"/>
        <w:jc w:val="both"/>
        <w:rPr>
          <w:rFonts w:ascii="Garamond;Garamond" w:hAnsi="Garamond;Garamond" w:cs="Garamond;Garamond"/>
          <w:b/>
          <w:b/>
          <w:bCs/>
          <w:i/>
          <w:i/>
          <w:color w:val="000000"/>
          <w:sz w:val="24"/>
          <w:szCs w:val="24"/>
        </w:rPr>
      </w:pPr>
      <w:r>
        <w:rPr>
          <w:rFonts w:cs="Garamond;Garamond" w:ascii="Garamond;Garamond" w:hAnsi="Garamond;Garamond"/>
          <w:b/>
          <w:bCs/>
          <w:i/>
          <w:color w:val="000000"/>
          <w:sz w:val="24"/>
          <w:szCs w:val="24"/>
        </w:rPr>
      </w:r>
    </w:p>
    <w:p>
      <w:pPr>
        <w:pStyle w:val="ListParagraph"/>
        <w:numPr>
          <w:ilvl w:val="0"/>
          <w:numId w:val="3"/>
        </w:numPr>
        <w:tabs>
          <w:tab w:val="left" w:pos="450" w:leader="none"/>
        </w:tabs>
        <w:spacing w:lineRule="auto" w:line="240" w:before="0" w:after="0"/>
        <w:ind w:left="180" w:hanging="180"/>
        <w:contextualSpacing/>
        <w:jc w:val="both"/>
        <w:rPr>
          <w:rFonts w:ascii="Garamond;Garamond" w:hAnsi="Garamond;Garamond" w:cs="Garamond;Garamond"/>
          <w:b/>
          <w:b/>
          <w:i/>
          <w:i/>
          <w:color w:val="000000"/>
          <w:sz w:val="24"/>
          <w:szCs w:val="24"/>
        </w:rPr>
      </w:pPr>
      <w:r>
        <w:rPr>
          <w:rFonts w:cs="Garamond;Garamond" w:ascii="Garamond;Garamond" w:hAnsi="Garamond;Garamond"/>
          <w:b/>
          <w:color w:val="000000"/>
          <w:sz w:val="24"/>
          <w:szCs w:val="24"/>
        </w:rPr>
        <w:t xml:space="preserve">April 2011 October 2014: Eco - Ethics International  Kenya, Programs Officer </w:t>
      </w:r>
    </w:p>
    <w:p>
      <w:pPr>
        <w:pStyle w:val="ListParagraph"/>
        <w:tabs>
          <w:tab w:val="left" w:pos="450" w:leader="none"/>
        </w:tabs>
        <w:spacing w:lineRule="auto" w:line="240" w:before="0" w:after="0"/>
        <w:contextualSpacing/>
        <w:jc w:val="both"/>
        <w:rPr>
          <w:rFonts w:ascii="Garamond;Garamond" w:hAnsi="Garamond;Garamond" w:cs="Garamond;Garamond"/>
          <w:i/>
          <w:i/>
          <w:color w:val="000000"/>
          <w:sz w:val="24"/>
          <w:szCs w:val="24"/>
        </w:rPr>
      </w:pPr>
      <w:r>
        <w:rPr>
          <w:rFonts w:cs="Garamond;Garamond" w:ascii="Garamond;Garamond" w:hAnsi="Garamond;Garamond"/>
          <w:i/>
          <w:color w:val="000000"/>
          <w:sz w:val="24"/>
          <w:szCs w:val="24"/>
        </w:rPr>
        <w:t>Key achievements</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i/>
          <w:color w:val="000000"/>
          <w:sz w:val="24"/>
          <w:szCs w:val="24"/>
        </w:rPr>
        <w:t>D</w:t>
      </w:r>
      <w:r>
        <w:rPr>
          <w:rFonts w:cs="Garamond;Garamond" w:ascii="Garamond;Garamond" w:hAnsi="Garamond;Garamond"/>
          <w:color w:val="000000"/>
          <w:sz w:val="24"/>
          <w:szCs w:val="24"/>
        </w:rPr>
        <w:t xml:space="preserve">esigned and oversaw successful implementation of over six donor-funded community projects of a combined value of about 50,000,000 Kenya shillings </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 xml:space="preserve">Developed the first organization-wide M&amp;E system with technical assistance from development partners and took responsibility for its operation </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Led the design and implementation of the Health, Safety and Environment Consultancy wing of the organization</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Managed to establish and strengthen relationships with all relevant key government agencies and donor partners that was pivotal in the fulfillment of the organization’s mandate</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 xml:space="preserve">Led the development of a vibrant internal policy environment for the organization and was the technical brain behind tremendous improvements in organizational capacity </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Led the technical team that developed the medium term strategic plan for 2014-2018</w:t>
      </w:r>
    </w:p>
    <w:p>
      <w:pPr>
        <w:pStyle w:val="Default"/>
        <w:numPr>
          <w:ilvl w:val="0"/>
          <w:numId w:val="3"/>
        </w:numPr>
        <w:tabs>
          <w:tab w:val="left" w:pos="450" w:leader="none"/>
        </w:tabs>
        <w:jc w:val="both"/>
        <w:rPr>
          <w:rFonts w:ascii="Garamond;Garamond" w:hAnsi="Garamond;Garamond" w:cs="Garamond;Garamond"/>
          <w:b/>
          <w:b/>
          <w:i/>
          <w:i/>
        </w:rPr>
      </w:pPr>
      <w:r>
        <w:rPr>
          <w:rFonts w:cs="Garamond;Garamond" w:ascii="Garamond;Garamond" w:hAnsi="Garamond;Garamond"/>
          <w:b/>
        </w:rPr>
        <w:t>Jan. 2006 – April 2007: Leeds High School, Teacher of English (untrained)</w:t>
      </w:r>
    </w:p>
    <w:p>
      <w:pPr>
        <w:pStyle w:val="Default"/>
        <w:tabs>
          <w:tab w:val="left" w:pos="450" w:leader="none"/>
        </w:tabs>
        <w:ind w:left="720" w:hanging="0"/>
        <w:jc w:val="both"/>
        <w:rPr>
          <w:rFonts w:ascii="Garamond;Garamond" w:hAnsi="Garamond;Garamond" w:cs="Garamond;Garamond"/>
          <w:i/>
          <w:i/>
        </w:rPr>
      </w:pPr>
      <w:r>
        <w:rPr>
          <w:rFonts w:cs="Garamond;Garamond" w:ascii="Garamond;Garamond" w:hAnsi="Garamond;Garamond"/>
          <w:i/>
        </w:rPr>
        <w:t>Key achievements</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Mobilized students and staff to field a basketball team in the official basketball competitions for the first time in 2006</w:t>
      </w:r>
    </w:p>
    <w:p>
      <w:pPr>
        <w:pStyle w:val="ListParagraph"/>
        <w:numPr>
          <w:ilvl w:val="0"/>
          <w:numId w:val="11"/>
        </w:numPr>
        <w:tabs>
          <w:tab w:val="left" w:pos="450" w:leader="none"/>
        </w:tabs>
        <w:spacing w:lineRule="auto" w:line="240" w:before="0" w:after="0"/>
        <w:contextualSpacing/>
        <w:jc w:val="both"/>
        <w:rPr>
          <w:rFonts w:ascii="Garamond;Garamond" w:hAnsi="Garamond;Garamond" w:cs="Garamond;Garamond"/>
          <w:color w:val="000000"/>
          <w:sz w:val="24"/>
          <w:szCs w:val="24"/>
        </w:rPr>
      </w:pPr>
      <w:r>
        <w:rPr>
          <w:rFonts w:cs="Garamond;Garamond" w:ascii="Garamond;Garamond" w:hAnsi="Garamond;Garamond"/>
          <w:color w:val="000000"/>
          <w:sz w:val="24"/>
          <w:szCs w:val="24"/>
        </w:rPr>
        <w:t xml:space="preserve">Contributed immensely to the improvement in academic performance of the school </w:t>
      </w:r>
    </w:p>
    <w:p>
      <w:pPr>
        <w:pStyle w:val="Normal"/>
        <w:tabs>
          <w:tab w:val="left" w:pos="540" w:leader="none"/>
        </w:tabs>
        <w:spacing w:lineRule="auto" w:line="240"/>
        <w:jc w:val="both"/>
        <w:rPr>
          <w:rFonts w:ascii="Garamond;Garamond" w:hAnsi="Garamond;Garamond" w:cs="Garamond;Garamond"/>
          <w:b/>
          <w:b/>
          <w:color w:val="000000"/>
          <w:sz w:val="24"/>
          <w:szCs w:val="24"/>
        </w:rPr>
      </w:pPr>
      <w:r>
        <w:rPr>
          <w:rFonts w:cs="Garamond;Garamond" w:ascii="Garamond;Garamond" w:hAnsi="Garamond;Garamond"/>
          <w:b/>
          <w:color w:val="000000"/>
          <w:sz w:val="24"/>
          <w:szCs w:val="24"/>
        </w:rPr>
      </w:r>
    </w:p>
    <w:p>
      <w:pPr>
        <w:pStyle w:val="Normal"/>
        <w:tabs>
          <w:tab w:val="left" w:pos="540" w:leader="none"/>
        </w:tabs>
        <w:spacing w:lineRule="auto" w:line="240"/>
        <w:jc w:val="both"/>
        <w:rPr>
          <w:rFonts w:ascii="Garamond;Garamond" w:hAnsi="Garamond;Garamond" w:cs="Garamond;Garamond"/>
          <w:b/>
          <w:b/>
          <w:color w:val="000000"/>
          <w:sz w:val="24"/>
          <w:szCs w:val="24"/>
        </w:rPr>
      </w:pPr>
      <w:r>
        <w:rPr>
          <w:rFonts w:cs="Garamond;Garamond" w:ascii="Garamond;Garamond" w:hAnsi="Garamond;Garamond"/>
          <w:b/>
          <w:color w:val="000000"/>
          <w:sz w:val="24"/>
          <w:szCs w:val="24"/>
        </w:rPr>
        <w:t>Select Publications</w:t>
      </w:r>
    </w:p>
    <w:p>
      <w:pPr>
        <w:pStyle w:val="Default"/>
        <w:numPr>
          <w:ilvl w:val="0"/>
          <w:numId w:val="10"/>
        </w:numPr>
        <w:tabs>
          <w:tab w:val="left" w:pos="1080" w:leader="none"/>
        </w:tabs>
        <w:spacing w:lineRule="auto" w:line="276"/>
        <w:jc w:val="both"/>
        <w:rPr>
          <w:rStyle w:val="InternetLink"/>
          <w:rFonts w:ascii="Garamond;Garamond" w:hAnsi="Garamond;Garamond" w:eastAsia="Calibri;Calibri" w:cs="Garamond;Garamond"/>
          <w:color w:val="000000"/>
          <w:highlight w:val="white"/>
        </w:rPr>
      </w:pPr>
      <w:r>
        <w:rPr>
          <w:rFonts w:cs="Garamond;Garamond" w:ascii="Garamond;Garamond" w:hAnsi="Garamond;Garamond"/>
          <w:iCs/>
        </w:rPr>
        <w:t>Impact of Indigenous Knowledge on Kaya Forest Management as Practiced by the Mijikenda of Kenya”</w:t>
      </w:r>
      <w:hyperlink r:id="rId3">
        <w:r>
          <w:rPr>
            <w:rStyle w:val="InternetLink"/>
            <w:rFonts w:eastAsia="Calibri;Calibri" w:cs="Garamond;Garamond" w:ascii="Garamond;Garamond" w:hAnsi="Garamond;Garamond"/>
          </w:rPr>
          <w:t>http://www.publishresearch.com/download/127</w:t>
        </w:r>
      </w:hyperlink>
    </w:p>
    <w:p>
      <w:pPr>
        <w:pStyle w:val="Default"/>
        <w:numPr>
          <w:ilvl w:val="0"/>
          <w:numId w:val="10"/>
        </w:numPr>
        <w:tabs>
          <w:tab w:val="left" w:pos="1080" w:leader="none"/>
        </w:tabs>
        <w:spacing w:lineRule="auto" w:line="276"/>
        <w:jc w:val="both"/>
        <w:rPr>
          <w:rStyle w:val="InternetLink"/>
          <w:rFonts w:ascii="Garamond;Garamond" w:hAnsi="Garamond;Garamond" w:eastAsia="Calibri;Calibri" w:cs="Garamond;Garamond"/>
          <w:color w:val="000000"/>
          <w:highlight w:val="white"/>
        </w:rPr>
      </w:pPr>
      <w:r>
        <w:rPr>
          <w:rFonts w:cs="Garamond;Garamond" w:ascii="Garamond;Garamond" w:hAnsi="Garamond;Garamond"/>
          <w:iCs/>
        </w:rPr>
        <w:t>“</w:t>
      </w:r>
      <w:r>
        <w:rPr>
          <w:rFonts w:cs="Garamond;Garamond" w:ascii="Garamond;Garamond" w:hAnsi="Garamond;Garamond"/>
          <w:iCs/>
        </w:rPr>
        <w:t xml:space="preserve">Lead poisoning in Owino Uhuru Slums in Mombasa – Kenya” </w:t>
      </w:r>
      <w:hyperlink r:id="rId4">
        <w:r>
          <w:rPr>
            <w:rStyle w:val="InternetLink"/>
            <w:rFonts w:eastAsia="Calibri;Calibri" w:cs="Garamond;Garamond" w:ascii="Garamond;Garamond" w:hAnsi="Garamond;Garamond"/>
          </w:rPr>
          <w:t>http://www.publishresearch.com/download/128</w:t>
        </w:r>
      </w:hyperlink>
    </w:p>
    <w:p>
      <w:pPr>
        <w:pStyle w:val="Default"/>
        <w:tabs>
          <w:tab w:val="left" w:pos="1080" w:leader="none"/>
        </w:tabs>
        <w:spacing w:lineRule="auto" w:line="276"/>
        <w:jc w:val="both"/>
        <w:rPr>
          <w:rFonts w:ascii="Garamond;Garamond" w:hAnsi="Garamond;Garamond" w:cs="Garamond;Garamond"/>
          <w:b/>
          <w:b/>
          <w:iCs/>
          <w:highlight w:val="white"/>
        </w:rPr>
      </w:pPr>
      <w:r>
        <w:rPr>
          <w:rFonts w:cs="Garamond;Garamond" w:ascii="Garamond;Garamond" w:hAnsi="Garamond;Garamond"/>
          <w:b/>
          <w:iCs/>
          <w:shd w:fill="FFFFFF" w:val="clear"/>
        </w:rPr>
      </w:r>
    </w:p>
    <w:p>
      <w:pPr>
        <w:pStyle w:val="Default"/>
        <w:tabs>
          <w:tab w:val="left" w:pos="1080" w:leader="none"/>
        </w:tabs>
        <w:spacing w:lineRule="auto" w:line="276"/>
        <w:jc w:val="both"/>
        <w:rPr>
          <w:rFonts w:ascii="Garamond;Garamond" w:hAnsi="Garamond;Garamond" w:cs="Garamond;Garamond"/>
          <w:b/>
          <w:b/>
          <w:highlight w:val="white"/>
        </w:rPr>
      </w:pPr>
      <w:r>
        <w:rPr>
          <w:rFonts w:cs="Garamond;Garamond" w:ascii="Garamond;Garamond" w:hAnsi="Garamond;Garamond"/>
          <w:b/>
          <w:iCs/>
        </w:rPr>
        <w:t>Newspaper Articles</w:t>
      </w:r>
    </w:p>
    <w:p>
      <w:pPr>
        <w:pStyle w:val="Normal"/>
        <w:numPr>
          <w:ilvl w:val="0"/>
          <w:numId w:val="6"/>
        </w:numPr>
        <w:tabs>
          <w:tab w:val="left" w:pos="540" w:leader="none"/>
        </w:tabs>
        <w:spacing w:lineRule="auto" w:line="276" w:before="0" w:after="0"/>
        <w:ind w:left="540" w:hanging="180"/>
        <w:rPr>
          <w:rFonts w:ascii="Garamond;Garamond" w:hAnsi="Garamond;Garamond" w:cs="Garamond;Garamond"/>
          <w:color w:val="000000"/>
          <w:sz w:val="24"/>
          <w:szCs w:val="24"/>
          <w:highlight w:val="white"/>
        </w:rPr>
      </w:pPr>
      <w:r>
        <w:rPr>
          <w:rFonts w:eastAsia="Garamond;Garamond" w:cs="Garamond;Garamond" w:ascii="Garamond;Garamond" w:hAnsi="Garamond;Garamond"/>
          <w:color w:val="000000"/>
          <w:sz w:val="24"/>
          <w:szCs w:val="24"/>
        </w:rPr>
        <w:t xml:space="preserve"> </w:t>
      </w:r>
      <w:r>
        <w:rPr>
          <w:rFonts w:cs="Garamond;Garamond" w:ascii="Garamond;Garamond" w:hAnsi="Garamond;Garamond"/>
          <w:color w:val="000000"/>
          <w:sz w:val="24"/>
          <w:szCs w:val="24"/>
        </w:rPr>
        <w:t>Kenya needs a new land policy The Standard newspaper on 26</w:t>
      </w:r>
      <w:r>
        <w:rPr>
          <w:rFonts w:cs="Garamond;Garamond" w:ascii="Garamond;Garamond" w:hAnsi="Garamond;Garamond"/>
          <w:color w:val="000000"/>
          <w:sz w:val="24"/>
          <w:szCs w:val="24"/>
          <w:vertAlign w:val="superscript"/>
        </w:rPr>
        <w:t xml:space="preserve">th </w:t>
      </w:r>
      <w:r>
        <w:rPr>
          <w:rFonts w:cs="Garamond;Garamond" w:ascii="Garamond;Garamond" w:hAnsi="Garamond;Garamond"/>
          <w:color w:val="000000"/>
          <w:sz w:val="24"/>
          <w:szCs w:val="24"/>
        </w:rPr>
        <w:t>February 2009</w:t>
      </w:r>
    </w:p>
    <w:p>
      <w:pPr>
        <w:pStyle w:val="Normal"/>
        <w:numPr>
          <w:ilvl w:val="0"/>
          <w:numId w:val="6"/>
        </w:numPr>
        <w:tabs>
          <w:tab w:val="left" w:pos="540" w:leader="none"/>
        </w:tabs>
        <w:spacing w:lineRule="auto" w:line="276" w:before="0" w:after="0"/>
        <w:ind w:left="540" w:hanging="180"/>
        <w:rPr>
          <w:rFonts w:ascii="Garamond;Garamond" w:hAnsi="Garamond;Garamond" w:cs="Garamond;Garamond"/>
          <w:color w:val="000000"/>
          <w:sz w:val="24"/>
          <w:szCs w:val="24"/>
          <w:highlight w:val="white"/>
        </w:rPr>
      </w:pPr>
      <w:r>
        <w:rPr>
          <w:rFonts w:cs="Garamond;Garamond" w:ascii="Garamond;Garamond" w:hAnsi="Garamond;Garamond"/>
          <w:color w:val="000000"/>
          <w:sz w:val="24"/>
          <w:szCs w:val="24"/>
          <w:shd w:fill="FFFFFF" w:val="clear"/>
        </w:rPr>
        <w:t>“</w:t>
      </w:r>
      <w:r>
        <w:rPr>
          <w:rFonts w:cs="Garamond;Garamond" w:ascii="Garamond;Garamond" w:hAnsi="Garamond;Garamond"/>
          <w:color w:val="000000"/>
          <w:sz w:val="24"/>
          <w:szCs w:val="24"/>
        </w:rPr>
        <w:t>University</w:t>
      </w:r>
      <w:r>
        <w:rPr>
          <w:rFonts w:cs="Garamond;Garamond" w:ascii="Garamond;Garamond" w:hAnsi="Garamond;Garamond"/>
          <w:color w:val="000000"/>
          <w:sz w:val="24"/>
          <w:szCs w:val="24"/>
          <w:shd w:fill="FFFFFF" w:val="clear"/>
        </w:rPr>
        <w:t xml:space="preserve"> Colleges Face Uncertainty </w:t>
      </w:r>
      <w:r>
        <w:rPr>
          <w:rFonts w:cs="Garamond;Garamond" w:ascii="Garamond;Garamond" w:hAnsi="Garamond;Garamond"/>
          <w:color w:val="000000"/>
          <w:sz w:val="24"/>
          <w:szCs w:val="24"/>
        </w:rPr>
        <w:t xml:space="preserve">The Standard newspaper on </w:t>
      </w:r>
      <w:r>
        <w:rPr>
          <w:rFonts w:cs="Garamond;Garamond" w:ascii="Garamond;Garamond" w:hAnsi="Garamond;Garamond"/>
          <w:color w:val="000000"/>
          <w:sz w:val="24"/>
          <w:szCs w:val="24"/>
          <w:shd w:fill="FFFFFF" w:val="clear"/>
        </w:rPr>
        <w:t>19</w:t>
      </w:r>
      <w:r>
        <w:rPr>
          <w:rFonts w:cs="Garamond;Garamond" w:ascii="Garamond;Garamond" w:hAnsi="Garamond;Garamond"/>
          <w:color w:val="000000"/>
          <w:sz w:val="24"/>
          <w:szCs w:val="24"/>
          <w:shd w:fill="FFFFFF" w:val="clear"/>
          <w:vertAlign w:val="superscript"/>
        </w:rPr>
        <w:t>th</w:t>
      </w:r>
      <w:r>
        <w:rPr>
          <w:rFonts w:cs="Garamond;Garamond" w:ascii="Garamond;Garamond" w:hAnsi="Garamond;Garamond"/>
          <w:color w:val="000000"/>
          <w:sz w:val="24"/>
          <w:szCs w:val="24"/>
          <w:shd w:fill="FFFFFF" w:val="clear"/>
        </w:rPr>
        <w:t xml:space="preserve"> February, 2009</w:t>
      </w:r>
    </w:p>
    <w:p>
      <w:pPr>
        <w:pStyle w:val="Normal"/>
        <w:numPr>
          <w:ilvl w:val="0"/>
          <w:numId w:val="6"/>
        </w:numPr>
        <w:tabs>
          <w:tab w:val="left" w:pos="720" w:leader="none"/>
        </w:tabs>
        <w:spacing w:lineRule="auto" w:line="276" w:before="0" w:after="0"/>
        <w:rPr>
          <w:rFonts w:ascii="Garamond;Garamond" w:hAnsi="Garamond;Garamond" w:cs="Garamond;Garamond"/>
          <w:color w:val="000000"/>
          <w:sz w:val="24"/>
          <w:szCs w:val="24"/>
          <w:highlight w:val="white"/>
        </w:rPr>
      </w:pPr>
      <w:r>
        <w:rPr>
          <w:rFonts w:cs="Garamond;Garamond" w:ascii="Garamond;Garamond" w:hAnsi="Garamond;Garamond"/>
          <w:color w:val="000000"/>
          <w:sz w:val="24"/>
          <w:szCs w:val="24"/>
        </w:rPr>
        <w:t>Stop</w:t>
      </w:r>
      <w:r>
        <w:rPr>
          <w:rFonts w:cs="Garamond;Garamond" w:ascii="Garamond;Garamond" w:hAnsi="Garamond;Garamond"/>
          <w:color w:val="000000"/>
          <w:sz w:val="24"/>
          <w:szCs w:val="24"/>
          <w:shd w:fill="FFFFFF" w:val="clear"/>
        </w:rPr>
        <w:t xml:space="preserve"> Treating Women Like Special Citizens” the standard newspaper on 6</w:t>
      </w:r>
      <w:r>
        <w:rPr>
          <w:rFonts w:cs="Garamond;Garamond" w:ascii="Garamond;Garamond" w:hAnsi="Garamond;Garamond"/>
          <w:color w:val="000000"/>
          <w:sz w:val="24"/>
          <w:szCs w:val="24"/>
          <w:shd w:fill="FFFFFF" w:val="clear"/>
          <w:vertAlign w:val="superscript"/>
        </w:rPr>
        <w:t>th</w:t>
      </w:r>
      <w:r>
        <w:rPr>
          <w:rFonts w:cs="Garamond;Garamond" w:ascii="Garamond;Garamond" w:hAnsi="Garamond;Garamond"/>
          <w:color w:val="000000"/>
          <w:sz w:val="24"/>
          <w:szCs w:val="24"/>
          <w:shd w:fill="FFFFFF" w:val="clear"/>
        </w:rPr>
        <w:t xml:space="preserve"> October, 2009</w:t>
      </w:r>
    </w:p>
    <w:p>
      <w:pPr>
        <w:pStyle w:val="Default"/>
        <w:spacing w:lineRule="auto" w:line="276"/>
        <w:jc w:val="both"/>
        <w:rPr>
          <w:rFonts w:ascii="Garamond;Garamond" w:hAnsi="Garamond;Garamond" w:cs="Garamond;Garamond"/>
          <w:b/>
          <w:b/>
          <w:color w:val="000000"/>
          <w:sz w:val="24"/>
          <w:szCs w:val="24"/>
          <w:highlight w:val="white"/>
        </w:rPr>
      </w:pPr>
      <w:r>
        <w:rPr>
          <w:rFonts w:cs="Garamond;Garamond" w:ascii="Garamond;Garamond" w:hAnsi="Garamond;Garamond"/>
          <w:b/>
          <w:color w:val="000000"/>
          <w:sz w:val="24"/>
          <w:szCs w:val="24"/>
          <w:shd w:fill="FFFFFF" w:val="clear"/>
        </w:rPr>
      </w:r>
    </w:p>
    <w:p>
      <w:pPr>
        <w:pStyle w:val="Default"/>
        <w:spacing w:lineRule="auto" w:line="276"/>
        <w:jc w:val="both"/>
        <w:rPr>
          <w:rFonts w:ascii="Garamond;Garamond" w:hAnsi="Garamond;Garamond" w:cs="Garamond;Garamond"/>
          <w:b/>
          <w:b/>
        </w:rPr>
      </w:pPr>
      <w:r>
        <w:rPr>
          <w:rFonts w:cs="Garamond;Garamond" w:ascii="Garamond;Garamond" w:hAnsi="Garamond;Garamond"/>
          <w:b/>
        </w:rPr>
        <w:t>References</w:t>
      </w:r>
    </w:p>
    <w:p>
      <w:pPr>
        <w:pStyle w:val="ListParagraph"/>
        <w:numPr>
          <w:ilvl w:val="0"/>
          <w:numId w:val="1"/>
        </w:numPr>
        <w:tabs>
          <w:tab w:val="left" w:pos="1080" w:leader="none"/>
        </w:tabs>
        <w:spacing w:before="0" w:after="0"/>
        <w:contextualSpacing/>
        <w:jc w:val="both"/>
        <w:rPr>
          <w:rFonts w:ascii="Garamond;Garamond" w:hAnsi="Garamond;Garamond" w:cs="Garamond;Garamond"/>
          <w:color w:val="000000"/>
          <w:sz w:val="24"/>
          <w:szCs w:val="24"/>
          <w:highlight w:val="white"/>
        </w:rPr>
      </w:pPr>
      <w:r>
        <w:rPr>
          <w:rFonts w:cs="Garamond;Garamond" w:ascii="Garamond;Garamond" w:hAnsi="Garamond;Garamond"/>
          <w:color w:val="000000"/>
          <w:sz w:val="24"/>
          <w:szCs w:val="24"/>
        </w:rPr>
        <w:t xml:space="preserve">Kolikho Dan, Executive Director, Emergency Response Trainers ltd and West Ambulance Ltd; E-Mail: </w:t>
      </w:r>
      <w:hyperlink r:id="rId5">
        <w:r>
          <w:rPr>
            <w:rStyle w:val="InternetLink"/>
            <w:rFonts w:eastAsia="Calibri;Calibri" w:cs="Garamond;Garamond" w:ascii="Garamond;Garamond" w:hAnsi="Garamond;Garamond"/>
            <w:color w:val="000000"/>
            <w:sz w:val="24"/>
            <w:szCs w:val="24"/>
          </w:rPr>
          <w:t>danwanjo@gmail.com</w:t>
        </w:r>
      </w:hyperlink>
      <w:r>
        <w:rPr>
          <w:rFonts w:cs="Garamond;Garamond" w:ascii="Garamond;Garamond" w:hAnsi="Garamond;Garamond"/>
          <w:color w:val="000000"/>
          <w:sz w:val="24"/>
          <w:szCs w:val="24"/>
        </w:rPr>
        <w:t xml:space="preserve"> Tel +254-723-445526, Immediate supervisor, Emergency Response Trainers </w:t>
      </w:r>
    </w:p>
    <w:p>
      <w:pPr>
        <w:pStyle w:val="ListParagraph"/>
        <w:numPr>
          <w:ilvl w:val="0"/>
          <w:numId w:val="1"/>
        </w:numPr>
        <w:tabs>
          <w:tab w:val="left" w:pos="1080" w:leader="none"/>
        </w:tabs>
        <w:spacing w:before="0" w:after="0"/>
        <w:contextualSpacing/>
        <w:jc w:val="both"/>
        <w:rPr>
          <w:rFonts w:ascii="Garamond;Garamond" w:hAnsi="Garamond;Garamond" w:cs="Garamond;Garamond"/>
          <w:color w:val="000000"/>
          <w:sz w:val="24"/>
          <w:szCs w:val="24"/>
          <w:highlight w:val="white"/>
        </w:rPr>
      </w:pPr>
      <w:r>
        <w:rPr>
          <w:rFonts w:cs="Garamond;Garamond" w:ascii="Garamond;Garamond" w:hAnsi="Garamond;Garamond"/>
          <w:color w:val="000000"/>
          <w:sz w:val="24"/>
          <w:szCs w:val="24"/>
        </w:rPr>
        <w:t>Elvira Kwamboka, HSE Manager, EGMF Kenya, E-Mail: ekwamboka.egmfk@forrestgroup.com Tel +254-714-780890, Immediate supervisor, EGMF</w:t>
      </w:r>
    </w:p>
    <w:p>
      <w:pPr>
        <w:pStyle w:val="Default"/>
        <w:numPr>
          <w:ilvl w:val="0"/>
          <w:numId w:val="1"/>
        </w:numPr>
        <w:jc w:val="both"/>
        <w:rPr>
          <w:rFonts w:ascii="Garamond;Garamond" w:hAnsi="Garamond;Garamond" w:cs="Garamond;Garamond"/>
          <w:highlight w:val="white"/>
        </w:rPr>
      </w:pPr>
      <w:r>
        <w:rPr>
          <w:rFonts w:cs="Garamond;Garamond" w:ascii="Garamond;Garamond" w:hAnsi="Garamond;Garamond"/>
          <w:highlight w:val="white"/>
        </w:rPr>
        <w:t>Saul Muyasi, HSE Manager, Petro Oil (k) Limited email:saul@petrokenya.petrogrp.com Phone:+254705803645 (Contact Person and supervisor)</w:t>
      </w:r>
    </w:p>
    <w:p>
      <w:pPr>
        <w:pStyle w:val="Default"/>
        <w:numPr>
          <w:ilvl w:val="0"/>
          <w:numId w:val="1"/>
        </w:numPr>
        <w:spacing w:lineRule="auto" w:line="276"/>
        <w:jc w:val="both"/>
        <w:rPr>
          <w:rFonts w:ascii="Garamond;Garamond" w:hAnsi="Garamond;Garamond" w:cs="Garamond;Garamond"/>
        </w:rPr>
      </w:pPr>
      <w:r>
        <w:rPr>
          <w:rFonts w:cs="Garamond;Garamond" w:ascii="Garamond;Garamond" w:hAnsi="Garamond;Garamond"/>
        </w:rPr>
        <w:t xml:space="preserve">Dr. Okeyo Benards, PhD. Executive Director, Eco Ethics International Kenya. Email </w:t>
      </w:r>
      <w:hyperlink r:id="rId6">
        <w:r>
          <w:rPr>
            <w:rStyle w:val="InternetLink"/>
            <w:rFonts w:eastAsia="Calibri;Calibri" w:cs="Garamond;Garamond" w:ascii="Garamond;Garamond" w:hAnsi="Garamond;Garamond"/>
          </w:rPr>
          <w:t>okeyob@yahoo.com</w:t>
        </w:r>
      </w:hyperlink>
      <w:r>
        <w:rPr>
          <w:rFonts w:cs="Garamond;Garamond" w:ascii="Garamond;Garamond" w:hAnsi="Garamond;Garamond"/>
        </w:rPr>
        <w:t xml:space="preserve"> Phone +254 722208676 (former boss and lecturer)</w:t>
      </w:r>
    </w:p>
    <w:p>
      <w:pPr>
        <w:pStyle w:val="Default"/>
        <w:ind w:left="360" w:hanging="0"/>
        <w:jc w:val="both"/>
        <w:rPr>
          <w:rFonts w:ascii="Garamond;Garamond" w:hAnsi="Garamond;Garamond" w:cs="Garamond;Garamond"/>
          <w:highlight w:val="white"/>
        </w:rPr>
      </w:pPr>
      <w:r>
        <w:rPr>
          <w:rFonts w:cs="Garamond;Garamond" w:ascii="Garamond;Garamond" w:hAnsi="Garamond;Garamond"/>
          <w:shd w:fill="FFFFFF" w:val="clear"/>
        </w:rPr>
      </w:r>
    </w:p>
    <w:p>
      <w:pPr>
        <w:pStyle w:val="Default"/>
        <w:jc w:val="both"/>
        <w:rPr>
          <w:rFonts w:ascii="Garamond;Garamond" w:hAnsi="Garamond;Garamond" w:cs="Garamond;Garamond"/>
          <w:b/>
          <w:b/>
          <w:bCs/>
        </w:rPr>
      </w:pPr>
      <w:r>
        <w:rPr>
          <w:rFonts w:cs="Garamond;Garamond" w:ascii="Garamond;Garamond" w:hAnsi="Garamond;Garamond"/>
          <w:b/>
          <w:bCs/>
        </w:rPr>
        <w:t xml:space="preserve">Declaration  </w:t>
        <w:tab/>
      </w:r>
    </w:p>
    <w:p>
      <w:pPr>
        <w:pStyle w:val="Default"/>
        <w:jc w:val="both"/>
        <w:rPr>
          <w:rFonts w:ascii="Garamond;Garamond" w:hAnsi="Garamond;Garamond" w:cs="Garamond;Garamond"/>
        </w:rPr>
      </w:pPr>
      <w:r>
        <w:drawing>
          <wp:anchor behindDoc="0" distT="0" distB="0" distL="114935" distR="114935" simplePos="0" locked="0" layoutInCell="1" allowOverlap="1" relativeHeight="8">
            <wp:simplePos x="0" y="0"/>
            <wp:positionH relativeFrom="column">
              <wp:posOffset>-38100</wp:posOffset>
            </wp:positionH>
            <wp:positionV relativeFrom="paragraph">
              <wp:posOffset>321310</wp:posOffset>
            </wp:positionV>
            <wp:extent cx="400050" cy="278765"/>
            <wp:effectExtent l="0" t="0" r="0" b="0"/>
            <wp:wrapNone/>
            <wp:docPr id="1" name="sig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 descr=""/>
                    <pic:cNvPicPr>
                      <a:picLocks noChangeAspect="1" noChangeArrowheads="1"/>
                    </pic:cNvPicPr>
                  </pic:nvPicPr>
                  <pic:blipFill>
                    <a:blip r:embed="rId7"/>
                    <a:srcRect l="-90" t="-129" r="-90" b="-129"/>
                    <a:stretch>
                      <a:fillRect/>
                    </a:stretch>
                  </pic:blipFill>
                  <pic:spPr bwMode="auto">
                    <a:xfrm>
                      <a:off x="0" y="0"/>
                      <a:ext cx="400050" cy="278765"/>
                    </a:xfrm>
                    <a:prstGeom prst="rect">
                      <a:avLst/>
                    </a:prstGeom>
                  </pic:spPr>
                </pic:pic>
              </a:graphicData>
            </a:graphic>
          </wp:anchor>
        </w:drawing>
      </w:r>
      <w:r>
        <w:rPr>
          <w:rFonts w:cs="Garamond;Garamond" w:ascii="Garamond;Garamond" w:hAnsi="Garamond;Garamond"/>
        </w:rPr>
        <w:t>I</w:t>
      </w:r>
      <w:r>
        <w:rPr>
          <w:rFonts w:cs="Garamond;Garamond" w:ascii="Garamond;Garamond" w:hAnsi="Garamond;Garamond"/>
        </w:rPr>
        <w:t xml:space="preserve">, Abraham Masinde Wangila, the undersigned, certify to the best of my knowledge that the information given herein is the true reflection of my qualifications and experiences. </w:t>
      </w:r>
    </w:p>
    <w:p>
      <w:pPr>
        <w:pStyle w:val="Normal"/>
        <w:spacing w:lineRule="auto" w:line="240"/>
        <w:rPr>
          <w:rFonts w:ascii="Garamond;Garamond" w:hAnsi="Garamond;Garamond" w:cs="Garamond;Garamond"/>
          <w:color w:val="000000"/>
          <w:sz w:val="24"/>
          <w:szCs w:val="24"/>
        </w:rPr>
      </w:pPr>
      <w:r>
        <w:rPr>
          <w:rFonts w:cs="Garamond;Garamond" w:ascii="Garamond;Garamond" w:hAnsi="Garamond;Garamond"/>
          <w:color w:val="000000"/>
          <w:sz w:val="24"/>
          <w:szCs w:val="24"/>
        </w:rPr>
      </w:r>
    </w:p>
    <w:p>
      <w:pPr>
        <w:pStyle w:val="Normal"/>
        <w:rPr>
          <w:rFonts w:ascii="Garamond;Garamond" w:hAnsi="Garamond;Garamond" w:cs="Garamond;Garamond"/>
          <w:color w:val="000000"/>
          <w:sz w:val="24"/>
          <w:szCs w:val="24"/>
        </w:rPr>
      </w:pPr>
      <w:r>
        <w:rPr>
          <w:rFonts w:cs="Garamond;Garamond" w:ascii="Garamond;Garamond" w:hAnsi="Garamond;Garamond"/>
          <w:color w:val="000000"/>
          <w:sz w:val="24"/>
          <w:szCs w:val="24"/>
        </w:rPr>
        <w:t>A.M. Wangila</w:t>
      </w:r>
    </w:p>
    <w:p>
      <w:pPr>
        <w:pStyle w:val="Normal"/>
        <w:widowControl w:val="false"/>
        <w:autoSpaceDE w:val="false"/>
        <w:spacing w:lineRule="auto" w:line="360" w:before="0" w:after="0"/>
        <w:ind w:left="100" w:right="7524" w:hanging="0"/>
        <w:rPr>
          <w:rFonts w:ascii="Garamond;Garamond" w:hAnsi="Garamond;Garamond" w:cs="Garamond;Garamond"/>
          <w:color w:val="000000"/>
          <w:sz w:val="24"/>
          <w:szCs w:val="24"/>
        </w:rPr>
      </w:pPr>
      <w:r>
        <w:rPr>
          <w:rFonts w:cs="Garamond;Garamond" w:ascii="Garamond;Garamond" w:hAnsi="Garamond;Garamond"/>
          <w:color w:val="000000"/>
          <w:sz w:val="24"/>
          <w:szCs w:val="24"/>
        </w:rPr>
      </w:r>
    </w:p>
    <w:sectPr>
      <w:headerReference w:type="default" r:id="rId8"/>
      <w:type w:val="nextPage"/>
      <w:pgSz w:orient="landscape" w:w="11920" w:h="16838"/>
      <w:pgMar w:left="1160" w:right="1320" w:header="720" w:top="1340" w:footer="0" w:bottom="2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Symbol">
    <w:charset w:val="02"/>
    <w:family w:val="roman"/>
    <w:pitch w:val="variable"/>
  </w:font>
  <w:font w:name="Garamond">
    <w:charset w:val="00"/>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lang w:val="en-US" w:eastAsia="en-US"/>
      </w:rPr>
    </w:pPr>
    <w:r>
      <w:rPr>
        <w:lang w:val="en-US" w:eastAsia="en-US"/>
      </w:rPr>
    </w:r>
    <w:r>
      <mc:AlternateContent>
        <mc:Choice Requires="wps">
          <w:drawing>
            <wp:anchor behindDoc="1" distT="0" distB="0" distL="114935" distR="114935" simplePos="0" locked="0" layoutInCell="1" allowOverlap="1" relativeHeight="7">
              <wp:simplePos x="0" y="0"/>
              <wp:positionH relativeFrom="page">
                <wp:posOffset>6814820</wp:posOffset>
              </wp:positionH>
              <wp:positionV relativeFrom="page">
                <wp:posOffset>1706880</wp:posOffset>
              </wp:positionV>
              <wp:extent cx="754380" cy="272415"/>
              <wp:effectExtent l="0" t="0" r="0" b="0"/>
              <wp:wrapNone/>
              <wp:docPr id="2" name="Frame1"/>
              <a:graphic xmlns:a="http://schemas.openxmlformats.org/drawingml/2006/main">
                <a:graphicData uri="http://schemas.microsoft.com/office/word/2010/wordprocessingShape">
                  <wps:wsp>
                    <wps:cNvSpPr txBox="1"/>
                    <wps:spPr>
                      <a:xfrm>
                        <a:off x="0" y="0"/>
                        <a:ext cx="754380" cy="272415"/>
                      </a:xfrm>
                      <a:prstGeom prst="rect"/>
                      <a:solidFill>
                        <a:srgbClr val="FFFFFF"/>
                      </a:solidFill>
                    </wps:spPr>
                    <wps:txbx>
                      <w:txbxContent>
                        <w:p>
                          <w:pPr>
                            <w:pStyle w:val="Normal"/>
                            <w:pBdr>
                              <w:top w:val="single" w:sz="4" w:space="1" w:color="D8D8D8"/>
                            </w:pBdr>
                            <w:spacing w:before="0" w:after="160"/>
                            <w:rPr>
                              <w:lang w:val="en-US" w:eastAsia="en-US"/>
                            </w:rPr>
                          </w:pPr>
                          <w:r>
                            <w:rPr/>
                            <w:t xml:space="preserve">Page | </w:t>
                          </w:r>
                          <w:r>
                            <w:rPr/>
                            <w:fldChar w:fldCharType="begin"/>
                          </w:r>
                          <w:r>
                            <w:rPr/>
                            <w:instrText> PAGE </w:instrText>
                          </w:r>
                          <w:r>
                            <w:rPr/>
                            <w:fldChar w:fldCharType="separate"/>
                          </w:r>
                          <w:r>
                            <w:rPr/>
                            <w:t>6</w:t>
                          </w:r>
                          <w:r>
                            <w:rPr/>
                            <w:fldChar w:fldCharType="end"/>
                          </w:r>
                        </w:p>
                      </w:txbxContent>
                    </wps:txbx>
                    <wps:bodyPr anchor="t" lIns="635" tIns="46355" rIns="635" bIns="46355">
                      <a:spAutoFit/>
                    </wps:bodyPr>
                  </wps:wsp>
                </a:graphicData>
              </a:graphic>
            </wp:anchor>
          </w:drawing>
        </mc:Choice>
        <mc:Fallback>
          <w:pict>
            <v:rect fillcolor="#FFFFFF" style="position:absolute;rotation:0;width:59.4pt;height:21.45pt;mso-wrap-distance-left:9.05pt;mso-wrap-distance-right:9.05pt;mso-wrap-distance-top:0pt;mso-wrap-distance-bottom:0pt;margin-top:134.4pt;mso-position-vertical-relative:page;margin-left:536.6pt;mso-position-horizontal-relative:page">
              <v:textbox inset="0.000694444444444444in,0.0506944444444444in,0.000694444444444444in,0.0506944444444444in">
                <w:txbxContent>
                  <w:p>
                    <w:pPr>
                      <w:pStyle w:val="Normal"/>
                      <w:pBdr>
                        <w:top w:val="single" w:sz="4" w:space="1" w:color="D8D8D8"/>
                      </w:pBdr>
                      <w:spacing w:before="0" w:after="160"/>
                      <w:rPr>
                        <w:lang w:val="en-US" w:eastAsia="en-US"/>
                      </w:rPr>
                    </w:pPr>
                    <w:r>
                      <w:rPr/>
                      <w:t xml:space="preserve">Page | </w:t>
                    </w:r>
                    <w:r>
                      <w:rPr/>
                      <w:fldChar w:fldCharType="begin"/>
                    </w:r>
                    <w:r>
                      <w:rPr/>
                      <w:instrText> PAGE </w:instrText>
                    </w:r>
                    <w:r>
                      <w:rPr/>
                      <w:fldChar w:fldCharType="separate"/>
                    </w:r>
                    <w:r>
                      <w:rPr/>
                      <w:t>6</w:t>
                    </w:r>
                    <w:r>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szCs w:val="24"/>
        <w:rFonts w:cs="Symbol;Symbol"/>
        <w:color w:val="000000"/>
      </w:rPr>
    </w:lvl>
  </w:abstractNum>
  <w:abstractNum w:abstractNumId="2">
    <w:lvl w:ilvl="0">
      <w:start w:val="1"/>
      <w:numFmt w:val="bullet"/>
      <w:lvlText w:val=""/>
      <w:lvlJc w:val="left"/>
      <w:pPr>
        <w:ind w:left="720" w:hanging="360"/>
      </w:pPr>
      <w:rPr>
        <w:rFonts w:ascii="Symbol" w:hAnsi="Symbol" w:cs="Symbol" w:hint="default"/>
        <w:sz w:val="24"/>
        <w:szCs w:val="24"/>
        <w:rFonts w:cs="Symbol;Symbol"/>
        <w:color w:val="000000"/>
      </w:rPr>
    </w:lvl>
  </w:abstractNum>
  <w:abstractNum w:abstractNumId="3">
    <w:lvl w:ilvl="0">
      <w:start w:val="1"/>
      <w:numFmt w:val="bullet"/>
      <w:lvlText w:val=""/>
      <w:lvlJc w:val="left"/>
      <w:pPr>
        <w:ind w:left="360" w:hanging="360"/>
      </w:pPr>
      <w:rPr>
        <w:rFonts w:ascii="Symbol" w:hAnsi="Symbol" w:cs="Symbol" w:hint="default"/>
        <w:sz w:val="24"/>
        <w:szCs w:val="24"/>
        <w:rFonts w:cs="Symbol;Symbol"/>
        <w:color w:val="000000"/>
      </w:rPr>
    </w:lvl>
  </w:abstractNum>
  <w:abstractNum w:abstractNumId="4">
    <w:lvl w:ilvl="0">
      <w:start w:val="1"/>
      <w:numFmt w:val="bullet"/>
      <w:lvlText w:val=""/>
      <w:lvlJc w:val="left"/>
      <w:pPr>
        <w:ind w:left="720" w:hanging="360"/>
      </w:pPr>
      <w:rPr>
        <w:rFonts w:ascii="Symbol" w:hAnsi="Symbol" w:cs="Symbol" w:hint="default"/>
        <w:sz w:val="24"/>
        <w:szCs w:val="24"/>
        <w:rFonts w:cs="Symbol;Symbol"/>
        <w:color w:val="000000"/>
      </w:rPr>
    </w:lvl>
  </w:abstractNum>
  <w:abstractNum w:abstractNumId="5">
    <w:lvl w:ilvl="0">
      <w:start w:val="1"/>
      <w:numFmt w:val="bullet"/>
      <w:lvlText w:val=""/>
      <w:lvlJc w:val="left"/>
      <w:pPr>
        <w:ind w:left="360" w:hanging="360"/>
      </w:pPr>
      <w:rPr>
        <w:rFonts w:ascii="Symbol" w:hAnsi="Symbol" w:cs="Symbol" w:hint="default"/>
        <w:rFonts w:cs="Symbol;Symbol"/>
      </w:rPr>
    </w:lvl>
  </w:abstractNum>
  <w:abstractNum w:abstractNumId="6">
    <w:lvl w:ilvl="0">
      <w:start w:val="1"/>
      <w:numFmt w:val="bullet"/>
      <w:lvlText w:val=""/>
      <w:lvlJc w:val="left"/>
      <w:pPr>
        <w:ind w:left="720" w:hanging="360"/>
      </w:pPr>
      <w:rPr>
        <w:rFonts w:ascii="Symbol" w:hAnsi="Symbol" w:cs="Symbol" w:hint="default"/>
        <w:sz w:val="24"/>
        <w:shd w:fill="FFFFFF" w:val="clear"/>
        <w:szCs w:val="24"/>
        <w:rFonts w:cs="Symbol;Symbol"/>
        <w:color w:val="000000"/>
      </w:rPr>
    </w:lvl>
  </w:abstractNum>
  <w:abstractNum w:abstractNumId="7">
    <w:lvl w:ilvl="0">
      <w:start w:val="1"/>
      <w:numFmt w:val="bullet"/>
      <w:lvlText w:val=""/>
      <w:lvlJc w:val="left"/>
      <w:pPr>
        <w:ind w:left="360" w:hanging="360"/>
      </w:pPr>
      <w:rPr>
        <w:rFonts w:ascii="Symbol" w:hAnsi="Symbol" w:cs="Symbol" w:hint="default"/>
        <w:rFonts w:cs="Symbol;Symbol"/>
      </w:rPr>
    </w:lvl>
  </w:abstractNum>
  <w:abstractNum w:abstractNumId="8">
    <w:lvl w:ilvl="0">
      <w:start w:val="1"/>
      <w:numFmt w:val="bullet"/>
      <w:lvlText w:val=""/>
      <w:lvlJc w:val="left"/>
      <w:pPr>
        <w:ind w:left="720" w:hanging="360"/>
      </w:pPr>
      <w:rPr>
        <w:rFonts w:ascii="Symbol" w:hAnsi="Symbol" w:cs="Symbol" w:hint="default"/>
        <w:sz w:val="24"/>
        <w:szCs w:val="24"/>
        <w:rFonts w:cs="Symbol;Symbol"/>
        <w:color w:val="000000"/>
      </w:rPr>
    </w:lvl>
  </w:abstractNum>
  <w:abstractNum w:abstractNumId="9">
    <w:lvl w:ilvl="0">
      <w:start w:val="1"/>
      <w:numFmt w:val="decimal"/>
      <w:lvlText w:val="%1."/>
      <w:lvlJc w:val="left"/>
      <w:pPr>
        <w:ind w:left="1080" w:hanging="360"/>
      </w:pPr>
      <w:rPr>
        <w:sz w:val="24"/>
        <w:szCs w:val="24"/>
        <w:rFonts w:ascii="Garamond;Garamond" w:hAnsi="Garamond;Garamond" w:eastAsia="Times New Roman;Times New Roman" w:cs="Garamond;Garamond"/>
      </w:rPr>
    </w:lvl>
  </w:abstractNum>
  <w:abstractNum w:abstractNumId="10">
    <w:lvl w:ilvl="0">
      <w:start w:val="1"/>
      <w:numFmt w:val="bullet"/>
      <w:lvlText w:val=""/>
      <w:lvlJc w:val="left"/>
      <w:pPr>
        <w:ind w:left="1080" w:hanging="360"/>
      </w:pPr>
      <w:rPr>
        <w:rFonts w:ascii="Symbol" w:hAnsi="Symbol" w:cs="Symbol" w:hint="default"/>
        <w:shd w:fill="FFFFFF" w:val="clear"/>
        <w:rFonts w:cs="Symbol;Symbol"/>
        <w:color w:val="000000"/>
      </w:rPr>
    </w:lvl>
  </w:abstractNum>
  <w:abstractNum w:abstractNumId="11">
    <w:lvl w:ilvl="0">
      <w:start w:val="1"/>
      <w:numFmt w:val="decimal"/>
      <w:lvlText w:val="%1."/>
      <w:lvlJc w:val="left"/>
      <w:pPr>
        <w:ind w:left="1080" w:hanging="360"/>
      </w:pPr>
      <w:rPr>
        <w:sz w:val="24"/>
        <w:i/>
        <w:szCs w:val="24"/>
        <w:rFonts w:ascii="Garamond;Garamond" w:hAnsi="Garamond;Garamond" w:eastAsia="Times New Roman;Times New Roman" w:cs="Garamond;Garamond"/>
      </w:rPr>
    </w:lvl>
  </w:abstractNum>
  <w:abstractNum w:abstractNumId="12">
    <w:lvl w:ilvl="0">
      <w:start w:val="1"/>
      <w:numFmt w:val="bullet"/>
      <w:lvlText w:val=""/>
      <w:lvlJc w:val="left"/>
      <w:pPr>
        <w:ind w:left="360" w:hanging="360"/>
      </w:pPr>
      <w:rPr>
        <w:rFonts w:ascii="Symbol" w:hAnsi="Symbol" w:cs="Symbol" w:hint="default"/>
        <w:sz w:val="24"/>
        <w:szCs w:val="24"/>
        <w:rFonts w:cs="Symbol;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69"/>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Calibri" w:hAnsi="Calibri;Calibri" w:eastAsia="Times New Roman;Times New Roman" w:cs="Times New Roman;Times New Roman"/>
      <w:color w:val="auto"/>
      <w:sz w:val="22"/>
      <w:szCs w:val="22"/>
      <w:lang w:val="en-US" w:eastAsia="en-US" w:bidi="ar-SA"/>
    </w:rPr>
  </w:style>
  <w:style w:type="character" w:styleId="WW8Num1z0">
    <w:name w:val="WW8Num1z0"/>
    <w:qFormat/>
    <w:rPr>
      <w:rFonts w:ascii="Symbol;Symbol" w:hAnsi="Symbol;Symbol" w:cs="Symbol;Symbol"/>
      <w:color w:val="000000"/>
      <w:sz w:val="24"/>
      <w:szCs w:val="24"/>
    </w:rPr>
  </w:style>
  <w:style w:type="character" w:styleId="WW8Num1z1">
    <w:name w:val="WW8Num1z1"/>
    <w:qFormat/>
    <w:rPr>
      <w:rFonts w:ascii="Garamond;Garamond" w:hAnsi="Garamond;Garamond" w:eastAsia="Calibri;Calibri" w:cs="Arial;Arial"/>
    </w:rPr>
  </w:style>
  <w:style w:type="character" w:styleId="WW8Num1z2">
    <w:name w:val="WW8Num1z2"/>
    <w:qFormat/>
    <w:rPr>
      <w:rFonts w:ascii="Wingdings;Wingdings" w:hAnsi="Wingdings;Wingdings" w:cs="Wingdings;Wingdings"/>
    </w:rPr>
  </w:style>
  <w:style w:type="character" w:styleId="WW8Num1z4">
    <w:name w:val="WW8Num1z4"/>
    <w:qFormat/>
    <w:rPr>
      <w:rFonts w:ascii="Courier New;Courier New" w:hAnsi="Courier New;Courier New" w:cs="Courier New;Courier New"/>
    </w:rPr>
  </w:style>
  <w:style w:type="character" w:styleId="WW8Num2z0">
    <w:name w:val="WW8Num2z0"/>
    <w:qFormat/>
    <w:rPr>
      <w:rFonts w:ascii="Symbol;Symbol" w:hAnsi="Symbol;Symbol" w:cs="Symbol;Symbol"/>
      <w:color w:val="000000"/>
      <w:sz w:val="24"/>
      <w:szCs w:val="24"/>
    </w:rPr>
  </w:style>
  <w:style w:type="character" w:styleId="WW8Num2z1">
    <w:name w:val="WW8Num2z1"/>
    <w:qFormat/>
    <w:rPr>
      <w:rFonts w:ascii="Courier New;Courier New" w:hAnsi="Courier New;Courier New" w:cs="Courier New;Courier New"/>
    </w:rPr>
  </w:style>
  <w:style w:type="character" w:styleId="WW8Num2z2">
    <w:name w:val="WW8Num2z2"/>
    <w:qFormat/>
    <w:rPr>
      <w:rFonts w:ascii="Wingdings;Wingdings" w:hAnsi="Wingdings;Wingdings" w:cs="Wingdings;Wingdings"/>
    </w:rPr>
  </w:style>
  <w:style w:type="character" w:styleId="WW8Num3z0">
    <w:name w:val="WW8Num3z0"/>
    <w:qFormat/>
    <w:rPr>
      <w:rFonts w:ascii="Symbol;Symbol" w:hAnsi="Symbol;Symbol" w:cs="Symbol;Symbol"/>
      <w:color w:val="000000"/>
      <w:sz w:val="24"/>
      <w:szCs w:val="24"/>
    </w:rPr>
  </w:style>
  <w:style w:type="character" w:styleId="WW8Num3z1">
    <w:name w:val="WW8Num3z1"/>
    <w:qFormat/>
    <w:rPr>
      <w:rFonts w:ascii="Courier New;Courier New" w:hAnsi="Courier New;Courier New" w:cs="Courier New;Courier New"/>
    </w:rPr>
  </w:style>
  <w:style w:type="character" w:styleId="WW8Num3z2">
    <w:name w:val="WW8Num3z2"/>
    <w:qFormat/>
    <w:rPr>
      <w:rFonts w:ascii="Wingdings;Wingdings" w:hAnsi="Wingdings;Wingdings" w:cs="Wingdings;Wingdings"/>
    </w:rPr>
  </w:style>
  <w:style w:type="character" w:styleId="WW8Num4z0">
    <w:name w:val="WW8Num4z0"/>
    <w:qFormat/>
    <w:rPr>
      <w:rFonts w:ascii="Symbol;Symbol" w:hAnsi="Symbol;Symbol" w:cs="Symbol;Symbol"/>
      <w:color w:val="000000"/>
      <w:sz w:val="24"/>
      <w:szCs w:val="24"/>
    </w:rPr>
  </w:style>
  <w:style w:type="character" w:styleId="WW8Num4z1">
    <w:name w:val="WW8Num4z1"/>
    <w:qFormat/>
    <w:rPr>
      <w:rFonts w:ascii="Courier New;Courier New" w:hAnsi="Courier New;Courier New" w:cs="Courier New;Courier New"/>
    </w:rPr>
  </w:style>
  <w:style w:type="character" w:styleId="WW8Num4z2">
    <w:name w:val="WW8Num4z2"/>
    <w:qFormat/>
    <w:rPr>
      <w:rFonts w:ascii="Wingdings;Wingdings" w:hAnsi="Wingdings;Wingdings" w:cs="Wingdings;Wingdings"/>
    </w:rPr>
  </w:style>
  <w:style w:type="character" w:styleId="WW8Num5z0">
    <w:name w:val="WW8Num5z0"/>
    <w:qFormat/>
    <w:rPr>
      <w:rFonts w:ascii="Symbol;Symbol" w:hAnsi="Symbol;Symbol" w:cs="Symbol;Symbol"/>
    </w:rPr>
  </w:style>
  <w:style w:type="character" w:styleId="WW8Num5z1">
    <w:name w:val="WW8Num5z1"/>
    <w:qFormat/>
    <w:rPr>
      <w:rFonts w:ascii="Courier New;Courier New" w:hAnsi="Courier New;Courier New" w:cs="Courier New;Courier New"/>
    </w:rPr>
  </w:style>
  <w:style w:type="character" w:styleId="WW8Num5z2">
    <w:name w:val="WW8Num5z2"/>
    <w:qFormat/>
    <w:rPr>
      <w:rFonts w:ascii="Wingdings;Wingdings" w:hAnsi="Wingdings;Wingdings" w:cs="Wingdings;Wingdings"/>
    </w:rPr>
  </w:style>
  <w:style w:type="character" w:styleId="WW8Num6z0">
    <w:name w:val="WW8Num6z0"/>
    <w:qFormat/>
    <w:rPr>
      <w:rFonts w:ascii="Symbol;Symbol" w:hAnsi="Symbol;Symbol" w:cs="Symbol;Symbol"/>
      <w:color w:val="000000"/>
      <w:sz w:val="24"/>
      <w:szCs w:val="24"/>
      <w:shd w:fill="FFFFFF" w:val="clear"/>
    </w:rPr>
  </w:style>
  <w:style w:type="character" w:styleId="WW8Num6z1">
    <w:name w:val="WW8Num6z1"/>
    <w:qFormat/>
    <w:rPr>
      <w:rFonts w:ascii="Courier New;Courier New" w:hAnsi="Courier New;Courier New" w:cs="Courier New;Courier New"/>
    </w:rPr>
  </w:style>
  <w:style w:type="character" w:styleId="WW8Num6z2">
    <w:name w:val="WW8Num6z2"/>
    <w:qFormat/>
    <w:rPr>
      <w:rFonts w:ascii="Wingdings;Wingdings" w:hAnsi="Wingdings;Wingdings" w:cs="Wingdings;Wingdings"/>
    </w:rPr>
  </w:style>
  <w:style w:type="character" w:styleId="WW8Num7z0">
    <w:name w:val="WW8Num7z0"/>
    <w:qFormat/>
    <w:rPr>
      <w:rFonts w:ascii="Symbol;Symbol" w:hAnsi="Symbol;Symbol" w:cs="Symbol;Symbol"/>
    </w:rPr>
  </w:style>
  <w:style w:type="character" w:styleId="WW8Num7z1">
    <w:name w:val="WW8Num7z1"/>
    <w:qFormat/>
    <w:rPr>
      <w:rFonts w:ascii="Courier New;Courier New" w:hAnsi="Courier New;Courier New" w:cs="Courier New;Courier New"/>
    </w:rPr>
  </w:style>
  <w:style w:type="character" w:styleId="WW8Num7z2">
    <w:name w:val="WW8Num7z2"/>
    <w:qFormat/>
    <w:rPr>
      <w:rFonts w:ascii="Wingdings;Wingdings" w:hAnsi="Wingdings;Wingdings" w:cs="Wingdings;Wingdings"/>
    </w:rPr>
  </w:style>
  <w:style w:type="character" w:styleId="WW8Num8z0">
    <w:name w:val="WW8Num8z0"/>
    <w:qFormat/>
    <w:rPr>
      <w:rFonts w:ascii="Symbol;Symbol" w:hAnsi="Symbol;Symbol" w:cs="Symbol;Symbol"/>
      <w:color w:val="000000"/>
      <w:sz w:val="24"/>
      <w:szCs w:val="24"/>
    </w:rPr>
  </w:style>
  <w:style w:type="character" w:styleId="WW8Num8z1">
    <w:name w:val="WW8Num8z1"/>
    <w:qFormat/>
    <w:rPr>
      <w:rFonts w:ascii="Courier New;Courier New" w:hAnsi="Courier New;Courier New" w:cs="Courier New;Courier New"/>
    </w:rPr>
  </w:style>
  <w:style w:type="character" w:styleId="WW8Num8z2">
    <w:name w:val="WW8Num8z2"/>
    <w:qFormat/>
    <w:rPr>
      <w:rFonts w:ascii="Wingdings;Wingdings" w:hAnsi="Wingdings;Wingdings" w:cs="Wingdings;Wingdings"/>
    </w:rPr>
  </w:style>
  <w:style w:type="character" w:styleId="WW8Num9z0">
    <w:name w:val="WW8Num9z0"/>
    <w:qFormat/>
    <w:rPr>
      <w:rFonts w:ascii="Garamond;Garamond" w:hAnsi="Garamond;Garamond" w:eastAsia="Times New Roman;Times New Roman" w:cs="Garamond;Garamond"/>
      <w:sz w:val="24"/>
      <w:szCs w:val="24"/>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Symbol" w:hAnsi="Symbol;Symbol" w:eastAsia="Calibri;Calibri" w:cs="Symbol;Symbol"/>
      <w:color w:val="000000"/>
      <w:shd w:fill="FFFFFF" w:val="clear"/>
    </w:rPr>
  </w:style>
  <w:style w:type="character" w:styleId="WW8Num10z1">
    <w:name w:val="WW8Num10z1"/>
    <w:qFormat/>
    <w:rPr>
      <w:rFonts w:ascii="Courier New;Courier New" w:hAnsi="Courier New;Courier New" w:cs="Courier New;Courier New"/>
    </w:rPr>
  </w:style>
  <w:style w:type="character" w:styleId="WW8Num10z2">
    <w:name w:val="WW8Num10z2"/>
    <w:qFormat/>
    <w:rPr>
      <w:rFonts w:ascii="Wingdings;Wingdings" w:hAnsi="Wingdings;Wingdings" w:cs="Wingdings;Wingdings"/>
    </w:rPr>
  </w:style>
  <w:style w:type="character" w:styleId="WW8Num11z0">
    <w:name w:val="WW8Num11z0"/>
    <w:qFormat/>
    <w:rPr>
      <w:rFonts w:ascii="Garamond;Garamond" w:hAnsi="Garamond;Garamond" w:eastAsia="Times New Roman;Times New Roman" w:cs="Garamond;Garamond"/>
      <w:i/>
      <w:sz w:val="24"/>
      <w:szCs w:val="24"/>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Symbol" w:hAnsi="Symbol;Symbol" w:cs="Symbol;Symbol"/>
      <w:sz w:val="24"/>
      <w:szCs w:val="24"/>
    </w:rPr>
  </w:style>
  <w:style w:type="character" w:styleId="WW8Num12z1">
    <w:name w:val="WW8Num12z1"/>
    <w:qFormat/>
    <w:rPr>
      <w:rFonts w:ascii="Courier New;Courier New" w:hAnsi="Courier New;Courier New" w:cs="Courier New;Courier New"/>
    </w:rPr>
  </w:style>
  <w:style w:type="character" w:styleId="WW8Num12z2">
    <w:name w:val="WW8Num12z2"/>
    <w:qFormat/>
    <w:rPr>
      <w:rFonts w:ascii="Wingdings;Wingdings" w:hAnsi="Wingdings;Wingdings" w:cs="Wingdings;Wingdings"/>
    </w:rPr>
  </w:style>
  <w:style w:type="character" w:styleId="DefaultParagraphFont">
    <w:name w:val="Default Paragraph Font"/>
    <w:qFormat/>
    <w:rPr>
      <w:rFonts w:ascii="Calibri;Calibri" w:hAnsi="Calibri;Calibri" w:eastAsia="Times New Roman;Times New Roman" w:cs="Times New Roman;Times New Roman"/>
    </w:rPr>
  </w:style>
  <w:style w:type="character" w:styleId="HeaderChar">
    <w:name w:val="Header Char"/>
    <w:qFormat/>
    <w:rPr>
      <w:rFonts w:ascii="Calibri;Calibri" w:hAnsi="Calibri;Calibri" w:eastAsia="Times New Roman;Times New Roman" w:cs="Times New Roman;Times New Roman"/>
      <w:sz w:val="22"/>
      <w:szCs w:val="22"/>
    </w:rPr>
  </w:style>
  <w:style w:type="character" w:styleId="InternetLink">
    <w:name w:val="Internet Link"/>
    <w:rPr>
      <w:rFonts w:ascii="Calibri;Calibri" w:hAnsi="Calibri;Calibri" w:eastAsia="Times New Roman;Times New Roman" w:cs="Times New Roman;Times New Roman"/>
      <w:color w:val="0000FF"/>
      <w:u w:val="single"/>
    </w:rPr>
  </w:style>
  <w:style w:type="character" w:styleId="Emphasis">
    <w:name w:val="Emphasis"/>
    <w:qFormat/>
    <w:rPr>
      <w:rFonts w:ascii="Calibri;Calibri" w:hAnsi="Calibri;Calibri" w:eastAsia="Times New Roman;Times New Roman" w:cs="Times New Roman;Times New Roman"/>
      <w:i/>
      <w:iCs/>
    </w:rPr>
  </w:style>
  <w:style w:type="character" w:styleId="St">
    <w:name w:val="st"/>
    <w:qFormat/>
    <w:rPr>
      <w:rFonts w:ascii="Calibri;Calibri" w:hAnsi="Calibri;Calibri" w:eastAsia="Times New Roman;Times New Roman" w:cs="Times New Roman;Times New Roman"/>
    </w:rPr>
  </w:style>
  <w:style w:type="character" w:styleId="Text">
    <w:name w:val="text"/>
    <w:qFormat/>
    <w:rPr>
      <w:rFonts w:ascii="Calibri;Calibri" w:hAnsi="Calibri;Calibri" w:eastAsia="Times New Roman;Times New Roman" w:cs="Times New Roman;Times New Roman"/>
    </w:rPr>
  </w:style>
  <w:style w:type="character" w:styleId="FooterChar">
    <w:name w:val="Footer Char"/>
    <w:qFormat/>
    <w:rPr>
      <w:rFonts w:ascii="Calibri;Calibri" w:hAnsi="Calibri;Calibri" w:eastAsia="Times New Roman;Times New Roman" w:cs="Times New Roman;Times New Roman"/>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pPr>
    <w:rPr>
      <w:rFonts w:ascii="Calibri;Calibri" w:hAnsi="Calibri;Calibri" w:eastAsia="Times New Roman;Times New Roman" w:cs="Times New Roman;Times New Roman"/>
    </w:rPr>
  </w:style>
  <w:style w:type="paragraph" w:styleId="Default">
    <w:name w:val="Default"/>
    <w:qFormat/>
    <w:pPr>
      <w:widowControl/>
      <w:autoSpaceDE w:val="false"/>
    </w:pPr>
    <w:rPr>
      <w:rFonts w:ascii="Times New Roman;Times New Roman" w:hAnsi="Times New Roman;Times New Roman" w:eastAsia="Calibri;Calibri" w:cs="Times New Roman;Times New Roman"/>
      <w:color w:val="000000"/>
      <w:sz w:val="24"/>
      <w:szCs w:val="24"/>
      <w:lang w:val="en-US" w:eastAsia="en-US" w:bidi="ar-SA"/>
    </w:rPr>
  </w:style>
  <w:style w:type="paragraph" w:styleId="ListParagraph">
    <w:name w:val="List Paragraph"/>
    <w:basedOn w:val="Normal"/>
    <w:qFormat/>
    <w:pPr>
      <w:spacing w:lineRule="auto" w:line="276" w:before="0" w:after="200"/>
      <w:ind w:left="720" w:hanging="0"/>
      <w:contextualSpacing/>
    </w:pPr>
    <w:rPr>
      <w:rFonts w:ascii="Calibri;Calibri" w:hAnsi="Calibri;Calibri" w:eastAsia="Calibri;Calibri" w:cs="Times New Roman;Times New Roman"/>
    </w:rPr>
  </w:style>
  <w:style w:type="paragraph" w:styleId="Footer">
    <w:name w:val="Footer"/>
    <w:basedOn w:val="Normal"/>
    <w:pPr>
      <w:tabs>
        <w:tab w:val="center" w:pos="4680" w:leader="none"/>
        <w:tab w:val="right" w:pos="9360" w:leader="none"/>
      </w:tabs>
    </w:pPr>
    <w:rPr>
      <w:rFonts w:ascii="Calibri;Calibri" w:hAnsi="Calibri;Calibri" w:eastAsia="Times New Roman;Times New Roman" w:cs="Times New Roman;Times New Roma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rahamwangila@gmail.com" TargetMode="External"/><Relationship Id="rId3" Type="http://schemas.openxmlformats.org/officeDocument/2006/relationships/hyperlink" Target="http://www.publishresearch.com/download/127" TargetMode="External"/><Relationship Id="rId4" Type="http://schemas.openxmlformats.org/officeDocument/2006/relationships/hyperlink" Target="http://www.publishresearch.com/download/128" TargetMode="External"/><Relationship Id="rId5" Type="http://schemas.openxmlformats.org/officeDocument/2006/relationships/hyperlink" Target="mailto:danwanjo@gmail.com" TargetMode="External"/><Relationship Id="rId6" Type="http://schemas.openxmlformats.org/officeDocument/2006/relationships/hyperlink" Target="mailto:okeyob@yahoo.com"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2018-05-05T00:54:00Z</dcterms:created>
  <dc:creator>Abraham</dc:creator>
  <dc:description>DocumentCreationInfo</dc:description>
  <dc:language>en-US</dc:language>
  <cp:lastModifiedBy>CPH1723</cp:lastModifiedBy>
  <dcterms:modified xsi:type="dcterms:W3CDTF">2018-05-29T18:47:58Z</dcterms:modified>
  <cp:revision>3</cp:revision>
  <dc:subject/>
  <dc:title/>
</cp:coreProperties>
</file>