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43.920002pt;margin-top:334.920013pt;width:516.240003pt;height:395.400009pt;mso-position-horizontal-relative:page;mso-position-vertical-relative:page;z-index:-10072" filled="false" stroked="true" strokeweight=".72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57"/>
        <w:ind w:left="880" w:right="0" w:firstLine="0"/>
        <w:jc w:val="left"/>
        <w:rPr>
          <w:sz w:val="96"/>
        </w:rPr>
      </w:pPr>
      <w:r>
        <w:rPr>
          <w:color w:val="38341F"/>
          <w:w w:val="90"/>
          <w:sz w:val="96"/>
          <w:u w:val="thick" w:color="38341F"/>
        </w:rPr>
        <w:t>CURRICULUM VITAE</w:t>
      </w:r>
    </w:p>
    <w:p>
      <w:pPr>
        <w:spacing w:before="575"/>
        <w:ind w:left="109" w:right="0" w:firstLine="0"/>
        <w:jc w:val="left"/>
        <w:rPr>
          <w:sz w:val="72"/>
        </w:rPr>
      </w:pPr>
      <w:r>
        <w:rPr>
          <w:sz w:val="72"/>
          <w:u w:val="thick"/>
        </w:rPr>
        <w:t>Dr.</w:t>
      </w:r>
      <w:r>
        <w:rPr>
          <w:spacing w:val="-70"/>
          <w:sz w:val="72"/>
          <w:u w:val="thick"/>
        </w:rPr>
        <w:t> </w:t>
      </w:r>
      <w:r>
        <w:rPr>
          <w:sz w:val="72"/>
          <w:u w:val="thick"/>
        </w:rPr>
        <w:t>KEVIN</w:t>
      </w:r>
      <w:r>
        <w:rPr>
          <w:spacing w:val="-69"/>
          <w:sz w:val="72"/>
          <w:u w:val="thick"/>
        </w:rPr>
        <w:t> </w:t>
      </w:r>
      <w:r>
        <w:rPr>
          <w:spacing w:val="2"/>
          <w:sz w:val="72"/>
          <w:u w:val="thick"/>
        </w:rPr>
        <w:t>R.</w:t>
      </w:r>
      <w:r>
        <w:rPr>
          <w:spacing w:val="-71"/>
          <w:sz w:val="72"/>
          <w:u w:val="thick"/>
        </w:rPr>
        <w:t> </w:t>
      </w:r>
      <w:r>
        <w:rPr>
          <w:sz w:val="72"/>
          <w:u w:val="thick"/>
        </w:rPr>
        <w:t>CHOKSEY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spacing w:before="75"/>
      </w:pPr>
      <w:r>
        <w:rPr/>
        <w:t>M.B.B.S..,</w:t>
      </w:r>
      <w:r>
        <w:rPr>
          <w:spacing w:val="-66"/>
        </w:rPr>
        <w:t> </w:t>
      </w:r>
      <w:r>
        <w:rPr/>
        <w:t>M.S.</w:t>
      </w:r>
      <w:r>
        <w:rPr>
          <w:spacing w:val="-65"/>
        </w:rPr>
        <w:t> </w:t>
      </w:r>
      <w:r>
        <w:rPr/>
        <w:t>(ORTHOPAEDICS),</w:t>
      </w:r>
    </w:p>
    <w:p>
      <w:pPr>
        <w:pStyle w:val="BodyText"/>
        <w:spacing w:before="11"/>
        <w:rPr>
          <w:sz w:val="62"/>
        </w:rPr>
      </w:pPr>
    </w:p>
    <w:p>
      <w:pPr>
        <w:spacing w:line="254" w:lineRule="auto" w:before="0"/>
        <w:ind w:left="109" w:right="0" w:firstLine="0"/>
        <w:jc w:val="left"/>
        <w:rPr>
          <w:sz w:val="56"/>
        </w:rPr>
      </w:pPr>
      <w:r>
        <w:rPr>
          <w:w w:val="85"/>
          <w:sz w:val="56"/>
        </w:rPr>
        <w:t>FELLOW</w:t>
      </w:r>
      <w:r>
        <w:rPr>
          <w:spacing w:val="-60"/>
          <w:w w:val="85"/>
          <w:sz w:val="56"/>
        </w:rPr>
        <w:t> </w:t>
      </w:r>
      <w:r>
        <w:rPr>
          <w:spacing w:val="2"/>
          <w:w w:val="85"/>
          <w:sz w:val="56"/>
        </w:rPr>
        <w:t>IN</w:t>
      </w:r>
      <w:r>
        <w:rPr>
          <w:spacing w:val="-60"/>
          <w:w w:val="85"/>
          <w:sz w:val="56"/>
        </w:rPr>
        <w:t> </w:t>
      </w:r>
      <w:r>
        <w:rPr>
          <w:w w:val="85"/>
          <w:sz w:val="56"/>
        </w:rPr>
        <w:t>MINIMALLY</w:t>
      </w:r>
      <w:r>
        <w:rPr>
          <w:spacing w:val="-60"/>
          <w:w w:val="85"/>
          <w:sz w:val="56"/>
        </w:rPr>
        <w:t> </w:t>
      </w:r>
      <w:r>
        <w:rPr>
          <w:w w:val="85"/>
          <w:sz w:val="56"/>
        </w:rPr>
        <w:t>INVASIVE </w:t>
      </w:r>
      <w:r>
        <w:rPr>
          <w:w w:val="80"/>
          <w:sz w:val="56"/>
        </w:rPr>
        <w:t>SUBVASTUS KNEE ARTHROPLASTY </w:t>
      </w:r>
      <w:r>
        <w:rPr>
          <w:w w:val="90"/>
          <w:sz w:val="56"/>
        </w:rPr>
        <w:t>(MUMBAI)</w:t>
      </w:r>
    </w:p>
    <w:p>
      <w:pPr>
        <w:pStyle w:val="BodyText"/>
        <w:spacing w:before="7"/>
        <w:rPr>
          <w:sz w:val="59"/>
        </w:rPr>
      </w:pPr>
    </w:p>
    <w:p>
      <w:pPr>
        <w:spacing w:before="0"/>
        <w:ind w:left="109" w:right="0" w:firstLine="0"/>
        <w:jc w:val="left"/>
        <w:rPr>
          <w:sz w:val="56"/>
        </w:rPr>
      </w:pPr>
      <w:r>
        <w:rPr>
          <w:w w:val="85"/>
          <w:sz w:val="56"/>
        </w:rPr>
        <w:t>FELLOW</w:t>
      </w:r>
      <w:r>
        <w:rPr>
          <w:spacing w:val="-68"/>
          <w:w w:val="85"/>
          <w:sz w:val="56"/>
        </w:rPr>
        <w:t> </w:t>
      </w:r>
      <w:r>
        <w:rPr>
          <w:w w:val="85"/>
          <w:sz w:val="56"/>
        </w:rPr>
        <w:t>OF</w:t>
      </w:r>
      <w:r>
        <w:rPr>
          <w:spacing w:val="-67"/>
          <w:w w:val="85"/>
          <w:sz w:val="56"/>
        </w:rPr>
        <w:t> </w:t>
      </w:r>
      <w:r>
        <w:rPr>
          <w:w w:val="85"/>
          <w:sz w:val="56"/>
        </w:rPr>
        <w:t>ILIZAROV</w:t>
      </w:r>
      <w:r>
        <w:rPr>
          <w:spacing w:val="-67"/>
          <w:w w:val="85"/>
          <w:sz w:val="56"/>
        </w:rPr>
        <w:t> </w:t>
      </w:r>
      <w:r>
        <w:rPr>
          <w:w w:val="85"/>
          <w:sz w:val="56"/>
        </w:rPr>
        <w:t>SURGERY(SOLAPUR)</w:t>
      </w:r>
    </w:p>
    <w:p>
      <w:pPr>
        <w:spacing w:after="0"/>
        <w:jc w:val="left"/>
        <w:rPr>
          <w:sz w:val="56"/>
        </w:rPr>
        <w:sectPr>
          <w:type w:val="continuous"/>
          <w:pgSz w:w="12240" w:h="15840"/>
          <w:pgMar w:top="1500" w:bottom="280" w:left="920" w:right="1500"/>
        </w:sectPr>
      </w:pPr>
    </w:p>
    <w:p>
      <w:pPr>
        <w:pStyle w:val="Heading2"/>
        <w:spacing w:before="63"/>
      </w:pPr>
      <w:r>
        <w:rPr>
          <w:color w:val="38341F"/>
        </w:rPr>
        <w:t>PERSONAL DETAILS:</w:t>
      </w:r>
    </w:p>
    <w:p>
      <w:pPr>
        <w:pStyle w:val="BodyText"/>
        <w:spacing w:before="4"/>
        <w:rPr>
          <w:sz w:val="33"/>
        </w:rPr>
      </w:pPr>
    </w:p>
    <w:p>
      <w:pPr>
        <w:tabs>
          <w:tab w:pos="3119" w:val="left" w:leader="none"/>
        </w:tabs>
        <w:spacing w:before="0"/>
        <w:ind w:left="880" w:right="0" w:firstLine="0"/>
        <w:jc w:val="left"/>
        <w:rPr>
          <w:sz w:val="32"/>
        </w:rPr>
      </w:pPr>
      <w:r>
        <w:rPr>
          <w:color w:val="38341F"/>
          <w:w w:val="105"/>
          <w:sz w:val="32"/>
        </w:rPr>
        <w:t>Name:</w:t>
        <w:tab/>
        <w:t>Kevin Rajesh</w:t>
      </w:r>
      <w:r>
        <w:rPr>
          <w:color w:val="38341F"/>
          <w:spacing w:val="-32"/>
          <w:w w:val="105"/>
          <w:sz w:val="32"/>
        </w:rPr>
        <w:t> </w:t>
      </w:r>
      <w:r>
        <w:rPr>
          <w:color w:val="38341F"/>
          <w:w w:val="105"/>
          <w:sz w:val="32"/>
        </w:rPr>
        <w:t>Choksey</w:t>
      </w:r>
    </w:p>
    <w:p>
      <w:pPr>
        <w:pStyle w:val="BodyText"/>
        <w:spacing w:before="1"/>
        <w:rPr>
          <w:sz w:val="33"/>
        </w:rPr>
      </w:pPr>
    </w:p>
    <w:p>
      <w:pPr>
        <w:tabs>
          <w:tab w:pos="3119" w:val="left" w:leader="none"/>
        </w:tabs>
        <w:spacing w:before="0"/>
        <w:ind w:left="880" w:right="0" w:firstLine="0"/>
        <w:jc w:val="left"/>
        <w:rPr>
          <w:sz w:val="32"/>
        </w:rPr>
      </w:pPr>
      <w:r>
        <w:rPr>
          <w:color w:val="38341F"/>
          <w:w w:val="105"/>
          <w:sz w:val="32"/>
        </w:rPr>
        <w:t>Sex:</w:t>
        <w:tab/>
        <w:t>Male</w:t>
      </w:r>
    </w:p>
    <w:p>
      <w:pPr>
        <w:pStyle w:val="BodyText"/>
        <w:spacing w:before="4"/>
        <w:rPr>
          <w:sz w:val="33"/>
        </w:rPr>
      </w:pPr>
    </w:p>
    <w:p>
      <w:pPr>
        <w:tabs>
          <w:tab w:pos="3119" w:val="left" w:leader="none"/>
        </w:tabs>
        <w:spacing w:before="0"/>
        <w:ind w:left="880" w:right="0" w:firstLine="0"/>
        <w:jc w:val="left"/>
        <w:rPr>
          <w:sz w:val="32"/>
        </w:rPr>
      </w:pPr>
      <w:r>
        <w:rPr>
          <w:color w:val="38341F"/>
          <w:w w:val="120"/>
          <w:sz w:val="32"/>
        </w:rPr>
        <w:t>Date</w:t>
      </w:r>
      <w:r>
        <w:rPr>
          <w:color w:val="38341F"/>
          <w:spacing w:val="-41"/>
          <w:w w:val="120"/>
          <w:sz w:val="32"/>
        </w:rPr>
        <w:t> </w:t>
      </w:r>
      <w:r>
        <w:rPr>
          <w:color w:val="38341F"/>
          <w:w w:val="120"/>
          <w:sz w:val="32"/>
        </w:rPr>
        <w:t>of</w:t>
      </w:r>
      <w:r>
        <w:rPr>
          <w:color w:val="38341F"/>
          <w:spacing w:val="-44"/>
          <w:w w:val="120"/>
          <w:sz w:val="32"/>
        </w:rPr>
        <w:t> </w:t>
      </w:r>
      <w:r>
        <w:rPr>
          <w:color w:val="38341F"/>
          <w:w w:val="120"/>
          <w:sz w:val="32"/>
        </w:rPr>
        <w:t>birth:</w:t>
        <w:tab/>
        <w:t>17/9/1987</w:t>
      </w:r>
    </w:p>
    <w:p>
      <w:pPr>
        <w:pStyle w:val="BodyText"/>
        <w:spacing w:before="4"/>
        <w:rPr>
          <w:sz w:val="33"/>
        </w:rPr>
      </w:pPr>
    </w:p>
    <w:p>
      <w:pPr>
        <w:tabs>
          <w:tab w:pos="3119" w:val="left" w:leader="none"/>
        </w:tabs>
        <w:spacing w:before="0"/>
        <w:ind w:left="880" w:right="0" w:firstLine="0"/>
        <w:jc w:val="left"/>
        <w:rPr>
          <w:sz w:val="32"/>
        </w:rPr>
      </w:pPr>
      <w:r>
        <w:rPr>
          <w:color w:val="38341F"/>
          <w:w w:val="110"/>
          <w:sz w:val="32"/>
        </w:rPr>
        <w:t>Nationality:</w:t>
        <w:tab/>
        <w:t>Indian</w:t>
      </w:r>
    </w:p>
    <w:p>
      <w:pPr>
        <w:pStyle w:val="BodyText"/>
        <w:spacing w:before="1"/>
        <w:rPr>
          <w:sz w:val="33"/>
        </w:rPr>
      </w:pPr>
    </w:p>
    <w:p>
      <w:pPr>
        <w:tabs>
          <w:tab w:pos="3119" w:val="left" w:leader="none"/>
          <w:tab w:pos="5917" w:val="left" w:leader="none"/>
        </w:tabs>
        <w:spacing w:before="0"/>
        <w:ind w:left="880" w:right="0" w:firstLine="0"/>
        <w:jc w:val="left"/>
        <w:rPr>
          <w:sz w:val="32"/>
        </w:rPr>
      </w:pPr>
      <w:r>
        <w:rPr>
          <w:color w:val="38341F"/>
          <w:sz w:val="32"/>
        </w:rPr>
        <w:t>GMC</w:t>
      </w:r>
      <w:r>
        <w:rPr>
          <w:color w:val="38341F"/>
          <w:spacing w:val="-40"/>
          <w:sz w:val="32"/>
        </w:rPr>
        <w:t> </w:t>
      </w:r>
      <w:r>
        <w:rPr>
          <w:color w:val="38341F"/>
          <w:sz w:val="32"/>
        </w:rPr>
        <w:t>REG</w:t>
      </w:r>
      <w:r>
        <w:rPr>
          <w:color w:val="38341F"/>
          <w:spacing w:val="-38"/>
          <w:sz w:val="32"/>
        </w:rPr>
        <w:t> </w:t>
      </w:r>
      <w:r>
        <w:rPr>
          <w:color w:val="38341F"/>
          <w:sz w:val="32"/>
        </w:rPr>
        <w:t>NO:</w:t>
        <w:tab/>
        <w:t>Full</w:t>
      </w:r>
      <w:r>
        <w:rPr>
          <w:color w:val="38341F"/>
          <w:spacing w:val="32"/>
          <w:sz w:val="32"/>
        </w:rPr>
        <w:t> </w:t>
      </w:r>
      <w:r>
        <w:rPr>
          <w:color w:val="38341F"/>
          <w:sz w:val="32"/>
        </w:rPr>
        <w:t>registration</w:t>
        <w:tab/>
        <w:t>MBBS-&gt;</w:t>
      </w:r>
      <w:r>
        <w:rPr>
          <w:color w:val="38341F"/>
          <w:spacing w:val="-11"/>
          <w:sz w:val="32"/>
        </w:rPr>
        <w:t> </w:t>
      </w:r>
      <w:r>
        <w:rPr>
          <w:color w:val="38341F"/>
          <w:sz w:val="32"/>
        </w:rPr>
        <w:t>G-48360</w:t>
      </w:r>
    </w:p>
    <w:p>
      <w:pPr>
        <w:spacing w:before="7"/>
        <w:ind w:left="5920" w:right="0" w:firstLine="0"/>
        <w:jc w:val="left"/>
        <w:rPr>
          <w:sz w:val="32"/>
        </w:rPr>
      </w:pPr>
      <w:r>
        <w:rPr>
          <w:color w:val="38341F"/>
          <w:w w:val="105"/>
          <w:sz w:val="32"/>
        </w:rPr>
        <w:t>MS Ortho-&gt; G-21245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44" w:lineRule="auto" w:before="1"/>
        <w:ind w:left="3040" w:right="807" w:hanging="2160"/>
        <w:jc w:val="both"/>
      </w:pPr>
      <w:r>
        <w:rPr>
          <w:color w:val="38341F"/>
          <w:w w:val="110"/>
          <w:sz w:val="32"/>
        </w:rPr>
        <w:t>Objective:</w:t>
      </w:r>
      <w:r>
        <w:rPr>
          <w:color w:val="38341F"/>
          <w:spacing w:val="39"/>
          <w:w w:val="110"/>
          <w:sz w:val="32"/>
        </w:rPr>
        <w:t> </w:t>
      </w:r>
      <w:r>
        <w:rPr>
          <w:w w:val="110"/>
        </w:rPr>
        <w:t>To continue lifelong learning, spread health and happiness among</w:t>
      </w:r>
      <w:r>
        <w:rPr>
          <w:spacing w:val="-23"/>
          <w:w w:val="110"/>
        </w:rPr>
        <w:t> </w:t>
      </w:r>
      <w:r>
        <w:rPr>
          <w:w w:val="110"/>
        </w:rPr>
        <w:t>orthopaedic</w:t>
      </w:r>
      <w:r>
        <w:rPr>
          <w:spacing w:val="-21"/>
          <w:w w:val="110"/>
        </w:rPr>
        <w:t> </w:t>
      </w:r>
      <w:r>
        <w:rPr>
          <w:w w:val="110"/>
        </w:rPr>
        <w:t>patients,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try</w:t>
      </w:r>
      <w:r>
        <w:rPr>
          <w:spacing w:val="-24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find</w:t>
      </w:r>
      <w:r>
        <w:rPr>
          <w:spacing w:val="-22"/>
          <w:w w:val="110"/>
        </w:rPr>
        <w:t> </w:t>
      </w:r>
      <w:r>
        <w:rPr>
          <w:w w:val="110"/>
        </w:rPr>
        <w:t>out</w:t>
      </w:r>
      <w:r>
        <w:rPr>
          <w:spacing w:val="-23"/>
          <w:w w:val="110"/>
        </w:rPr>
        <w:t> </w:t>
      </w:r>
      <w:r>
        <w:rPr>
          <w:w w:val="110"/>
        </w:rPr>
        <w:t>something beneficial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society</w:t>
      </w:r>
      <w:r>
        <w:rPr>
          <w:spacing w:val="-18"/>
          <w:w w:val="110"/>
        </w:rPr>
        <w:t> </w:t>
      </w:r>
      <w:r>
        <w:rPr>
          <w:w w:val="110"/>
        </w:rPr>
        <w:t>through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mode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research.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tabs>
          <w:tab w:pos="3039" w:val="left" w:leader="none"/>
        </w:tabs>
        <w:spacing w:line="244" w:lineRule="auto"/>
        <w:ind w:left="3040" w:right="672" w:hanging="2160"/>
      </w:pPr>
      <w:r>
        <w:rPr>
          <w:color w:val="38341F"/>
          <w:w w:val="110"/>
        </w:rPr>
        <w:t>Current</w:t>
      </w:r>
      <w:r>
        <w:rPr>
          <w:color w:val="38341F"/>
          <w:spacing w:val="7"/>
          <w:w w:val="110"/>
        </w:rPr>
        <w:t> </w:t>
      </w:r>
      <w:r>
        <w:rPr>
          <w:color w:val="38341F"/>
          <w:w w:val="110"/>
        </w:rPr>
        <w:t>Post:</w:t>
        <w:tab/>
        <w:t>Associate</w:t>
      </w:r>
      <w:r>
        <w:rPr>
          <w:color w:val="38341F"/>
          <w:spacing w:val="-43"/>
          <w:w w:val="110"/>
        </w:rPr>
        <w:t> </w:t>
      </w:r>
      <w:r>
        <w:rPr>
          <w:color w:val="38341F"/>
          <w:w w:val="110"/>
        </w:rPr>
        <w:t>orthopaedic</w:t>
      </w:r>
      <w:r>
        <w:rPr>
          <w:color w:val="38341F"/>
          <w:spacing w:val="-43"/>
          <w:w w:val="110"/>
        </w:rPr>
        <w:t> </w:t>
      </w:r>
      <w:r>
        <w:rPr>
          <w:color w:val="38341F"/>
          <w:w w:val="110"/>
        </w:rPr>
        <w:t>and</w:t>
      </w:r>
      <w:r>
        <w:rPr>
          <w:color w:val="38341F"/>
          <w:spacing w:val="-44"/>
          <w:w w:val="110"/>
        </w:rPr>
        <w:t> </w:t>
      </w:r>
      <w:r>
        <w:rPr>
          <w:color w:val="38341F"/>
          <w:w w:val="110"/>
        </w:rPr>
        <w:t>knee</w:t>
      </w:r>
      <w:r>
        <w:rPr>
          <w:color w:val="38341F"/>
          <w:spacing w:val="-43"/>
          <w:w w:val="110"/>
        </w:rPr>
        <w:t> </w:t>
      </w:r>
      <w:r>
        <w:rPr>
          <w:color w:val="38341F"/>
          <w:w w:val="110"/>
        </w:rPr>
        <w:t>replacement consultant at Asutosh hospital, Surat from 1/11/2015</w:t>
      </w:r>
    </w:p>
    <w:p>
      <w:pPr>
        <w:tabs>
          <w:tab w:pos="3039" w:val="left" w:leader="none"/>
        </w:tabs>
        <w:spacing w:line="368" w:lineRule="exact" w:before="0"/>
        <w:ind w:left="880" w:right="0" w:firstLine="0"/>
        <w:jc w:val="left"/>
        <w:rPr>
          <w:sz w:val="32"/>
        </w:rPr>
      </w:pPr>
      <w:r>
        <w:rPr>
          <w:color w:val="38341F"/>
          <w:w w:val="110"/>
          <w:sz w:val="32"/>
        </w:rPr>
        <w:t>Phone</w:t>
      </w:r>
      <w:r>
        <w:rPr>
          <w:color w:val="38341F"/>
          <w:spacing w:val="-3"/>
          <w:w w:val="110"/>
          <w:sz w:val="32"/>
        </w:rPr>
        <w:t> </w:t>
      </w:r>
      <w:r>
        <w:rPr>
          <w:color w:val="38341F"/>
          <w:w w:val="110"/>
          <w:sz w:val="32"/>
        </w:rPr>
        <w:t>no:</w:t>
        <w:tab/>
        <w:t>(02844)</w:t>
      </w:r>
      <w:r>
        <w:rPr>
          <w:color w:val="38341F"/>
          <w:spacing w:val="-18"/>
          <w:w w:val="110"/>
          <w:sz w:val="32"/>
        </w:rPr>
        <w:t> </w:t>
      </w:r>
      <w:r>
        <w:rPr>
          <w:color w:val="38341F"/>
          <w:w w:val="110"/>
          <w:sz w:val="32"/>
        </w:rPr>
        <w:t>222278</w:t>
      </w:r>
    </w:p>
    <w:p>
      <w:pPr>
        <w:spacing w:before="7"/>
        <w:ind w:left="3040" w:right="0" w:firstLine="0"/>
        <w:jc w:val="left"/>
        <w:rPr>
          <w:sz w:val="32"/>
        </w:rPr>
      </w:pPr>
      <w:r>
        <w:rPr>
          <w:color w:val="38341F"/>
          <w:w w:val="110"/>
          <w:sz w:val="32"/>
        </w:rPr>
        <w:t>(+91) 9099852552</w:t>
      </w:r>
    </w:p>
    <w:p>
      <w:pPr>
        <w:pStyle w:val="BodyText"/>
        <w:spacing w:before="3"/>
        <w:rPr>
          <w:sz w:val="33"/>
        </w:rPr>
      </w:pPr>
    </w:p>
    <w:p>
      <w:pPr>
        <w:tabs>
          <w:tab w:pos="3119" w:val="left" w:leader="none"/>
        </w:tabs>
        <w:spacing w:before="0"/>
        <w:ind w:left="880" w:right="0" w:firstLine="0"/>
        <w:jc w:val="left"/>
        <w:rPr>
          <w:sz w:val="32"/>
        </w:rPr>
      </w:pPr>
      <w:r>
        <w:rPr>
          <w:color w:val="38341F"/>
          <w:w w:val="110"/>
          <w:sz w:val="32"/>
        </w:rPr>
        <w:t>Email:</w:t>
        <w:tab/>
      </w:r>
      <w:hyperlink r:id="rId5">
        <w:r>
          <w:rPr>
            <w:color w:val="0000FF"/>
            <w:w w:val="110"/>
            <w:sz w:val="32"/>
            <w:u w:val="thick" w:color="0000FF"/>
          </w:rPr>
          <w:t>kwins936@gmail.com</w:t>
        </w:r>
      </w:hyperlink>
    </w:p>
    <w:p>
      <w:pPr>
        <w:pStyle w:val="BodyText"/>
        <w:spacing w:before="11"/>
        <w:rPr>
          <w:sz w:val="25"/>
        </w:rPr>
      </w:pPr>
    </w:p>
    <w:p>
      <w:pPr>
        <w:spacing w:before="85"/>
        <w:ind w:left="880" w:right="0" w:firstLine="0"/>
        <w:jc w:val="left"/>
        <w:rPr>
          <w:sz w:val="32"/>
        </w:rPr>
      </w:pPr>
      <w:r>
        <w:rPr>
          <w:color w:val="38341F"/>
          <w:w w:val="105"/>
          <w:sz w:val="32"/>
        </w:rPr>
        <w:t>Home address: “SAIRAM”,</w:t>
      </w:r>
    </w:p>
    <w:p>
      <w:pPr>
        <w:spacing w:line="244" w:lineRule="auto" w:before="6"/>
        <w:ind w:left="3119" w:right="4292" w:firstLine="0"/>
        <w:jc w:val="left"/>
        <w:rPr>
          <w:sz w:val="32"/>
        </w:rPr>
      </w:pPr>
      <w:r>
        <w:rPr>
          <w:color w:val="38341F"/>
          <w:w w:val="105"/>
          <w:sz w:val="32"/>
        </w:rPr>
        <w:t>Piplawali street, Mahuva. -364290 (Gujarat, India)</w:t>
      </w:r>
    </w:p>
    <w:p>
      <w:pPr>
        <w:spacing w:after="0" w:line="244" w:lineRule="auto"/>
        <w:jc w:val="left"/>
        <w:rPr>
          <w:sz w:val="32"/>
        </w:rPr>
        <w:sectPr>
          <w:pgSz w:w="12240" w:h="15840"/>
          <w:pgMar w:top="1380" w:bottom="280" w:left="920" w:right="1500"/>
        </w:sectPr>
      </w:pPr>
    </w:p>
    <w:p>
      <w:pPr>
        <w:spacing w:before="64"/>
        <w:ind w:left="880" w:right="0" w:firstLine="0"/>
        <w:jc w:val="left"/>
        <w:rPr>
          <w:sz w:val="36"/>
        </w:rPr>
      </w:pPr>
      <w:r>
        <w:rPr>
          <w:color w:val="38341F"/>
          <w:sz w:val="36"/>
        </w:rPr>
        <w:t>MEDIC</w:t>
      </w:r>
      <w:r>
        <w:rPr>
          <w:sz w:val="36"/>
        </w:rPr>
        <w:t>AL QUALIFICATIONS: -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2" w:lineRule="auto" w:before="1" w:after="0"/>
        <w:ind w:left="1600" w:right="1266" w:hanging="360"/>
        <w:jc w:val="left"/>
        <w:rPr>
          <w:sz w:val="28"/>
        </w:rPr>
      </w:pPr>
      <w:r>
        <w:rPr>
          <w:w w:val="105"/>
          <w:sz w:val="28"/>
        </w:rPr>
        <w:t>M.B.B.S.:</w:t>
      </w:r>
      <w:r>
        <w:rPr>
          <w:spacing w:val="-42"/>
          <w:w w:val="105"/>
          <w:sz w:val="28"/>
        </w:rPr>
        <w:t> </w:t>
      </w:r>
      <w:r>
        <w:rPr>
          <w:w w:val="105"/>
          <w:sz w:val="28"/>
        </w:rPr>
        <w:t>(2010)</w:t>
      </w:r>
      <w:r>
        <w:rPr>
          <w:spacing w:val="-42"/>
          <w:w w:val="105"/>
          <w:sz w:val="28"/>
        </w:rPr>
        <w:t> </w:t>
      </w:r>
      <w:r>
        <w:rPr>
          <w:w w:val="105"/>
          <w:sz w:val="28"/>
        </w:rPr>
        <w:t>B.J.</w:t>
      </w:r>
      <w:r>
        <w:rPr>
          <w:spacing w:val="-43"/>
          <w:w w:val="105"/>
          <w:sz w:val="28"/>
        </w:rPr>
        <w:t> </w:t>
      </w:r>
      <w:r>
        <w:rPr>
          <w:w w:val="105"/>
          <w:sz w:val="28"/>
        </w:rPr>
        <w:t>Medical</w:t>
      </w:r>
      <w:r>
        <w:rPr>
          <w:spacing w:val="-44"/>
          <w:w w:val="105"/>
          <w:sz w:val="28"/>
        </w:rPr>
        <w:t> </w:t>
      </w:r>
      <w:r>
        <w:rPr>
          <w:w w:val="105"/>
          <w:sz w:val="28"/>
        </w:rPr>
        <w:t>College,</w:t>
      </w:r>
      <w:r>
        <w:rPr>
          <w:spacing w:val="-44"/>
          <w:w w:val="105"/>
          <w:sz w:val="28"/>
        </w:rPr>
        <w:t> </w:t>
      </w:r>
      <w:r>
        <w:rPr>
          <w:w w:val="105"/>
          <w:sz w:val="28"/>
        </w:rPr>
        <w:t>Ahmedabad,</w:t>
      </w:r>
      <w:r>
        <w:rPr>
          <w:spacing w:val="-41"/>
          <w:w w:val="105"/>
          <w:sz w:val="28"/>
        </w:rPr>
        <w:t> </w:t>
      </w:r>
      <w:r>
        <w:rPr>
          <w:w w:val="105"/>
          <w:sz w:val="28"/>
        </w:rPr>
        <w:t>Gujarat University,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India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4" w:lineRule="auto" w:before="0" w:after="0"/>
        <w:ind w:left="1600" w:right="510" w:hanging="360"/>
        <w:jc w:val="left"/>
        <w:rPr>
          <w:sz w:val="28"/>
        </w:rPr>
      </w:pPr>
      <w:r>
        <w:rPr>
          <w:sz w:val="28"/>
        </w:rPr>
        <w:t>M.S. ORTHOPAEDICS: (2014) B.J. Medical College, Ahmedabad, </w:t>
      </w:r>
      <w:r>
        <w:rPr>
          <w:w w:val="105"/>
          <w:sz w:val="28"/>
        </w:rPr>
        <w:t>Gujarat University,</w:t>
      </w:r>
      <w:r>
        <w:rPr>
          <w:spacing w:val="-24"/>
          <w:w w:val="105"/>
          <w:sz w:val="28"/>
        </w:rPr>
        <w:t> </w:t>
      </w:r>
      <w:r>
        <w:rPr>
          <w:w w:val="105"/>
          <w:sz w:val="28"/>
        </w:rPr>
        <w:t>India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60"/>
        <w:jc w:val="left"/>
        <w:rPr>
          <w:sz w:val="28"/>
        </w:rPr>
      </w:pPr>
      <w:r>
        <w:rPr>
          <w:sz w:val="28"/>
        </w:rPr>
        <w:t>FELLOW: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2920" w:val="left" w:leader="none"/>
        </w:tabs>
        <w:spacing w:line="244" w:lineRule="auto" w:before="0" w:after="0"/>
        <w:ind w:left="2920" w:right="1163" w:hanging="360"/>
        <w:jc w:val="left"/>
        <w:rPr>
          <w:sz w:val="28"/>
        </w:rPr>
      </w:pPr>
      <w:r>
        <w:rPr>
          <w:w w:val="105"/>
          <w:sz w:val="28"/>
        </w:rPr>
        <w:t>Minimally invasive subvastus knee Arthroplasty </w:t>
      </w:r>
      <w:r>
        <w:rPr>
          <w:w w:val="110"/>
          <w:sz w:val="28"/>
        </w:rPr>
        <w:t>(2015)</w:t>
      </w:r>
      <w:r>
        <w:rPr>
          <w:spacing w:val="-27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Dr.</w:t>
      </w:r>
      <w:r>
        <w:rPr>
          <w:spacing w:val="-27"/>
          <w:w w:val="110"/>
          <w:sz w:val="28"/>
        </w:rPr>
        <w:t> </w:t>
      </w:r>
      <w:r>
        <w:rPr>
          <w:w w:val="110"/>
          <w:sz w:val="28"/>
        </w:rPr>
        <w:t>Nilen</w:t>
      </w:r>
      <w:r>
        <w:rPr>
          <w:spacing w:val="-23"/>
          <w:w w:val="110"/>
          <w:sz w:val="28"/>
        </w:rPr>
        <w:t> </w:t>
      </w:r>
      <w:r>
        <w:rPr>
          <w:w w:val="110"/>
          <w:sz w:val="28"/>
        </w:rPr>
        <w:t>Shah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at</w:t>
      </w:r>
      <w:r>
        <w:rPr>
          <w:spacing w:val="-25"/>
          <w:w w:val="110"/>
          <w:sz w:val="28"/>
        </w:rPr>
        <w:t> </w:t>
      </w:r>
      <w:r>
        <w:rPr>
          <w:w w:val="110"/>
          <w:sz w:val="28"/>
        </w:rPr>
        <w:t>Mumbai.</w:t>
      </w:r>
    </w:p>
    <w:p>
      <w:pPr>
        <w:pStyle w:val="ListParagraph"/>
        <w:numPr>
          <w:ilvl w:val="1"/>
          <w:numId w:val="1"/>
        </w:numPr>
        <w:tabs>
          <w:tab w:pos="2920" w:val="left" w:leader="none"/>
        </w:tabs>
        <w:spacing w:line="320" w:lineRule="exact" w:before="0" w:after="0"/>
        <w:ind w:left="2920" w:right="0" w:hanging="360"/>
        <w:jc w:val="left"/>
        <w:rPr>
          <w:sz w:val="28"/>
        </w:rPr>
      </w:pPr>
      <w:r>
        <w:rPr>
          <w:w w:val="105"/>
          <w:sz w:val="28"/>
        </w:rPr>
        <w:t>Ilizarov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(2014)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with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Dr.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Sandeep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Adke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at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Solapur.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42" w:lineRule="auto" w:before="1"/>
        <w:ind w:left="880" w:right="0" w:firstLine="0"/>
        <w:jc w:val="left"/>
        <w:rPr>
          <w:sz w:val="36"/>
        </w:rPr>
      </w:pPr>
      <w:r>
        <w:rPr>
          <w:w w:val="95"/>
          <w:sz w:val="36"/>
        </w:rPr>
        <w:t>EDUCATION AND TRAINING IN PREVIOUS MEDICAL </w:t>
      </w:r>
      <w:r>
        <w:rPr>
          <w:sz w:val="36"/>
        </w:rPr>
        <w:t>POSTS</w:t>
      </w:r>
    </w:p>
    <w:p>
      <w:pPr>
        <w:pStyle w:val="BodyText"/>
        <w:spacing w:before="8"/>
      </w:pPr>
    </w:p>
    <w:tbl>
      <w:tblPr>
        <w:tblW w:w="0" w:type="auto"/>
        <w:jc w:val="left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2914"/>
        <w:gridCol w:w="1575"/>
        <w:gridCol w:w="2175"/>
      </w:tblGrid>
      <w:tr>
        <w:trPr>
          <w:trHeight w:val="654" w:hRule="atLeast"/>
        </w:trPr>
        <w:tc>
          <w:tcPr>
            <w:tcW w:w="2194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110"/>
                <w:sz w:val="28"/>
              </w:rPr>
              <w:t>Grade</w:t>
            </w:r>
          </w:p>
        </w:tc>
        <w:tc>
          <w:tcPr>
            <w:tcW w:w="2914" w:type="dxa"/>
          </w:tcPr>
          <w:p>
            <w:pPr>
              <w:pStyle w:val="TableParagraph"/>
              <w:spacing w:line="326" w:lineRule="exact" w:before="3"/>
              <w:ind w:right="147"/>
              <w:rPr>
                <w:sz w:val="28"/>
              </w:rPr>
            </w:pPr>
            <w:r>
              <w:rPr>
                <w:w w:val="105"/>
                <w:sz w:val="28"/>
              </w:rPr>
              <w:t>Speciality and Hospital</w:t>
            </w:r>
          </w:p>
        </w:tc>
        <w:tc>
          <w:tcPr>
            <w:tcW w:w="1575" w:type="dxa"/>
          </w:tcPr>
          <w:p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w w:val="110"/>
                <w:sz w:val="28"/>
              </w:rPr>
              <w:t>Date from</w:t>
            </w:r>
          </w:p>
        </w:tc>
        <w:tc>
          <w:tcPr>
            <w:tcW w:w="2175" w:type="dxa"/>
          </w:tcPr>
          <w:p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w w:val="110"/>
                <w:sz w:val="28"/>
              </w:rPr>
              <w:t>Date to</w:t>
            </w:r>
          </w:p>
        </w:tc>
      </w:tr>
      <w:tr>
        <w:trPr>
          <w:trHeight w:val="1483" w:hRule="atLeast"/>
        </w:trPr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spacing w:line="244" w:lineRule="auto" w:before="2"/>
              <w:ind w:right="910"/>
              <w:rPr>
                <w:sz w:val="28"/>
              </w:rPr>
            </w:pPr>
            <w:r>
              <w:rPr>
                <w:w w:val="105"/>
                <w:sz w:val="28"/>
              </w:rPr>
              <w:t>Assistant </w:t>
            </w:r>
            <w:r>
              <w:rPr>
                <w:w w:val="110"/>
                <w:sz w:val="28"/>
              </w:rPr>
              <w:t>professor</w:t>
            </w:r>
          </w:p>
        </w:tc>
        <w:tc>
          <w:tcPr>
            <w:tcW w:w="2914" w:type="dxa"/>
            <w:tcBorders>
              <w:bottom w:val="nil"/>
            </w:tcBorders>
          </w:tcPr>
          <w:p>
            <w:pPr>
              <w:pStyle w:val="TableParagraph"/>
              <w:spacing w:line="244" w:lineRule="auto" w:before="2"/>
              <w:ind w:right="147"/>
              <w:rPr>
                <w:sz w:val="28"/>
              </w:rPr>
            </w:pPr>
            <w:r>
              <w:rPr>
                <w:w w:val="105"/>
                <w:sz w:val="28"/>
              </w:rPr>
              <w:t>Dept of Orthopaedics, government medical college and general hospital, Bhavnagar</w:t>
            </w:r>
          </w:p>
        </w:tc>
        <w:tc>
          <w:tcPr>
            <w:tcW w:w="1575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w w:val="125"/>
                <w:sz w:val="28"/>
              </w:rPr>
              <w:t>9/6/2015</w:t>
            </w:r>
          </w:p>
        </w:tc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w w:val="125"/>
                <w:sz w:val="28"/>
              </w:rPr>
              <w:t>31/10/2015</w:t>
            </w:r>
          </w:p>
        </w:tc>
      </w:tr>
      <w:tr>
        <w:trPr>
          <w:trHeight w:val="1641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60"/>
              <w:ind w:right="910"/>
              <w:rPr>
                <w:sz w:val="28"/>
              </w:rPr>
            </w:pPr>
            <w:r>
              <w:rPr>
                <w:w w:val="105"/>
                <w:sz w:val="28"/>
              </w:rPr>
              <w:t>Assistant </w:t>
            </w:r>
            <w:r>
              <w:rPr>
                <w:w w:val="110"/>
                <w:sz w:val="28"/>
              </w:rPr>
              <w:t>professor</w:t>
            </w:r>
          </w:p>
        </w:tc>
        <w:tc>
          <w:tcPr>
            <w:tcW w:w="29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60"/>
              <w:ind w:right="147"/>
              <w:rPr>
                <w:sz w:val="28"/>
              </w:rPr>
            </w:pPr>
            <w:r>
              <w:rPr>
                <w:w w:val="105"/>
                <w:sz w:val="28"/>
              </w:rPr>
              <w:t>Dept of Orthopaedics, government medical college and general hospital, Vadodara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0"/>
              <w:ind w:left="104"/>
              <w:rPr>
                <w:sz w:val="28"/>
              </w:rPr>
            </w:pPr>
            <w:r>
              <w:rPr>
                <w:w w:val="125"/>
                <w:sz w:val="28"/>
              </w:rPr>
              <w:t>1/6/2015</w:t>
            </w: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0"/>
              <w:ind w:left="106"/>
              <w:rPr>
                <w:sz w:val="28"/>
              </w:rPr>
            </w:pPr>
            <w:r>
              <w:rPr>
                <w:w w:val="135"/>
                <w:sz w:val="28"/>
              </w:rPr>
              <w:t>8/6/15</w:t>
            </w:r>
          </w:p>
        </w:tc>
      </w:tr>
      <w:tr>
        <w:trPr>
          <w:trHeight w:val="2457" w:hRule="atLeast"/>
        </w:trPr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spacing w:line="244" w:lineRule="auto" w:before="160"/>
              <w:ind w:right="220"/>
              <w:rPr>
                <w:sz w:val="28"/>
              </w:rPr>
            </w:pPr>
            <w:r>
              <w:rPr>
                <w:w w:val="110"/>
                <w:sz w:val="28"/>
              </w:rPr>
              <w:t>Clinical</w:t>
            </w:r>
            <w:r>
              <w:rPr>
                <w:spacing w:val="-5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Hands on Fellow in subvastus </w:t>
            </w:r>
            <w:r>
              <w:rPr>
                <w:spacing w:val="-5"/>
                <w:w w:val="110"/>
                <w:sz w:val="28"/>
              </w:rPr>
              <w:t>knee </w:t>
            </w:r>
            <w:r>
              <w:rPr>
                <w:w w:val="110"/>
                <w:sz w:val="28"/>
              </w:rPr>
              <w:t>arthroplasty</w:t>
            </w:r>
          </w:p>
        </w:tc>
        <w:tc>
          <w:tcPr>
            <w:tcW w:w="2914" w:type="dxa"/>
            <w:tcBorders>
              <w:top w:val="nil"/>
            </w:tcBorders>
          </w:tcPr>
          <w:p>
            <w:pPr>
              <w:pStyle w:val="TableParagraph"/>
              <w:spacing w:line="244" w:lineRule="auto" w:before="160"/>
              <w:ind w:right="61"/>
              <w:rPr>
                <w:sz w:val="28"/>
              </w:rPr>
            </w:pPr>
            <w:r>
              <w:rPr>
                <w:w w:val="105"/>
                <w:sz w:val="28"/>
              </w:rPr>
              <w:t>With Dr. Nilen Shah </w:t>
            </w:r>
            <w:r>
              <w:rPr>
                <w:spacing w:val="-10"/>
                <w:w w:val="105"/>
                <w:sz w:val="28"/>
              </w:rPr>
              <w:t>in </w:t>
            </w:r>
            <w:r>
              <w:rPr>
                <w:w w:val="105"/>
                <w:sz w:val="28"/>
              </w:rPr>
              <w:t>Mumbai at various hoapitals like Breach candy, Bombay hospital, Saifee hospital, etc.</w:t>
            </w:r>
          </w:p>
        </w:tc>
        <w:tc>
          <w:tcPr>
            <w:tcW w:w="1575" w:type="dxa"/>
            <w:tcBorders>
              <w:top w:val="nil"/>
            </w:tcBorders>
          </w:tcPr>
          <w:p>
            <w:pPr>
              <w:pStyle w:val="TableParagraph"/>
              <w:spacing w:before="160"/>
              <w:ind w:left="104"/>
              <w:rPr>
                <w:sz w:val="28"/>
              </w:rPr>
            </w:pPr>
            <w:r>
              <w:rPr>
                <w:w w:val="125"/>
                <w:sz w:val="28"/>
              </w:rPr>
              <w:t>15/1/2015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before="160"/>
              <w:ind w:left="106"/>
              <w:rPr>
                <w:sz w:val="28"/>
              </w:rPr>
            </w:pPr>
            <w:r>
              <w:rPr>
                <w:w w:val="125"/>
                <w:sz w:val="28"/>
              </w:rPr>
              <w:t>31/5/2015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380" w:bottom="280" w:left="920" w:right="1500"/>
        </w:sectPr>
      </w:pPr>
    </w:p>
    <w:tbl>
      <w:tblPr>
        <w:tblW w:w="0" w:type="auto"/>
        <w:jc w:val="left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2914"/>
        <w:gridCol w:w="1575"/>
        <w:gridCol w:w="2175"/>
      </w:tblGrid>
      <w:tr>
        <w:trPr>
          <w:trHeight w:val="2139" w:hRule="atLeast"/>
        </w:trPr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4"/>
              <w:ind w:left="0"/>
              <w:rPr>
                <w:sz w:val="27"/>
              </w:rPr>
            </w:pPr>
          </w:p>
          <w:p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w w:val="105"/>
                <w:sz w:val="28"/>
              </w:rPr>
              <w:t>Specialist </w:t>
            </w:r>
            <w:r>
              <w:rPr>
                <w:w w:val="110"/>
                <w:sz w:val="28"/>
              </w:rPr>
              <w:t>registrar</w:t>
            </w:r>
          </w:p>
        </w:tc>
        <w:tc>
          <w:tcPr>
            <w:tcW w:w="2914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28"/>
              </w:rPr>
            </w:pPr>
          </w:p>
          <w:p>
            <w:pPr>
              <w:pStyle w:val="TableParagraph"/>
              <w:spacing w:line="244" w:lineRule="auto"/>
              <w:ind w:right="147"/>
              <w:rPr>
                <w:sz w:val="28"/>
              </w:rPr>
            </w:pPr>
            <w:r>
              <w:rPr>
                <w:w w:val="105"/>
                <w:sz w:val="28"/>
              </w:rPr>
              <w:t>Department of </w:t>
            </w:r>
            <w:r>
              <w:rPr>
                <w:sz w:val="28"/>
              </w:rPr>
              <w:t>Orthopaedics, B.J. </w:t>
            </w:r>
            <w:r>
              <w:rPr>
                <w:w w:val="105"/>
                <w:sz w:val="28"/>
              </w:rPr>
              <w:t>Medical college, Ahmedabad (8.5 months)</w:t>
            </w:r>
          </w:p>
        </w:tc>
        <w:tc>
          <w:tcPr>
            <w:tcW w:w="1575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28"/>
              </w:rPr>
            </w:pP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w w:val="125"/>
                <w:sz w:val="28"/>
              </w:rPr>
              <w:t>1/5/2014</w:t>
            </w:r>
          </w:p>
        </w:tc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28"/>
              </w:rPr>
            </w:pP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125"/>
                <w:sz w:val="28"/>
              </w:rPr>
              <w:t>13/1/2015</w:t>
            </w:r>
          </w:p>
        </w:tc>
      </w:tr>
      <w:tr>
        <w:trPr>
          <w:trHeight w:val="4102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0"/>
              <w:rPr>
                <w:sz w:val="42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Residency</w:t>
            </w:r>
          </w:p>
        </w:tc>
        <w:tc>
          <w:tcPr>
            <w:tcW w:w="29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62"/>
              <w:ind w:right="147"/>
              <w:rPr>
                <w:sz w:val="28"/>
              </w:rPr>
            </w:pPr>
            <w:r>
              <w:rPr>
                <w:w w:val="105"/>
                <w:sz w:val="28"/>
              </w:rPr>
              <w:t>Orthopaedic </w:t>
            </w:r>
            <w:r>
              <w:rPr>
                <w:w w:val="110"/>
                <w:sz w:val="28"/>
              </w:rPr>
              <w:t>Residency Programme</w:t>
            </w:r>
          </w:p>
          <w:p>
            <w:pPr>
              <w:pStyle w:val="TableParagraph"/>
              <w:spacing w:line="244" w:lineRule="auto"/>
              <w:ind w:right="16"/>
              <w:rPr>
                <w:sz w:val="28"/>
              </w:rPr>
            </w:pPr>
            <w:r>
              <w:rPr>
                <w:w w:val="105"/>
                <w:sz w:val="28"/>
              </w:rPr>
              <w:t>BJ medical college, Ahmedabad, India, which includes rotations in casualties, Spine injuries, General surgery, trauma and orthopaedics with subspecialities (3</w:t>
            </w:r>
          </w:p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110"/>
                <w:sz w:val="28"/>
              </w:rPr>
              <w:t>years)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2"/>
              <w:ind w:left="104"/>
              <w:rPr>
                <w:sz w:val="28"/>
              </w:rPr>
            </w:pPr>
            <w:r>
              <w:rPr>
                <w:w w:val="125"/>
                <w:sz w:val="28"/>
              </w:rPr>
              <w:t>8/4/2011</w:t>
            </w: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2"/>
              <w:ind w:left="106"/>
              <w:rPr>
                <w:sz w:val="28"/>
              </w:rPr>
            </w:pPr>
            <w:r>
              <w:rPr>
                <w:w w:val="125"/>
                <w:sz w:val="28"/>
              </w:rPr>
              <w:t>30/4/2014</w:t>
            </w:r>
          </w:p>
        </w:tc>
      </w:tr>
      <w:tr>
        <w:trPr>
          <w:trHeight w:val="328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1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w w:val="125"/>
                <w:sz w:val="28"/>
              </w:rPr>
              <w:t>25/7/2005</w:t>
            </w: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9" w:lineRule="exact"/>
              <w:ind w:left="106"/>
              <w:rPr>
                <w:sz w:val="28"/>
              </w:rPr>
            </w:pPr>
            <w:r>
              <w:rPr>
                <w:w w:val="125"/>
                <w:sz w:val="28"/>
              </w:rPr>
              <w:t>21/3/2011</w:t>
            </w:r>
          </w:p>
        </w:tc>
      </w:tr>
      <w:tr>
        <w:trPr>
          <w:trHeight w:val="2291" w:hRule="atLeast"/>
        </w:trPr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5"/>
                <w:sz w:val="28"/>
              </w:rPr>
              <w:t>M.B.B.S.</w:t>
            </w:r>
          </w:p>
          <w:p>
            <w:pPr>
              <w:pStyle w:val="TableParagraph"/>
              <w:spacing w:line="244" w:lineRule="auto" w:before="4"/>
              <w:rPr>
                <w:sz w:val="28"/>
              </w:rPr>
            </w:pPr>
            <w:r>
              <w:rPr>
                <w:w w:val="105"/>
                <w:sz w:val="28"/>
              </w:rPr>
              <w:t>including 12 months of internship in all subspecialities</w:t>
            </w:r>
          </w:p>
          <w:p>
            <w:pPr>
              <w:pStyle w:val="TableParagraph"/>
              <w:spacing w:line="326" w:lineRule="exact" w:before="2"/>
              <w:ind w:right="851"/>
              <w:rPr>
                <w:sz w:val="28"/>
              </w:rPr>
            </w:pPr>
            <w:r>
              <w:rPr>
                <w:w w:val="110"/>
                <w:sz w:val="28"/>
              </w:rPr>
              <w:t>with rural posting</w:t>
            </w:r>
          </w:p>
        </w:tc>
        <w:tc>
          <w:tcPr>
            <w:tcW w:w="2914" w:type="dxa"/>
            <w:tcBorders>
              <w:top w:val="nil"/>
            </w:tcBorders>
          </w:tcPr>
          <w:p>
            <w:pPr>
              <w:pStyle w:val="TableParagraph"/>
              <w:spacing w:line="244" w:lineRule="auto"/>
              <w:ind w:right="147"/>
              <w:rPr>
                <w:sz w:val="28"/>
              </w:rPr>
            </w:pPr>
            <w:r>
              <w:rPr>
                <w:w w:val="105"/>
                <w:sz w:val="28"/>
              </w:rPr>
              <w:t>B.J. Medical college and Civil Hospital, Ahmedabad, India. (5 years and 6 months)</w:t>
            </w:r>
          </w:p>
        </w:tc>
        <w:tc>
          <w:tcPr>
            <w:tcW w:w="15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920" w:right="1500"/>
        </w:sectPr>
      </w:pPr>
    </w:p>
    <w:p>
      <w:pPr>
        <w:spacing w:before="63"/>
        <w:ind w:left="440" w:right="0" w:firstLine="0"/>
        <w:jc w:val="left"/>
        <w:rPr>
          <w:sz w:val="32"/>
        </w:rPr>
      </w:pPr>
      <w:r>
        <w:rPr>
          <w:sz w:val="32"/>
        </w:rPr>
        <w:t>MEMBERSHIPS OF PROFESSIONAL</w:t>
      </w:r>
      <w:r>
        <w:rPr>
          <w:spacing w:val="-56"/>
          <w:sz w:val="32"/>
        </w:rPr>
        <w:t> </w:t>
      </w:r>
      <w:r>
        <w:rPr>
          <w:sz w:val="32"/>
        </w:rPr>
        <w:t>ORGANISATIONS: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9"/>
      </w:tblGrid>
      <w:tr>
        <w:trPr>
          <w:trHeight w:val="1562" w:hRule="atLeast"/>
        </w:trPr>
        <w:tc>
          <w:tcPr>
            <w:tcW w:w="9329" w:type="dxa"/>
          </w:tcPr>
          <w:p>
            <w:pPr>
              <w:pStyle w:val="TableParagraph"/>
              <w:spacing w:before="3"/>
              <w:rPr>
                <w:sz w:val="32"/>
              </w:rPr>
            </w:pPr>
            <w:r>
              <w:rPr>
                <w:sz w:val="32"/>
              </w:rPr>
              <w:t>IOA(INDIAN ORTHOPEDIC ASSOCIATION)</w:t>
            </w:r>
          </w:p>
          <w:p>
            <w:pPr>
              <w:pStyle w:val="TableParagraph"/>
              <w:spacing w:line="244" w:lineRule="auto" w:before="7"/>
              <w:ind w:right="3140"/>
              <w:rPr>
                <w:sz w:val="32"/>
              </w:rPr>
            </w:pPr>
            <w:r>
              <w:rPr>
                <w:w w:val="105"/>
                <w:sz w:val="32"/>
              </w:rPr>
              <w:t>Asia</w:t>
            </w:r>
            <w:r>
              <w:rPr>
                <w:spacing w:val="-55"/>
                <w:w w:val="105"/>
                <w:sz w:val="32"/>
              </w:rPr>
              <w:t> </w:t>
            </w:r>
            <w:r>
              <w:rPr>
                <w:w w:val="105"/>
                <w:sz w:val="32"/>
              </w:rPr>
              <w:t>Pacific</w:t>
            </w:r>
            <w:r>
              <w:rPr>
                <w:spacing w:val="-55"/>
                <w:w w:val="105"/>
                <w:sz w:val="32"/>
              </w:rPr>
              <w:t> </w:t>
            </w:r>
            <w:r>
              <w:rPr>
                <w:w w:val="105"/>
                <w:sz w:val="32"/>
              </w:rPr>
              <w:t>Orthopaedic</w:t>
            </w:r>
            <w:r>
              <w:rPr>
                <w:spacing w:val="-54"/>
                <w:w w:val="105"/>
                <w:sz w:val="32"/>
              </w:rPr>
              <w:t> </w:t>
            </w:r>
            <w:r>
              <w:rPr>
                <w:w w:val="105"/>
                <w:sz w:val="32"/>
              </w:rPr>
              <w:t>Association</w:t>
            </w:r>
            <w:r>
              <w:rPr>
                <w:spacing w:val="-55"/>
                <w:w w:val="105"/>
                <w:sz w:val="32"/>
              </w:rPr>
              <w:t> </w:t>
            </w:r>
            <w:r>
              <w:rPr>
                <w:w w:val="105"/>
                <w:sz w:val="32"/>
              </w:rPr>
              <w:t>(APOA) Indian Biologic Orthopaedic Society (IBOS)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spacing w:before="0"/>
        <w:ind w:left="428" w:right="0" w:firstLine="0"/>
        <w:jc w:val="left"/>
        <w:rPr>
          <w:sz w:val="32"/>
        </w:rPr>
      </w:pPr>
      <w:r>
        <w:rPr>
          <w:sz w:val="32"/>
        </w:rPr>
        <w:t>CONFERENCES AND COURSES</w:t>
      </w:r>
      <w:r>
        <w:rPr>
          <w:spacing w:val="-51"/>
          <w:sz w:val="32"/>
        </w:rPr>
        <w:t> </w:t>
      </w:r>
      <w:r>
        <w:rPr>
          <w:sz w:val="32"/>
        </w:rPr>
        <w:t>ATTENDED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9285" w:hRule="atLeast"/>
        </w:trPr>
        <w:tc>
          <w:tcPr>
            <w:tcW w:w="9360" w:type="dxa"/>
          </w:tcPr>
          <w:p>
            <w:pPr>
              <w:pStyle w:val="TableParagraph"/>
              <w:tabs>
                <w:tab w:pos="2626" w:val="left" w:leader="none"/>
              </w:tabs>
              <w:spacing w:before="3"/>
              <w:rPr>
                <w:sz w:val="32"/>
              </w:rPr>
            </w:pPr>
            <w:r>
              <w:rPr>
                <w:w w:val="97"/>
                <w:sz w:val="32"/>
              </w:rPr>
              <w:t>D</w:t>
            </w:r>
            <w:r>
              <w:rPr>
                <w:w w:val="120"/>
                <w:sz w:val="32"/>
              </w:rPr>
              <w:t>a</w:t>
            </w:r>
            <w:r>
              <w:rPr>
                <w:w w:val="130"/>
                <w:sz w:val="32"/>
              </w:rPr>
              <w:t>t</w:t>
            </w:r>
            <w:r>
              <w:rPr>
                <w:w w:val="118"/>
                <w:sz w:val="32"/>
              </w:rPr>
              <w:t>e</w:t>
            </w:r>
            <w:r>
              <w:rPr>
                <w:sz w:val="32"/>
              </w:rPr>
              <w:tab/>
            </w:r>
            <w:r>
              <w:rPr>
                <w:w w:val="85"/>
                <w:sz w:val="32"/>
              </w:rPr>
              <w:t>C</w:t>
            </w:r>
            <w:r>
              <w:rPr>
                <w:w w:val="113"/>
                <w:sz w:val="32"/>
              </w:rPr>
              <w:t>o</w:t>
            </w:r>
            <w:r>
              <w:rPr>
                <w:w w:val="118"/>
                <w:sz w:val="32"/>
              </w:rPr>
              <w:t>u</w:t>
            </w:r>
            <w:r>
              <w:rPr>
                <w:spacing w:val="2"/>
                <w:w w:val="137"/>
                <w:sz w:val="32"/>
              </w:rPr>
              <w:t>r</w:t>
            </w:r>
            <w:r>
              <w:rPr>
                <w:w w:val="117"/>
                <w:sz w:val="32"/>
              </w:rPr>
              <w:t>s</w:t>
            </w:r>
            <w:r>
              <w:rPr>
                <w:w w:val="118"/>
                <w:sz w:val="32"/>
              </w:rPr>
              <w:t>e</w:t>
            </w:r>
            <w:r>
              <w:rPr>
                <w:spacing w:val="-2"/>
                <w:w w:val="180"/>
                <w:sz w:val="32"/>
              </w:rPr>
              <w:t>/</w:t>
            </w:r>
            <w:r>
              <w:rPr>
                <w:spacing w:val="2"/>
                <w:w w:val="85"/>
                <w:sz w:val="32"/>
              </w:rPr>
              <w:t>C</w:t>
            </w:r>
            <w:r>
              <w:rPr>
                <w:spacing w:val="3"/>
                <w:w w:val="118"/>
                <w:sz w:val="32"/>
              </w:rPr>
              <w:t>e</w:t>
            </w:r>
            <w:r>
              <w:rPr>
                <w:w w:val="137"/>
                <w:sz w:val="32"/>
              </w:rPr>
              <w:t>r</w:t>
            </w:r>
            <w:r>
              <w:rPr>
                <w:spacing w:val="-2"/>
                <w:w w:val="130"/>
                <w:sz w:val="32"/>
              </w:rPr>
              <w:t>t</w:t>
            </w:r>
            <w:r>
              <w:rPr>
                <w:w w:val="112"/>
                <w:sz w:val="32"/>
              </w:rPr>
              <w:t>i</w:t>
            </w:r>
            <w:r>
              <w:rPr>
                <w:w w:val="97"/>
                <w:sz w:val="32"/>
              </w:rPr>
              <w:t>f</w:t>
            </w:r>
            <w:r>
              <w:rPr>
                <w:w w:val="112"/>
                <w:sz w:val="32"/>
              </w:rPr>
              <w:t>i</w:t>
            </w:r>
            <w:r>
              <w:rPr>
                <w:spacing w:val="3"/>
                <w:w w:val="104"/>
                <w:sz w:val="32"/>
              </w:rPr>
              <w:t>c</w:t>
            </w:r>
            <w:r>
              <w:rPr>
                <w:w w:val="120"/>
                <w:sz w:val="32"/>
              </w:rPr>
              <w:t>a</w:t>
            </w:r>
            <w:r>
              <w:rPr>
                <w:w w:val="130"/>
                <w:sz w:val="32"/>
              </w:rPr>
              <w:t>t</w:t>
            </w:r>
            <w:r>
              <w:rPr>
                <w:w w:val="118"/>
                <w:sz w:val="32"/>
              </w:rPr>
              <w:t>e</w:t>
            </w:r>
          </w:p>
          <w:p>
            <w:pPr>
              <w:pStyle w:val="TableParagraph"/>
              <w:spacing w:before="3"/>
              <w:ind w:left="0"/>
              <w:rPr>
                <w:sz w:val="33"/>
              </w:rPr>
            </w:pPr>
          </w:p>
          <w:p>
            <w:pPr>
              <w:pStyle w:val="TableParagraph"/>
              <w:tabs>
                <w:tab w:pos="2627" w:val="left" w:leader="none"/>
              </w:tabs>
              <w:rPr>
                <w:sz w:val="28"/>
              </w:rPr>
            </w:pPr>
            <w:r>
              <w:rPr>
                <w:w w:val="110"/>
                <w:sz w:val="28"/>
              </w:rPr>
              <w:t>July</w:t>
            </w:r>
            <w:r>
              <w:rPr>
                <w:spacing w:val="-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2016</w:t>
              <w:tab/>
              <w:t>Advances</w:t>
            </w:r>
            <w:r>
              <w:rPr>
                <w:spacing w:val="-2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-1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operative</w:t>
            </w:r>
            <w:r>
              <w:rPr>
                <w:spacing w:val="-1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arthroplasty-</w:t>
            </w:r>
            <w:r>
              <w:rPr>
                <w:spacing w:val="-1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Pune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4"/>
              <w:ind w:right="533"/>
              <w:rPr>
                <w:sz w:val="28"/>
              </w:rPr>
            </w:pPr>
            <w:r>
              <w:rPr>
                <w:w w:val="105"/>
                <w:sz w:val="28"/>
              </w:rPr>
              <w:t>June</w:t>
            </w:r>
            <w:r>
              <w:rPr>
                <w:spacing w:val="-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2016</w:t>
              <w:tab/>
              <w:t>Johnson and Johnson heritage meeting at New Delhi March</w:t>
            </w:r>
            <w:r>
              <w:rPr>
                <w:spacing w:val="-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2016</w:t>
              <w:tab/>
              <w:t>Attended modern HTO national conference</w:t>
            </w:r>
            <w:r>
              <w:rPr>
                <w:spacing w:val="-4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</w:p>
          <w:p>
            <w:pPr>
              <w:pStyle w:val="TableParagraph"/>
              <w:spacing w:before="1"/>
              <w:ind w:left="2627"/>
              <w:rPr>
                <w:sz w:val="28"/>
              </w:rPr>
            </w:pPr>
            <w:r>
              <w:rPr>
                <w:w w:val="105"/>
                <w:sz w:val="28"/>
              </w:rPr>
              <w:t>Ahmedabad</w:t>
            </w:r>
          </w:p>
          <w:p>
            <w:pPr>
              <w:pStyle w:val="TableParagraph"/>
              <w:tabs>
                <w:tab w:pos="2627" w:val="left" w:leader="none"/>
              </w:tabs>
              <w:spacing w:before="7"/>
              <w:rPr>
                <w:sz w:val="28"/>
              </w:rPr>
            </w:pPr>
            <w:r>
              <w:rPr>
                <w:w w:val="110"/>
                <w:sz w:val="28"/>
              </w:rPr>
              <w:t>November</w:t>
            </w:r>
            <w:r>
              <w:rPr>
                <w:spacing w:val="-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2015</w:t>
              <w:tab/>
              <w:t>Attended</w:t>
            </w:r>
            <w:r>
              <w:rPr>
                <w:spacing w:val="-2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hands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on</w:t>
            </w:r>
            <w:r>
              <w:rPr>
                <w:spacing w:val="-2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cadaveric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workshop</w:t>
            </w:r>
            <w:r>
              <w:rPr>
                <w:spacing w:val="-1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for</w:t>
            </w:r>
          </w:p>
          <w:p>
            <w:pPr>
              <w:pStyle w:val="TableParagraph"/>
              <w:spacing w:before="4"/>
              <w:ind w:left="2627"/>
              <w:rPr>
                <w:sz w:val="28"/>
              </w:rPr>
            </w:pPr>
            <w:r>
              <w:rPr>
                <w:w w:val="110"/>
                <w:sz w:val="28"/>
              </w:rPr>
              <w:t>pelviacetabular trauma at Lucknow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7"/>
              <w:ind w:left="2627" w:right="794" w:hanging="2520"/>
              <w:rPr>
                <w:sz w:val="28"/>
              </w:rPr>
            </w:pPr>
            <w:r>
              <w:rPr>
                <w:w w:val="105"/>
                <w:sz w:val="28"/>
              </w:rPr>
              <w:t>September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2015</w:t>
              <w:tab/>
              <w:t>Attended</w:t>
            </w:r>
            <w:r>
              <w:rPr>
                <w:spacing w:val="-1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BOS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foot</w:t>
            </w:r>
            <w:r>
              <w:rPr>
                <w:spacing w:val="-1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and</w:t>
            </w:r>
            <w:r>
              <w:rPr>
                <w:spacing w:val="-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ankle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course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JJ</w:t>
            </w:r>
            <w:r>
              <w:rPr>
                <w:spacing w:val="-1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Hospital, Mumbai</w:t>
            </w:r>
          </w:p>
          <w:p>
            <w:pPr>
              <w:pStyle w:val="TableParagraph"/>
              <w:tabs>
                <w:tab w:pos="2627" w:val="left" w:leader="none"/>
              </w:tabs>
              <w:spacing w:before="1"/>
              <w:rPr>
                <w:sz w:val="28"/>
              </w:rPr>
            </w:pPr>
            <w:r>
              <w:rPr>
                <w:w w:val="105"/>
                <w:sz w:val="28"/>
              </w:rPr>
              <w:t>August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2015</w:t>
              <w:tab/>
              <w:t>Attended ICS</w:t>
            </w:r>
            <w:r>
              <w:rPr>
                <w:spacing w:val="-2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2015</w:t>
            </w:r>
          </w:p>
          <w:p>
            <w:pPr>
              <w:pStyle w:val="TableParagraph"/>
              <w:tabs>
                <w:tab w:pos="2627" w:val="left" w:leader="none"/>
              </w:tabs>
              <w:spacing w:line="242" w:lineRule="auto" w:before="7"/>
              <w:ind w:right="1363"/>
              <w:rPr>
                <w:sz w:val="28"/>
              </w:rPr>
            </w:pPr>
            <w:r>
              <w:rPr>
                <w:w w:val="110"/>
                <w:sz w:val="28"/>
              </w:rPr>
              <w:t>May</w:t>
            </w:r>
            <w:r>
              <w:rPr>
                <w:spacing w:val="-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2015</w:t>
              <w:tab/>
              <w:t>Attended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Ganga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operative</w:t>
            </w:r>
            <w:r>
              <w:rPr>
                <w:spacing w:val="-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spine</w:t>
            </w:r>
            <w:r>
              <w:rPr>
                <w:spacing w:val="-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course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2015 April</w:t>
            </w:r>
            <w:r>
              <w:rPr>
                <w:spacing w:val="-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2015</w:t>
              <w:tab/>
              <w:t>Attended</w:t>
            </w:r>
            <w:r>
              <w:rPr>
                <w:spacing w:val="-2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ISHKS</w:t>
            </w:r>
            <w:r>
              <w:rPr>
                <w:spacing w:val="-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2015,</w:t>
            </w:r>
            <w:r>
              <w:rPr>
                <w:spacing w:val="-2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Mumbai</w:t>
            </w:r>
          </w:p>
          <w:p>
            <w:pPr>
              <w:pStyle w:val="TableParagraph"/>
              <w:tabs>
                <w:tab w:pos="2627" w:val="left" w:leader="none"/>
              </w:tabs>
              <w:spacing w:before="5"/>
              <w:rPr>
                <w:sz w:val="28"/>
              </w:rPr>
            </w:pPr>
            <w:r>
              <w:rPr>
                <w:w w:val="105"/>
                <w:sz w:val="28"/>
              </w:rPr>
              <w:t>January</w:t>
            </w:r>
            <w:r>
              <w:rPr>
                <w:spacing w:val="-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2015</w:t>
              <w:tab/>
            </w:r>
            <w:r>
              <w:rPr>
                <w:sz w:val="28"/>
              </w:rPr>
              <w:t>Attended ASSICON 2015,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Pune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6"/>
              <w:ind w:right="302"/>
              <w:rPr>
                <w:sz w:val="28"/>
              </w:rPr>
            </w:pPr>
            <w:r>
              <w:rPr>
                <w:w w:val="105"/>
                <w:sz w:val="28"/>
              </w:rPr>
              <w:t>September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</w:t>
              <w:tab/>
              <w:t>National Hand surgery course at CMC, Vellore, India August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</w:t>
              <w:tab/>
              <w:t>Ilizarov fellowship at Russian Ilizarov centre,</w:t>
            </w:r>
            <w:r>
              <w:rPr>
                <w:spacing w:val="-3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Solapur,</w:t>
            </w:r>
          </w:p>
          <w:p>
            <w:pPr>
              <w:pStyle w:val="TableParagraph"/>
              <w:spacing w:line="320" w:lineRule="exact"/>
              <w:ind w:left="2627"/>
              <w:rPr>
                <w:sz w:val="28"/>
              </w:rPr>
            </w:pPr>
            <w:r>
              <w:rPr>
                <w:w w:val="110"/>
                <w:sz w:val="28"/>
              </w:rPr>
              <w:t>Maharashtra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7"/>
              <w:ind w:left="2627" w:right="729" w:hanging="2520"/>
              <w:rPr>
                <w:sz w:val="28"/>
              </w:rPr>
            </w:pPr>
            <w:r>
              <w:rPr>
                <w:w w:val="105"/>
                <w:sz w:val="28"/>
              </w:rPr>
              <w:t>August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</w:t>
              <w:tab/>
              <w:t>Attended IGOF Masters course on revision hip</w:t>
            </w:r>
            <w:r>
              <w:rPr>
                <w:spacing w:val="-4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and knee,</w:t>
            </w:r>
            <w:r>
              <w:rPr>
                <w:spacing w:val="-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Indore.</w:t>
            </w:r>
          </w:p>
          <w:p>
            <w:pPr>
              <w:pStyle w:val="TableParagraph"/>
              <w:tabs>
                <w:tab w:pos="2627" w:val="left" w:leader="none"/>
              </w:tabs>
              <w:spacing w:before="1"/>
              <w:rPr>
                <w:sz w:val="28"/>
              </w:rPr>
            </w:pPr>
            <w:r>
              <w:rPr>
                <w:w w:val="110"/>
                <w:sz w:val="28"/>
              </w:rPr>
              <w:t>August</w:t>
            </w:r>
            <w:r>
              <w:rPr>
                <w:spacing w:val="-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2014</w:t>
              <w:tab/>
              <w:t>Runners</w:t>
            </w:r>
            <w:r>
              <w:rPr>
                <w:spacing w:val="-1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up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at</w:t>
            </w:r>
            <w:r>
              <w:rPr>
                <w:spacing w:val="-1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IGOF</w:t>
            </w:r>
            <w:r>
              <w:rPr>
                <w:spacing w:val="-2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Quiz</w:t>
            </w:r>
            <w:r>
              <w:rPr>
                <w:spacing w:val="-1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2014</w:t>
            </w:r>
          </w:p>
          <w:p>
            <w:pPr>
              <w:pStyle w:val="TableParagraph"/>
              <w:tabs>
                <w:tab w:pos="2627" w:val="left" w:leader="none"/>
              </w:tabs>
              <w:spacing w:line="242" w:lineRule="auto" w:before="7"/>
              <w:ind w:left="2627" w:right="657" w:hanging="2520"/>
              <w:rPr>
                <w:sz w:val="28"/>
              </w:rPr>
            </w:pPr>
            <w:r>
              <w:rPr>
                <w:w w:val="105"/>
                <w:sz w:val="28"/>
              </w:rPr>
              <w:t>13-15th</w:t>
            </w:r>
            <w:r>
              <w:rPr>
                <w:spacing w:val="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June</w:t>
            </w:r>
            <w:r>
              <w:rPr>
                <w:spacing w:val="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</w:t>
              <w:tab/>
              <w:t>Participated in the “AO spine principles course and workshop, New Delhi,</w:t>
            </w:r>
            <w:r>
              <w:rPr>
                <w:spacing w:val="-4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2014”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5"/>
              <w:ind w:left="2627" w:right="535" w:hanging="2520"/>
              <w:rPr>
                <w:sz w:val="28"/>
              </w:rPr>
            </w:pPr>
            <w:r>
              <w:rPr>
                <w:w w:val="105"/>
                <w:sz w:val="28"/>
              </w:rPr>
              <w:t>May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</w:t>
              <w:tab/>
              <w:t>Participated in “International Biologics Orthopaedic Meet 2014” At</w:t>
            </w:r>
            <w:r>
              <w:rPr>
                <w:spacing w:val="-3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Mumbai</w:t>
            </w:r>
          </w:p>
          <w:p>
            <w:pPr>
              <w:pStyle w:val="TableParagraph"/>
              <w:spacing w:before="5"/>
              <w:ind w:left="0"/>
              <w:rPr>
                <w:sz w:val="28"/>
              </w:rPr>
            </w:pPr>
          </w:p>
          <w:p>
            <w:pPr>
              <w:pStyle w:val="TableParagraph"/>
              <w:tabs>
                <w:tab w:pos="2627" w:val="left" w:leader="none"/>
              </w:tabs>
              <w:spacing w:line="244" w:lineRule="auto"/>
              <w:ind w:left="2627" w:right="107" w:hanging="2520"/>
              <w:rPr>
                <w:sz w:val="28"/>
              </w:rPr>
            </w:pPr>
            <w:r>
              <w:rPr>
                <w:w w:val="105"/>
                <w:sz w:val="28"/>
              </w:rPr>
              <w:t>February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2014.</w:t>
              <w:tab/>
              <w:t>Participated in the “spinal deformity symposium-2014” at</w:t>
            </w:r>
            <w:r>
              <w:rPr>
                <w:spacing w:val="-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BJ</w:t>
            </w:r>
            <w:r>
              <w:rPr>
                <w:spacing w:val="-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Medical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college,</w:t>
            </w:r>
            <w:r>
              <w:rPr>
                <w:spacing w:val="-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Ahmedabad.</w:t>
            </w:r>
          </w:p>
          <w:p>
            <w:pPr>
              <w:pStyle w:val="TableParagraph"/>
              <w:tabs>
                <w:tab w:pos="2627" w:val="left" w:leader="none"/>
              </w:tabs>
              <w:spacing w:line="306" w:lineRule="exact" w:before="1"/>
              <w:rPr>
                <w:sz w:val="28"/>
              </w:rPr>
            </w:pPr>
            <w:r>
              <w:rPr>
                <w:w w:val="110"/>
                <w:sz w:val="28"/>
              </w:rPr>
              <w:t>February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2014</w:t>
              <w:tab/>
              <w:t>Attended</w:t>
            </w:r>
            <w:r>
              <w:rPr>
                <w:spacing w:val="-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workshop</w:t>
            </w:r>
            <w:r>
              <w:rPr>
                <w:spacing w:val="-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on</w:t>
            </w:r>
            <w:r>
              <w:rPr>
                <w:spacing w:val="-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“Pelviacetabular</w:t>
            </w:r>
            <w:r>
              <w:rPr>
                <w:spacing w:val="-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fractures”</w:t>
            </w:r>
            <w:r>
              <w:rPr>
                <w:spacing w:val="-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and</w:t>
            </w:r>
          </w:p>
        </w:tc>
      </w:tr>
    </w:tbl>
    <w:p>
      <w:pPr>
        <w:spacing w:after="0" w:line="306" w:lineRule="exact"/>
        <w:rPr>
          <w:sz w:val="28"/>
        </w:rPr>
        <w:sectPr>
          <w:pgSz w:w="12240" w:h="15840"/>
          <w:pgMar w:top="1380" w:bottom="280" w:left="920" w:right="1500"/>
        </w:sectPr>
      </w:pP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7257" w:hRule="atLeast"/>
        </w:trPr>
        <w:tc>
          <w:tcPr>
            <w:tcW w:w="9360" w:type="dxa"/>
          </w:tcPr>
          <w:p>
            <w:pPr>
              <w:pStyle w:val="TableParagraph"/>
              <w:spacing w:line="244" w:lineRule="auto" w:before="2"/>
              <w:ind w:left="2627" w:right="1404"/>
              <w:rPr>
                <w:sz w:val="28"/>
              </w:rPr>
            </w:pPr>
            <w:r>
              <w:rPr>
                <w:w w:val="105"/>
                <w:sz w:val="28"/>
              </w:rPr>
              <w:t>“challenges in management of nonunions” in Ahmedabad.</w:t>
            </w:r>
          </w:p>
          <w:p>
            <w:pPr>
              <w:pStyle w:val="TableParagraph"/>
              <w:tabs>
                <w:tab w:pos="2627" w:val="left" w:leader="none"/>
              </w:tabs>
              <w:spacing w:before="1"/>
              <w:rPr>
                <w:sz w:val="28"/>
              </w:rPr>
            </w:pPr>
            <w:r>
              <w:rPr>
                <w:w w:val="105"/>
                <w:sz w:val="28"/>
              </w:rPr>
              <w:t>February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</w:t>
              <w:tab/>
              <w:t>ATTENDED</w:t>
            </w:r>
            <w:r>
              <w:rPr>
                <w:spacing w:val="-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“32</w:t>
            </w:r>
            <w:r>
              <w:rPr>
                <w:w w:val="105"/>
                <w:position w:val="7"/>
                <w:sz w:val="18"/>
              </w:rPr>
              <w:t>nd</w:t>
            </w:r>
            <w:r>
              <w:rPr>
                <w:spacing w:val="-3"/>
                <w:w w:val="105"/>
                <w:position w:val="7"/>
                <w:sz w:val="18"/>
              </w:rPr>
              <w:t> </w:t>
            </w:r>
            <w:r>
              <w:rPr>
                <w:w w:val="105"/>
                <w:sz w:val="28"/>
              </w:rPr>
              <w:t>GOACON</w:t>
            </w:r>
            <w:r>
              <w:rPr>
                <w:spacing w:val="-3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2014”</w:t>
            </w:r>
            <w:r>
              <w:rPr>
                <w:spacing w:val="-3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2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Ahmedabad.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4"/>
              <w:ind w:left="2627" w:right="178" w:hanging="2520"/>
              <w:rPr>
                <w:sz w:val="28"/>
              </w:rPr>
            </w:pPr>
            <w:r>
              <w:rPr>
                <w:w w:val="110"/>
                <w:sz w:val="28"/>
              </w:rPr>
              <w:t>December</w:t>
            </w:r>
            <w:r>
              <w:rPr>
                <w:spacing w:val="-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2013</w:t>
              <w:tab/>
              <w:t>Participated</w:t>
            </w:r>
            <w:r>
              <w:rPr>
                <w:spacing w:val="-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-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Training</w:t>
            </w:r>
            <w:r>
              <w:rPr>
                <w:spacing w:val="-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on</w:t>
            </w:r>
            <w:r>
              <w:rPr>
                <w:spacing w:val="-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Ponseti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Method</w:t>
            </w:r>
            <w:r>
              <w:rPr>
                <w:spacing w:val="-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-4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club</w:t>
            </w:r>
            <w:r>
              <w:rPr>
                <w:spacing w:val="-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foot management</w:t>
            </w:r>
            <w:r>
              <w:rPr>
                <w:spacing w:val="-2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by</w:t>
            </w:r>
            <w:r>
              <w:rPr>
                <w:spacing w:val="-2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Dr.</w:t>
            </w:r>
            <w:r>
              <w:rPr>
                <w:spacing w:val="-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Mathew</w:t>
            </w:r>
            <w:r>
              <w:rPr>
                <w:spacing w:val="-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Verghese.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1"/>
              <w:ind w:right="1193"/>
              <w:rPr>
                <w:sz w:val="28"/>
              </w:rPr>
            </w:pPr>
            <w:r>
              <w:rPr>
                <w:w w:val="110"/>
                <w:sz w:val="28"/>
              </w:rPr>
              <w:t>December</w:t>
            </w:r>
            <w:r>
              <w:rPr>
                <w:spacing w:val="-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2013</w:t>
              <w:tab/>
              <w:t>Attended WIROC 2013 held at Mumbai. October</w:t>
            </w:r>
            <w:r>
              <w:rPr>
                <w:spacing w:val="-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2013</w:t>
              <w:tab/>
              <w:t>Attended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CME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on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osteoporosis,</w:t>
            </w:r>
            <w:r>
              <w:rPr>
                <w:spacing w:val="-4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Ahmedabad. September</w:t>
            </w:r>
            <w:r>
              <w:rPr>
                <w:spacing w:val="-2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2013</w:t>
              <w:tab/>
              <w:t>Runners</w:t>
            </w:r>
            <w:r>
              <w:rPr>
                <w:spacing w:val="-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up</w:t>
            </w:r>
            <w:r>
              <w:rPr>
                <w:spacing w:val="-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at</w:t>
            </w:r>
            <w:r>
              <w:rPr>
                <w:spacing w:val="-2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-2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GOA</w:t>
            </w:r>
            <w:r>
              <w:rPr>
                <w:spacing w:val="-2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PG</w:t>
            </w:r>
            <w:r>
              <w:rPr>
                <w:spacing w:val="-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Master</w:t>
            </w:r>
            <w:r>
              <w:rPr>
                <w:spacing w:val="-2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quiz</w:t>
            </w:r>
            <w:r>
              <w:rPr>
                <w:spacing w:val="-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2013. August</w:t>
            </w:r>
            <w:r>
              <w:rPr>
                <w:spacing w:val="-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2013</w:t>
              <w:tab/>
              <w:t>Attended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Instructional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course</w:t>
            </w:r>
            <w:r>
              <w:rPr>
                <w:spacing w:val="-4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-4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spine,</w:t>
            </w:r>
            <w:r>
              <w:rPr>
                <w:spacing w:val="-4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ASSI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at</w:t>
            </w:r>
          </w:p>
          <w:p>
            <w:pPr>
              <w:pStyle w:val="TableParagraph"/>
              <w:spacing w:line="321" w:lineRule="exact"/>
              <w:ind w:left="2627"/>
              <w:rPr>
                <w:sz w:val="28"/>
              </w:rPr>
            </w:pPr>
            <w:r>
              <w:rPr>
                <w:w w:val="105"/>
                <w:sz w:val="28"/>
              </w:rPr>
              <w:t>Kodaikanal.</w:t>
            </w:r>
          </w:p>
          <w:p>
            <w:pPr>
              <w:pStyle w:val="TableParagraph"/>
              <w:tabs>
                <w:tab w:pos="2627" w:val="left" w:leader="none"/>
              </w:tabs>
              <w:spacing w:before="7"/>
              <w:rPr>
                <w:sz w:val="28"/>
              </w:rPr>
            </w:pPr>
            <w:r>
              <w:rPr>
                <w:sz w:val="28"/>
              </w:rPr>
              <w:t>August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2013</w:t>
              <w:tab/>
              <w:t>ATTENDED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A.O</w:t>
            </w:r>
            <w:r>
              <w:rPr>
                <w:spacing w:val="-27"/>
                <w:sz w:val="28"/>
              </w:rPr>
              <w:t> </w:t>
            </w:r>
            <w:r>
              <w:rPr>
                <w:sz w:val="28"/>
              </w:rPr>
              <w:t>BASIC</w:t>
            </w:r>
            <w:r>
              <w:rPr>
                <w:spacing w:val="-2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PREBASIC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COURSE.</w:t>
            </w:r>
          </w:p>
          <w:p>
            <w:pPr>
              <w:pStyle w:val="TableParagraph"/>
              <w:tabs>
                <w:tab w:pos="2627" w:val="left" w:leader="none"/>
              </w:tabs>
              <w:spacing w:line="244" w:lineRule="auto" w:before="7"/>
              <w:ind w:left="2627" w:right="180" w:hanging="2520"/>
              <w:jc w:val="both"/>
              <w:rPr>
                <w:sz w:val="28"/>
              </w:rPr>
            </w:pPr>
            <w:r>
              <w:rPr>
                <w:w w:val="110"/>
                <w:sz w:val="28"/>
              </w:rPr>
              <w:t>April</w:t>
            </w:r>
            <w:r>
              <w:rPr>
                <w:spacing w:val="-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2013</w:t>
              <w:tab/>
              <w:t>Participated</w:t>
            </w:r>
            <w:r>
              <w:rPr>
                <w:spacing w:val="-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-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Shoulder</w:t>
            </w:r>
            <w:r>
              <w:rPr>
                <w:spacing w:val="-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symposium</w:t>
            </w:r>
            <w:r>
              <w:rPr>
                <w:spacing w:val="-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on</w:t>
            </w:r>
            <w:r>
              <w:rPr>
                <w:spacing w:val="-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“Recent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trends in</w:t>
            </w:r>
            <w:r>
              <w:rPr>
                <w:spacing w:val="-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management</w:t>
            </w:r>
            <w:r>
              <w:rPr>
                <w:spacing w:val="-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-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shoulder</w:t>
            </w:r>
            <w:r>
              <w:rPr>
                <w:spacing w:val="-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disorders</w:t>
            </w:r>
            <w:r>
              <w:rPr>
                <w:spacing w:val="-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-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injuries.”</w:t>
            </w:r>
            <w:r>
              <w:rPr>
                <w:spacing w:val="-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by Dr. Ashish</w:t>
            </w:r>
            <w:r>
              <w:rPr>
                <w:spacing w:val="-3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Babhulkar.</w:t>
            </w:r>
          </w:p>
          <w:p>
            <w:pPr>
              <w:pStyle w:val="TableParagraph"/>
              <w:tabs>
                <w:tab w:pos="2627" w:val="left" w:leader="none"/>
              </w:tabs>
              <w:spacing w:line="494" w:lineRule="auto"/>
              <w:ind w:right="2117"/>
              <w:rPr>
                <w:sz w:val="28"/>
              </w:rPr>
            </w:pPr>
            <w:r>
              <w:rPr>
                <w:w w:val="105"/>
                <w:sz w:val="28"/>
              </w:rPr>
              <w:t>February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2013</w:t>
              <w:tab/>
              <w:t>Attended</w:t>
            </w:r>
            <w:r>
              <w:rPr>
                <w:spacing w:val="-3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31</w:t>
            </w:r>
            <w:r>
              <w:rPr>
                <w:w w:val="105"/>
                <w:position w:val="7"/>
                <w:sz w:val="18"/>
              </w:rPr>
              <w:t>st</w:t>
            </w:r>
            <w:r>
              <w:rPr>
                <w:spacing w:val="-10"/>
                <w:w w:val="105"/>
                <w:position w:val="7"/>
                <w:sz w:val="18"/>
              </w:rPr>
              <w:t> </w:t>
            </w:r>
            <w:r>
              <w:rPr>
                <w:w w:val="105"/>
                <w:sz w:val="28"/>
              </w:rPr>
              <w:t>GOACON</w:t>
            </w:r>
            <w:r>
              <w:rPr>
                <w:spacing w:val="-3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2013</w:t>
            </w:r>
            <w:r>
              <w:rPr>
                <w:spacing w:val="-3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3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Rajkot. December</w:t>
            </w:r>
            <w:r>
              <w:rPr>
                <w:spacing w:val="-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2012</w:t>
              <w:tab/>
              <w:t>Attended</w:t>
            </w:r>
            <w:r>
              <w:rPr>
                <w:spacing w:val="-2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WIROC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2012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Mumbai.</w:t>
            </w:r>
          </w:p>
          <w:p>
            <w:pPr>
              <w:pStyle w:val="TableParagraph"/>
              <w:tabs>
                <w:tab w:pos="2627" w:val="left" w:leader="none"/>
              </w:tabs>
              <w:spacing w:before="2"/>
              <w:rPr>
                <w:sz w:val="28"/>
              </w:rPr>
            </w:pPr>
            <w:r>
              <w:rPr>
                <w:w w:val="105"/>
                <w:sz w:val="28"/>
              </w:rPr>
              <w:t>November</w:t>
            </w:r>
            <w:r>
              <w:rPr>
                <w:spacing w:val="-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2012</w:t>
              <w:tab/>
              <w:t>ATTENDED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Cadaveric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spine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and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arthroscopy</w:t>
            </w:r>
          </w:p>
          <w:p>
            <w:pPr>
              <w:pStyle w:val="TableParagraph"/>
              <w:spacing w:before="6"/>
              <w:ind w:left="2627"/>
              <w:rPr>
                <w:sz w:val="28"/>
              </w:rPr>
            </w:pPr>
            <w:r>
              <w:rPr>
                <w:w w:val="105"/>
                <w:sz w:val="28"/>
              </w:rPr>
              <w:t>workshop at AHMEDABAD 2012.</w:t>
            </w:r>
          </w:p>
          <w:p>
            <w:pPr>
              <w:pStyle w:val="TableParagraph"/>
              <w:tabs>
                <w:tab w:pos="2627" w:val="left" w:leader="none"/>
              </w:tabs>
              <w:spacing w:before="14"/>
              <w:rPr>
                <w:sz w:val="28"/>
              </w:rPr>
            </w:pPr>
            <w:r>
              <w:rPr>
                <w:w w:val="105"/>
                <w:sz w:val="28"/>
              </w:rPr>
              <w:t>October</w:t>
            </w:r>
            <w:r>
              <w:rPr>
                <w:spacing w:val="-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2012</w:t>
              <w:tab/>
              <w:t>Attended ‘Update on Pelvic and acetabular trauma”</w:t>
            </w:r>
            <w:r>
              <w:rPr>
                <w:spacing w:val="-5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85"/>
        <w:ind w:left="880" w:right="0" w:firstLine="0"/>
        <w:jc w:val="left"/>
        <w:rPr>
          <w:sz w:val="32"/>
        </w:rPr>
      </w:pPr>
      <w:r>
        <w:rPr>
          <w:w w:val="105"/>
          <w:sz w:val="32"/>
        </w:rPr>
        <w:t>RESEARCH PAPERS </w:t>
      </w:r>
      <w:r>
        <w:rPr>
          <w:w w:val="150"/>
          <w:sz w:val="32"/>
        </w:rPr>
        <w:t>/</w:t>
      </w:r>
      <w:r>
        <w:rPr>
          <w:spacing w:val="-63"/>
          <w:w w:val="150"/>
          <w:sz w:val="32"/>
        </w:rPr>
        <w:t> </w:t>
      </w:r>
      <w:r>
        <w:rPr>
          <w:w w:val="105"/>
          <w:sz w:val="32"/>
        </w:rPr>
        <w:t>POSTERS/ PUBLICATIONS</w:t>
      </w:r>
    </w:p>
    <w:p>
      <w:pPr>
        <w:pStyle w:val="BodyText"/>
        <w:rPr>
          <w:sz w:val="34"/>
        </w:rPr>
      </w:pPr>
    </w:p>
    <w:p>
      <w:pPr>
        <w:spacing w:before="228" w:after="3"/>
        <w:ind w:left="440" w:right="0" w:firstLine="0"/>
        <w:jc w:val="left"/>
        <w:rPr>
          <w:sz w:val="32"/>
        </w:rPr>
      </w:pPr>
      <w:r>
        <w:rPr>
          <w:w w:val="115"/>
          <w:sz w:val="32"/>
        </w:rPr>
        <w:t>Published Research Papers:</w:t>
      </w: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985" w:hRule="atLeast"/>
        </w:trPr>
        <w:tc>
          <w:tcPr>
            <w:tcW w:w="9360" w:type="dxa"/>
          </w:tcPr>
          <w:p>
            <w:pPr>
              <w:pStyle w:val="TableParagraph"/>
              <w:spacing w:line="328" w:lineRule="exact" w:before="1"/>
              <w:ind w:left="827" w:right="466" w:hanging="36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1. International journal of Science and research: Correction of cervical kyphosis in neurofibromatosis using only anterior approach: A rare case report:: vol 3, issue 2, February 2014. ISSN No. 22778179</w:t>
            </w:r>
          </w:p>
        </w:tc>
      </w:tr>
      <w:tr>
        <w:trPr>
          <w:trHeight w:val="1312" w:hRule="atLeast"/>
        </w:trPr>
        <w:tc>
          <w:tcPr>
            <w:tcW w:w="9360" w:type="dxa"/>
          </w:tcPr>
          <w:p>
            <w:pPr>
              <w:pStyle w:val="TableParagraph"/>
              <w:spacing w:line="244" w:lineRule="auto" w:before="2"/>
              <w:ind w:left="827" w:right="231" w:hanging="36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2. International journal of innovative research and studies: Comparison </w:t>
            </w:r>
            <w:r>
              <w:rPr>
                <w:w w:val="90"/>
                <w:sz w:val="28"/>
              </w:rPr>
              <w:t>O</w:t>
            </w:r>
            <w:r>
              <w:rPr>
                <w:w w:val="90"/>
                <w:sz w:val="28"/>
              </w:rPr>
              <w:t>f</w:t>
            </w:r>
            <w:r>
              <w:rPr>
                <w:spacing w:val="-9"/>
                <w:sz w:val="28"/>
              </w:rPr>
              <w:t> </w:t>
            </w:r>
            <w:r>
              <w:rPr>
                <w:w w:val="97"/>
                <w:sz w:val="28"/>
              </w:rPr>
              <w:t>T</w:t>
            </w:r>
            <w:r>
              <w:rPr>
                <w:w w:val="110"/>
                <w:sz w:val="28"/>
              </w:rPr>
              <w:t>h</w:t>
            </w:r>
            <w:r>
              <w:rPr>
                <w:w w:val="109"/>
                <w:sz w:val="28"/>
              </w:rPr>
              <w:t>e</w:t>
            </w:r>
            <w:r>
              <w:rPr>
                <w:spacing w:val="-8"/>
                <w:sz w:val="28"/>
              </w:rPr>
              <w:t> </w:t>
            </w:r>
            <w:r>
              <w:rPr>
                <w:w w:val="93"/>
                <w:sz w:val="28"/>
              </w:rPr>
              <w:t>R</w:t>
            </w:r>
            <w:r>
              <w:rPr>
                <w:w w:val="109"/>
                <w:sz w:val="28"/>
              </w:rPr>
              <w:t>e</w:t>
            </w:r>
            <w:r>
              <w:rPr>
                <w:spacing w:val="-3"/>
                <w:w w:val="110"/>
                <w:sz w:val="28"/>
              </w:rPr>
              <w:t>s</w:t>
            </w:r>
            <w:r>
              <w:rPr>
                <w:w w:val="110"/>
                <w:sz w:val="28"/>
              </w:rPr>
              <w:t>u</w:t>
            </w:r>
            <w:r>
              <w:rPr>
                <w:w w:val="97"/>
                <w:sz w:val="28"/>
              </w:rPr>
              <w:t>l</w:t>
            </w:r>
            <w:r>
              <w:rPr>
                <w:w w:val="121"/>
                <w:sz w:val="28"/>
              </w:rPr>
              <w:t>t</w:t>
            </w:r>
            <w:r>
              <w:rPr>
                <w:w w:val="110"/>
                <w:sz w:val="28"/>
              </w:rPr>
              <w:t>s</w:t>
            </w:r>
            <w:r>
              <w:rPr>
                <w:spacing w:val="-9"/>
                <w:sz w:val="28"/>
              </w:rPr>
              <w:t> </w:t>
            </w:r>
            <w:r>
              <w:rPr>
                <w:w w:val="86"/>
                <w:sz w:val="28"/>
              </w:rPr>
              <w:t>A</w:t>
            </w:r>
            <w:r>
              <w:rPr>
                <w:w w:val="111"/>
                <w:sz w:val="28"/>
              </w:rPr>
              <w:t>n</w:t>
            </w:r>
            <w:r>
              <w:rPr>
                <w:w w:val="110"/>
                <w:sz w:val="28"/>
              </w:rPr>
              <w:t>d</w:t>
            </w:r>
            <w:r>
              <w:rPr>
                <w:spacing w:val="-10"/>
                <w:sz w:val="28"/>
              </w:rPr>
              <w:t> </w:t>
            </w:r>
            <w:r>
              <w:rPr>
                <w:w w:val="90"/>
                <w:sz w:val="28"/>
              </w:rPr>
              <w:t>O</w:t>
            </w:r>
            <w:r>
              <w:rPr>
                <w:w w:val="110"/>
                <w:sz w:val="28"/>
              </w:rPr>
              <w:t>u</w:t>
            </w:r>
            <w:r>
              <w:rPr>
                <w:w w:val="121"/>
                <w:sz w:val="28"/>
              </w:rPr>
              <w:t>t</w:t>
            </w:r>
            <w:r>
              <w:rPr>
                <w:w w:val="99"/>
                <w:sz w:val="28"/>
              </w:rPr>
              <w:t>c</w:t>
            </w:r>
            <w:r>
              <w:rPr>
                <w:w w:val="106"/>
                <w:sz w:val="28"/>
              </w:rPr>
              <w:t>o</w:t>
            </w:r>
            <w:r>
              <w:rPr>
                <w:w w:val="107"/>
                <w:sz w:val="28"/>
              </w:rPr>
              <w:t>m</w:t>
            </w:r>
            <w:r>
              <w:rPr>
                <w:w w:val="109"/>
                <w:sz w:val="28"/>
              </w:rPr>
              <w:t>e</w:t>
            </w:r>
            <w:r>
              <w:rPr>
                <w:w w:val="110"/>
                <w:sz w:val="28"/>
              </w:rPr>
              <w:t>s</w:t>
            </w:r>
            <w:r>
              <w:rPr>
                <w:spacing w:val="-11"/>
                <w:sz w:val="28"/>
              </w:rPr>
              <w:t> </w:t>
            </w:r>
            <w:r>
              <w:rPr>
                <w:w w:val="90"/>
                <w:sz w:val="28"/>
              </w:rPr>
              <w:t>O</w:t>
            </w:r>
            <w:r>
              <w:rPr>
                <w:w w:val="90"/>
                <w:sz w:val="28"/>
              </w:rPr>
              <w:t>f</w:t>
            </w:r>
            <w:r>
              <w:rPr>
                <w:spacing w:val="-9"/>
                <w:sz w:val="28"/>
              </w:rPr>
              <w:t> </w:t>
            </w:r>
            <w:r>
              <w:rPr>
                <w:w w:val="97"/>
                <w:sz w:val="28"/>
              </w:rPr>
              <w:t>T</w:t>
            </w:r>
            <w:r>
              <w:rPr>
                <w:w w:val="110"/>
                <w:sz w:val="28"/>
              </w:rPr>
              <w:t>h</w:t>
            </w:r>
            <w:r>
              <w:rPr>
                <w:w w:val="109"/>
                <w:sz w:val="28"/>
              </w:rPr>
              <w:t>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w w:val="91"/>
                <w:sz w:val="28"/>
              </w:rPr>
              <w:t>D</w:t>
            </w:r>
            <w:r>
              <w:rPr>
                <w:w w:val="99"/>
                <w:sz w:val="28"/>
              </w:rPr>
              <w:t>i</w:t>
            </w:r>
            <w:r>
              <w:rPr>
                <w:w w:val="90"/>
                <w:sz w:val="28"/>
              </w:rPr>
              <w:t>ff</w:t>
            </w:r>
            <w:r>
              <w:rPr>
                <w:spacing w:val="-2"/>
                <w:w w:val="109"/>
                <w:sz w:val="28"/>
              </w:rPr>
              <w:t>e</w:t>
            </w:r>
            <w:r>
              <w:rPr>
                <w:w w:val="124"/>
                <w:sz w:val="28"/>
              </w:rPr>
              <w:t>r</w:t>
            </w:r>
            <w:r>
              <w:rPr>
                <w:w w:val="109"/>
                <w:sz w:val="28"/>
              </w:rPr>
              <w:t>e</w:t>
            </w:r>
            <w:r>
              <w:rPr>
                <w:spacing w:val="-3"/>
                <w:w w:val="111"/>
                <w:sz w:val="28"/>
              </w:rPr>
              <w:t>n</w:t>
            </w:r>
            <w:r>
              <w:rPr>
                <w:w w:val="121"/>
                <w:sz w:val="28"/>
              </w:rPr>
              <w:t>t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w w:val="91"/>
                <w:sz w:val="28"/>
              </w:rPr>
              <w:t>M</w:t>
            </w:r>
            <w:r>
              <w:rPr>
                <w:w w:val="106"/>
                <w:sz w:val="28"/>
              </w:rPr>
              <w:t>o</w:t>
            </w:r>
            <w:r>
              <w:rPr>
                <w:w w:val="110"/>
                <w:sz w:val="28"/>
              </w:rPr>
              <w:t>d</w:t>
            </w:r>
            <w:r>
              <w:rPr>
                <w:w w:val="110"/>
                <w:sz w:val="28"/>
              </w:rPr>
              <w:t>a</w:t>
            </w:r>
            <w:r>
              <w:rPr>
                <w:spacing w:val="2"/>
                <w:w w:val="97"/>
                <w:sz w:val="28"/>
              </w:rPr>
              <w:t>l</w:t>
            </w:r>
            <w:r>
              <w:rPr>
                <w:spacing w:val="-2"/>
                <w:w w:val="99"/>
                <w:sz w:val="28"/>
              </w:rPr>
              <w:t>i</w:t>
            </w:r>
            <w:r>
              <w:rPr>
                <w:spacing w:val="-3"/>
                <w:w w:val="121"/>
                <w:sz w:val="28"/>
              </w:rPr>
              <w:t>t</w:t>
            </w:r>
            <w:r>
              <w:rPr>
                <w:spacing w:val="3"/>
                <w:w w:val="99"/>
                <w:sz w:val="28"/>
              </w:rPr>
              <w:t>i</w:t>
            </w:r>
            <w:r>
              <w:rPr>
                <w:spacing w:val="-2"/>
                <w:w w:val="109"/>
                <w:sz w:val="28"/>
              </w:rPr>
              <w:t>e</w:t>
            </w:r>
            <w:r>
              <w:rPr>
                <w:w w:val="110"/>
                <w:sz w:val="28"/>
              </w:rPr>
              <w:t>s</w:t>
            </w:r>
            <w:r>
              <w:rPr>
                <w:spacing w:val="-9"/>
                <w:sz w:val="28"/>
              </w:rPr>
              <w:t> </w:t>
            </w:r>
            <w:r>
              <w:rPr>
                <w:w w:val="114"/>
                <w:sz w:val="28"/>
              </w:rPr>
              <w:t>(</w:t>
            </w:r>
            <w:r>
              <w:rPr>
                <w:w w:val="84"/>
                <w:sz w:val="28"/>
              </w:rPr>
              <w:t>C</w:t>
            </w:r>
            <w:r>
              <w:rPr>
                <w:w w:val="97"/>
                <w:sz w:val="28"/>
              </w:rPr>
              <w:t>l</w:t>
            </w:r>
            <w:r>
              <w:rPr>
                <w:spacing w:val="-3"/>
                <w:w w:val="106"/>
                <w:sz w:val="28"/>
              </w:rPr>
              <w:t>o</w:t>
            </w:r>
            <w:r>
              <w:rPr>
                <w:w w:val="110"/>
                <w:sz w:val="28"/>
              </w:rPr>
              <w:t>s</w:t>
            </w:r>
            <w:r>
              <w:rPr>
                <w:w w:val="109"/>
                <w:sz w:val="28"/>
              </w:rPr>
              <w:t>e</w:t>
            </w:r>
            <w:r>
              <w:rPr>
                <w:w w:val="110"/>
                <w:sz w:val="28"/>
              </w:rPr>
              <w:t>d</w:t>
            </w:r>
            <w:r>
              <w:rPr>
                <w:spacing w:val="-6"/>
                <w:sz w:val="28"/>
              </w:rPr>
              <w:t> </w:t>
            </w:r>
            <w:r>
              <w:rPr>
                <w:w w:val="83"/>
                <w:sz w:val="28"/>
              </w:rPr>
              <w:t>V</w:t>
            </w:r>
            <w:r>
              <w:rPr>
                <w:w w:val="176"/>
                <w:sz w:val="28"/>
              </w:rPr>
              <w:t>/</w:t>
            </w:r>
            <w:r>
              <w:rPr>
                <w:w w:val="89"/>
                <w:sz w:val="28"/>
              </w:rPr>
              <w:t>S </w:t>
            </w:r>
            <w:r>
              <w:rPr>
                <w:w w:val="105"/>
                <w:sz w:val="28"/>
              </w:rPr>
              <w:t>Open)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The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Treatment</w:t>
            </w:r>
            <w:r>
              <w:rPr>
                <w:spacing w:val="-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The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Proximal</w:t>
            </w:r>
            <w:r>
              <w:rPr>
                <w:spacing w:val="-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Humerus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Fractures.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Vol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3,</w:t>
            </w:r>
          </w:p>
          <w:p>
            <w:pPr>
              <w:pStyle w:val="TableParagraph"/>
              <w:spacing w:line="305" w:lineRule="exact"/>
              <w:ind w:left="827"/>
              <w:rPr>
                <w:sz w:val="28"/>
              </w:rPr>
            </w:pPr>
            <w:r>
              <w:rPr>
                <w:sz w:val="28"/>
              </w:rPr>
              <w:t>Issue 7, july 2014. ISSN No. 2319-9725</w:t>
            </w:r>
          </w:p>
        </w:tc>
      </w:tr>
      <w:tr>
        <w:trPr>
          <w:trHeight w:val="657" w:hRule="atLeast"/>
        </w:trPr>
        <w:tc>
          <w:tcPr>
            <w:tcW w:w="9360" w:type="dxa"/>
          </w:tcPr>
          <w:p>
            <w:pPr>
              <w:pStyle w:val="TableParagraph"/>
              <w:spacing w:line="328" w:lineRule="exact" w:before="1"/>
              <w:ind w:left="827" w:right="375" w:hanging="360"/>
              <w:rPr>
                <w:sz w:val="28"/>
              </w:rPr>
            </w:pPr>
            <w:r>
              <w:rPr>
                <w:w w:val="105"/>
                <w:sz w:val="28"/>
              </w:rPr>
              <w:t>3. International Journal of scientific research: Study of comparision </w:t>
            </w:r>
            <w:r>
              <w:rPr>
                <w:w w:val="109"/>
                <w:sz w:val="28"/>
              </w:rPr>
              <w:t>b</w:t>
            </w:r>
            <w:r>
              <w:rPr>
                <w:w w:val="109"/>
                <w:sz w:val="28"/>
              </w:rPr>
              <w:t>e</w:t>
            </w:r>
            <w:r>
              <w:rPr>
                <w:w w:val="121"/>
                <w:sz w:val="28"/>
              </w:rPr>
              <w:t>t</w:t>
            </w:r>
            <w:r>
              <w:rPr>
                <w:w w:val="107"/>
                <w:sz w:val="28"/>
              </w:rPr>
              <w:t>w</w:t>
            </w:r>
            <w:r>
              <w:rPr>
                <w:w w:val="109"/>
                <w:sz w:val="28"/>
              </w:rPr>
              <w:t>ee</w:t>
            </w:r>
            <w:r>
              <w:rPr>
                <w:w w:val="111"/>
                <w:sz w:val="28"/>
              </w:rPr>
              <w:t>n</w:t>
            </w:r>
            <w:r>
              <w:rPr>
                <w:sz w:val="28"/>
              </w:rPr>
              <w:t> </w:t>
            </w:r>
            <w:r>
              <w:rPr>
                <w:w w:val="86"/>
                <w:sz w:val="28"/>
              </w:rPr>
              <w:t>A</w:t>
            </w:r>
            <w:r>
              <w:rPr>
                <w:w w:val="111"/>
                <w:sz w:val="28"/>
              </w:rPr>
              <w:t>n</w:t>
            </w:r>
            <w:r>
              <w:rPr>
                <w:w w:val="121"/>
                <w:sz w:val="28"/>
              </w:rPr>
              <w:t>t</w:t>
            </w:r>
            <w:r>
              <w:rPr>
                <w:w w:val="109"/>
                <w:sz w:val="28"/>
              </w:rPr>
              <w:t>e</w:t>
            </w:r>
            <w:r>
              <w:rPr>
                <w:w w:val="124"/>
                <w:sz w:val="28"/>
              </w:rPr>
              <w:t>r</w:t>
            </w:r>
            <w:r>
              <w:rPr>
                <w:w w:val="99"/>
                <w:sz w:val="28"/>
              </w:rPr>
              <w:t>i</w:t>
            </w:r>
            <w:r>
              <w:rPr>
                <w:w w:val="106"/>
                <w:sz w:val="28"/>
              </w:rPr>
              <w:t>o</w:t>
            </w:r>
            <w:r>
              <w:rPr>
                <w:w w:val="124"/>
                <w:sz w:val="28"/>
              </w:rPr>
              <w:t>r</w:t>
            </w:r>
            <w:r>
              <w:rPr>
                <w:sz w:val="28"/>
              </w:rPr>
              <w:t> </w:t>
            </w:r>
            <w:r>
              <w:rPr>
                <w:w w:val="83"/>
                <w:sz w:val="28"/>
              </w:rPr>
              <w:t>V</w:t>
            </w:r>
            <w:r>
              <w:rPr>
                <w:w w:val="176"/>
                <w:sz w:val="28"/>
              </w:rPr>
              <w:t>/</w:t>
            </w:r>
            <w:r>
              <w:rPr>
                <w:w w:val="89"/>
                <w:sz w:val="28"/>
              </w:rPr>
              <w:t>S</w:t>
            </w:r>
            <w:r>
              <w:rPr>
                <w:sz w:val="28"/>
              </w:rPr>
              <w:t> </w:t>
            </w:r>
            <w:r>
              <w:rPr>
                <w:w w:val="102"/>
                <w:sz w:val="28"/>
              </w:rPr>
              <w:t>P</w:t>
            </w:r>
            <w:r>
              <w:rPr>
                <w:w w:val="106"/>
                <w:sz w:val="28"/>
              </w:rPr>
              <w:t>o</w:t>
            </w:r>
            <w:r>
              <w:rPr>
                <w:w w:val="110"/>
                <w:sz w:val="28"/>
              </w:rPr>
              <w:t>s</w:t>
            </w:r>
            <w:r>
              <w:rPr>
                <w:w w:val="121"/>
                <w:sz w:val="28"/>
              </w:rPr>
              <w:t>t</w:t>
            </w:r>
            <w:r>
              <w:rPr>
                <w:w w:val="109"/>
                <w:sz w:val="28"/>
              </w:rPr>
              <w:t>e</w:t>
            </w:r>
            <w:r>
              <w:rPr>
                <w:w w:val="124"/>
                <w:sz w:val="28"/>
              </w:rPr>
              <w:t>r</w:t>
            </w:r>
            <w:r>
              <w:rPr>
                <w:w w:val="99"/>
                <w:sz w:val="28"/>
              </w:rPr>
              <w:t>i</w:t>
            </w:r>
            <w:r>
              <w:rPr>
                <w:w w:val="106"/>
                <w:sz w:val="28"/>
              </w:rPr>
              <w:t>o</w:t>
            </w:r>
            <w:r>
              <w:rPr>
                <w:w w:val="124"/>
                <w:sz w:val="28"/>
              </w:rPr>
              <w:t>r</w:t>
            </w:r>
            <w:r>
              <w:rPr>
                <w:sz w:val="28"/>
              </w:rPr>
              <w:t> </w:t>
            </w:r>
            <w:r>
              <w:rPr>
                <w:w w:val="91"/>
                <w:sz w:val="28"/>
              </w:rPr>
              <w:t>D</w:t>
            </w:r>
            <w:r>
              <w:rPr>
                <w:w w:val="109"/>
                <w:sz w:val="28"/>
              </w:rPr>
              <w:t>e</w:t>
            </w:r>
            <w:r>
              <w:rPr>
                <w:w w:val="99"/>
                <w:sz w:val="28"/>
              </w:rPr>
              <w:t>c</w:t>
            </w:r>
            <w:r>
              <w:rPr>
                <w:w w:val="106"/>
                <w:sz w:val="28"/>
              </w:rPr>
              <w:t>o</w:t>
            </w:r>
            <w:r>
              <w:rPr>
                <w:w w:val="107"/>
                <w:sz w:val="28"/>
              </w:rPr>
              <w:t>m</w:t>
            </w:r>
            <w:r>
              <w:rPr>
                <w:w w:val="111"/>
                <w:sz w:val="28"/>
              </w:rPr>
              <w:t>p</w:t>
            </w:r>
            <w:r>
              <w:rPr>
                <w:w w:val="124"/>
                <w:sz w:val="28"/>
              </w:rPr>
              <w:t>r</w:t>
            </w:r>
            <w:r>
              <w:rPr>
                <w:w w:val="109"/>
                <w:sz w:val="28"/>
              </w:rPr>
              <w:t>e</w:t>
            </w:r>
            <w:r>
              <w:rPr>
                <w:w w:val="110"/>
                <w:sz w:val="28"/>
              </w:rPr>
              <w:t>ss</w:t>
            </w:r>
            <w:r>
              <w:rPr>
                <w:w w:val="99"/>
                <w:sz w:val="28"/>
              </w:rPr>
              <w:t>i</w:t>
            </w:r>
            <w:r>
              <w:rPr>
                <w:w w:val="106"/>
                <w:sz w:val="28"/>
              </w:rPr>
              <w:t>o</w:t>
            </w:r>
            <w:r>
              <w:rPr>
                <w:w w:val="111"/>
                <w:sz w:val="28"/>
              </w:rPr>
              <w:t>n</w:t>
            </w:r>
            <w:r>
              <w:rPr>
                <w:sz w:val="28"/>
              </w:rPr>
              <w:t> </w:t>
            </w:r>
            <w:r>
              <w:rPr>
                <w:w w:val="110"/>
                <w:sz w:val="28"/>
              </w:rPr>
              <w:t>a</w:t>
            </w:r>
            <w:r>
              <w:rPr>
                <w:w w:val="111"/>
                <w:sz w:val="28"/>
              </w:rPr>
              <w:t>n</w:t>
            </w:r>
            <w:r>
              <w:rPr>
                <w:w w:val="110"/>
                <w:sz w:val="28"/>
              </w:rPr>
              <w:t>d</w:t>
            </w:r>
            <w:r>
              <w:rPr>
                <w:sz w:val="28"/>
              </w:rPr>
              <w:t> </w:t>
            </w:r>
            <w:r>
              <w:rPr>
                <w:w w:val="100"/>
                <w:sz w:val="28"/>
              </w:rPr>
              <w:t>v</w:t>
            </w:r>
            <w:r>
              <w:rPr>
                <w:w w:val="110"/>
                <w:sz w:val="28"/>
              </w:rPr>
              <w:t>a</w:t>
            </w:r>
            <w:r>
              <w:rPr>
                <w:w w:val="124"/>
                <w:sz w:val="28"/>
              </w:rPr>
              <w:t>r</w:t>
            </w:r>
            <w:r>
              <w:rPr>
                <w:w w:val="99"/>
                <w:sz w:val="28"/>
              </w:rPr>
              <w:t>i</w:t>
            </w:r>
            <w:r>
              <w:rPr>
                <w:w w:val="106"/>
                <w:sz w:val="28"/>
              </w:rPr>
              <w:t>o</w:t>
            </w:r>
            <w:r>
              <w:rPr>
                <w:w w:val="110"/>
                <w:sz w:val="28"/>
              </w:rPr>
              <w:t>u</w:t>
            </w:r>
            <w:r>
              <w:rPr>
                <w:w w:val="110"/>
                <w:sz w:val="28"/>
              </w:rPr>
              <w:t>s</w:t>
            </w:r>
            <w:r>
              <w:rPr>
                <w:sz w:val="28"/>
              </w:rPr>
              <w:t> </w:t>
            </w:r>
            <w:r>
              <w:rPr>
                <w:w w:val="90"/>
                <w:sz w:val="28"/>
              </w:rPr>
              <w:t>f</w:t>
            </w:r>
            <w:r>
              <w:rPr>
                <w:w w:val="110"/>
                <w:sz w:val="28"/>
              </w:rPr>
              <w:t>a</w:t>
            </w:r>
            <w:r>
              <w:rPr>
                <w:w w:val="99"/>
                <w:sz w:val="28"/>
              </w:rPr>
              <w:t>c</w:t>
            </w:r>
            <w:r>
              <w:rPr>
                <w:w w:val="121"/>
                <w:sz w:val="28"/>
              </w:rPr>
              <w:t>t</w:t>
            </w:r>
            <w:r>
              <w:rPr>
                <w:w w:val="106"/>
                <w:sz w:val="28"/>
              </w:rPr>
              <w:t>o</w:t>
            </w:r>
            <w:r>
              <w:rPr>
                <w:w w:val="124"/>
                <w:sz w:val="28"/>
              </w:rPr>
              <w:t>r</w:t>
            </w:r>
            <w:r>
              <w:rPr>
                <w:w w:val="110"/>
                <w:sz w:val="28"/>
              </w:rPr>
              <w:t>s</w:t>
            </w:r>
          </w:p>
        </w:tc>
      </w:tr>
    </w:tbl>
    <w:p>
      <w:pPr>
        <w:spacing w:after="0" w:line="328" w:lineRule="exact"/>
        <w:rPr>
          <w:sz w:val="28"/>
        </w:rPr>
        <w:sectPr>
          <w:pgSz w:w="12240" w:h="15840"/>
          <w:pgMar w:top="1440" w:bottom="280" w:left="920" w:right="1500"/>
        </w:sectPr>
      </w:pP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657" w:hRule="atLeast"/>
        </w:trPr>
        <w:tc>
          <w:tcPr>
            <w:tcW w:w="9360" w:type="dxa"/>
          </w:tcPr>
          <w:p>
            <w:pPr>
              <w:pStyle w:val="TableParagraph"/>
              <w:spacing w:line="328" w:lineRule="exact" w:before="1"/>
              <w:ind w:left="827"/>
              <w:rPr>
                <w:sz w:val="28"/>
              </w:rPr>
            </w:pPr>
            <w:r>
              <w:rPr>
                <w:w w:val="105"/>
                <w:sz w:val="28"/>
              </w:rPr>
              <w:t>affecting surgical outcome of compressive cervical myelopathy: vol 3, issue 11, November 2014. ISSN No. 22778179</w:t>
            </w:r>
          </w:p>
        </w:tc>
      </w:tr>
      <w:tr>
        <w:trPr>
          <w:trHeight w:val="1312" w:hRule="atLeast"/>
        </w:trPr>
        <w:tc>
          <w:tcPr>
            <w:tcW w:w="9360" w:type="dxa"/>
          </w:tcPr>
          <w:p>
            <w:pPr>
              <w:pStyle w:val="TableParagraph"/>
              <w:spacing w:line="244" w:lineRule="auto" w:before="2"/>
              <w:ind w:left="827" w:right="203" w:hanging="360"/>
              <w:rPr>
                <w:sz w:val="28"/>
              </w:rPr>
            </w:pPr>
            <w:r>
              <w:rPr>
                <w:w w:val="110"/>
                <w:sz w:val="28"/>
              </w:rPr>
              <w:t>4. Indian Journal of applied research: A Study of Clinical Outcomes, Complications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Their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Management,</w:t>
            </w:r>
            <w:r>
              <w:rPr>
                <w:spacing w:val="-4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-5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Total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Knee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Replacement</w:t>
            </w:r>
            <w:r>
              <w:rPr>
                <w:spacing w:val="-4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 Patients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-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Rheumatoid</w:t>
            </w:r>
            <w:r>
              <w:rPr>
                <w:spacing w:val="-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ArthritisVolume</w:t>
            </w:r>
            <w:r>
              <w:rPr>
                <w:spacing w:val="-3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: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4</w:t>
            </w:r>
            <w:r>
              <w:rPr>
                <w:spacing w:val="-34"/>
                <w:w w:val="110"/>
                <w:sz w:val="28"/>
              </w:rPr>
              <w:t> </w:t>
            </w:r>
            <w:r>
              <w:rPr>
                <w:w w:val="130"/>
                <w:sz w:val="28"/>
              </w:rPr>
              <w:t>|</w:t>
            </w:r>
            <w:r>
              <w:rPr>
                <w:spacing w:val="-50"/>
                <w:w w:val="130"/>
                <w:sz w:val="28"/>
              </w:rPr>
              <w:t> </w:t>
            </w:r>
            <w:r>
              <w:rPr>
                <w:w w:val="110"/>
                <w:sz w:val="28"/>
              </w:rPr>
              <w:t>Issue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:</w:t>
            </w:r>
            <w:r>
              <w:rPr>
                <w:spacing w:val="-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11</w:t>
            </w:r>
            <w:r>
              <w:rPr>
                <w:spacing w:val="-36"/>
                <w:w w:val="110"/>
                <w:sz w:val="28"/>
              </w:rPr>
              <w:t> </w:t>
            </w:r>
            <w:r>
              <w:rPr>
                <w:w w:val="130"/>
                <w:sz w:val="28"/>
              </w:rPr>
              <w:t>|</w:t>
            </w:r>
            <w:r>
              <w:rPr>
                <w:spacing w:val="-50"/>
                <w:w w:val="130"/>
                <w:sz w:val="28"/>
              </w:rPr>
              <w:t> </w:t>
            </w:r>
            <w:r>
              <w:rPr>
                <w:w w:val="110"/>
                <w:sz w:val="28"/>
              </w:rPr>
              <w:t>November</w:t>
            </w:r>
          </w:p>
          <w:p>
            <w:pPr>
              <w:pStyle w:val="TableParagraph"/>
              <w:spacing w:line="305" w:lineRule="exact"/>
              <w:ind w:left="827"/>
              <w:rPr>
                <w:sz w:val="28"/>
              </w:rPr>
            </w:pPr>
            <w:r>
              <w:rPr>
                <w:w w:val="115"/>
                <w:sz w:val="28"/>
              </w:rPr>
              <w:t>2014 </w:t>
            </w:r>
            <w:r>
              <w:rPr>
                <w:w w:val="130"/>
                <w:sz w:val="28"/>
              </w:rPr>
              <w:t>| </w:t>
            </w:r>
            <w:r>
              <w:rPr>
                <w:w w:val="115"/>
                <w:sz w:val="28"/>
              </w:rPr>
              <w:t>ISSN - 2249-555X</w:t>
            </w:r>
          </w:p>
        </w:tc>
      </w:tr>
      <w:tr>
        <w:trPr>
          <w:trHeight w:val="983" w:hRule="atLeast"/>
        </w:trPr>
        <w:tc>
          <w:tcPr>
            <w:tcW w:w="9360" w:type="dxa"/>
          </w:tcPr>
          <w:p>
            <w:pPr>
              <w:pStyle w:val="TableParagraph"/>
              <w:spacing w:line="328" w:lineRule="exact" w:before="1"/>
              <w:ind w:left="827" w:hanging="360"/>
              <w:rPr>
                <w:sz w:val="28"/>
              </w:rPr>
            </w:pPr>
            <w:r>
              <w:rPr>
                <w:w w:val="105"/>
                <w:sz w:val="28"/>
              </w:rPr>
              <w:t>5. International Journal of scientific research: Comparison of Patella Resurfacing and Patelloplasty in Operated Bilateral Total Knee Replacement:</w:t>
            </w:r>
            <w:r>
              <w:rPr>
                <w:spacing w:val="-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vol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3,</w:t>
            </w:r>
            <w:r>
              <w:rPr>
                <w:spacing w:val="-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issue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11,</w:t>
            </w:r>
            <w:r>
              <w:rPr>
                <w:spacing w:val="-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November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2014.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ISSN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No.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2277-8179</w:t>
            </w:r>
          </w:p>
        </w:tc>
      </w:tr>
      <w:tr>
        <w:trPr>
          <w:trHeight w:val="1313" w:hRule="atLeast"/>
        </w:trPr>
        <w:tc>
          <w:tcPr>
            <w:tcW w:w="9360" w:type="dxa"/>
          </w:tcPr>
          <w:p>
            <w:pPr>
              <w:pStyle w:val="TableParagraph"/>
              <w:spacing w:line="244" w:lineRule="auto" w:before="3"/>
              <w:ind w:left="827" w:right="204" w:hanging="360"/>
              <w:rPr>
                <w:sz w:val="28"/>
              </w:rPr>
            </w:pPr>
            <w:r>
              <w:rPr>
                <w:w w:val="110"/>
                <w:sz w:val="28"/>
              </w:rPr>
              <w:t>6. International journal of innovative research and studies:A study of fixation versus hemireplacement in unstable intertrochanteric fractures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elderly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patients.</w:t>
            </w:r>
            <w:r>
              <w:rPr>
                <w:spacing w:val="-4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Vol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3,</w:t>
            </w:r>
            <w:r>
              <w:rPr>
                <w:spacing w:val="-4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Issue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10,</w:t>
            </w:r>
            <w:r>
              <w:rPr>
                <w:spacing w:val="-4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july</w:t>
            </w:r>
            <w:r>
              <w:rPr>
                <w:spacing w:val="-4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2014.</w:t>
            </w:r>
            <w:r>
              <w:rPr>
                <w:spacing w:val="-4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ISSN</w:t>
            </w:r>
            <w:r>
              <w:rPr>
                <w:spacing w:val="-4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No.</w:t>
            </w:r>
            <w:r>
              <w:rPr>
                <w:spacing w:val="-4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2319-</w:t>
            </w:r>
          </w:p>
          <w:p>
            <w:pPr>
              <w:pStyle w:val="TableParagraph"/>
              <w:spacing w:line="305" w:lineRule="exact"/>
              <w:ind w:left="827"/>
              <w:rPr>
                <w:sz w:val="28"/>
              </w:rPr>
            </w:pPr>
            <w:r>
              <w:rPr>
                <w:w w:val="110"/>
                <w:sz w:val="28"/>
              </w:rPr>
              <w:t>9725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7" w:after="3"/>
        <w:ind w:left="340" w:right="0" w:firstLine="0"/>
        <w:jc w:val="left"/>
        <w:rPr>
          <w:sz w:val="32"/>
        </w:rPr>
      </w:pPr>
      <w:r>
        <w:rPr>
          <w:w w:val="115"/>
          <w:sz w:val="32"/>
        </w:rPr>
        <w:t>Thesis and Research:</w:t>
      </w: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8"/>
      </w:tblGrid>
      <w:tr>
        <w:trPr>
          <w:trHeight w:val="674" w:hRule="atLeast"/>
        </w:trPr>
        <w:tc>
          <w:tcPr>
            <w:tcW w:w="9288" w:type="dxa"/>
          </w:tcPr>
          <w:p>
            <w:pPr>
              <w:pStyle w:val="TableParagraph"/>
              <w:spacing w:line="330" w:lineRule="atLeast" w:before="11"/>
              <w:ind w:left="827" w:right="621" w:hanging="360"/>
              <w:rPr>
                <w:sz w:val="28"/>
              </w:rPr>
            </w:pPr>
            <w:r>
              <w:rPr>
                <w:w w:val="95"/>
                <w:sz w:val="28"/>
              </w:rPr>
              <w:t>□</w:t>
            </w:r>
            <w:r>
              <w:rPr>
                <w:spacing w:val="-3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3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STUDY</w:t>
            </w:r>
            <w:r>
              <w:rPr>
                <w:spacing w:val="-3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3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PRIMARY</w:t>
            </w:r>
            <w:r>
              <w:rPr>
                <w:spacing w:val="-3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REPLACEMENT</w:t>
            </w:r>
            <w:r>
              <w:rPr>
                <w:spacing w:val="-3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(HEMI</w:t>
            </w:r>
            <w:r>
              <w:rPr>
                <w:spacing w:val="-3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OR</w:t>
            </w:r>
            <w:r>
              <w:rPr>
                <w:spacing w:val="-3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TOTAL</w:t>
            </w:r>
            <w:r>
              <w:rPr>
                <w:spacing w:val="-3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)</w:t>
            </w:r>
            <w:r>
              <w:rPr>
                <w:spacing w:val="-3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VERSUS FIXATION</w:t>
            </w:r>
            <w:r>
              <w:rPr>
                <w:spacing w:val="-2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UNSTABLE</w:t>
            </w:r>
            <w:r>
              <w:rPr>
                <w:spacing w:val="-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INTERTROCHANTERIC</w:t>
            </w:r>
            <w:r>
              <w:rPr>
                <w:spacing w:val="-2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FRACTURES.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spacing w:before="0" w:after="3"/>
        <w:ind w:left="428" w:right="0" w:firstLine="0"/>
        <w:jc w:val="left"/>
        <w:rPr>
          <w:sz w:val="32"/>
        </w:rPr>
      </w:pPr>
      <w:r>
        <w:rPr>
          <w:w w:val="120"/>
          <w:sz w:val="32"/>
        </w:rPr>
        <w:t>Poster presentations:</w:t>
      </w: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8"/>
      </w:tblGrid>
      <w:tr>
        <w:trPr>
          <w:trHeight w:val="1314" w:hRule="atLeast"/>
        </w:trPr>
        <w:tc>
          <w:tcPr>
            <w:tcW w:w="9288" w:type="dxa"/>
          </w:tcPr>
          <w:p>
            <w:pPr>
              <w:pStyle w:val="TableParagraph"/>
              <w:spacing w:line="328" w:lineRule="exact" w:before="1"/>
              <w:ind w:left="827" w:right="666" w:hanging="360"/>
              <w:rPr>
                <w:sz w:val="28"/>
              </w:rPr>
            </w:pPr>
            <w:r>
              <w:rPr>
                <w:w w:val="105"/>
                <w:sz w:val="28"/>
              </w:rPr>
              <w:t>1. The abstract “ Are two surgeries necessary for correction of 1 deformity- Cervical Kyphosis in neurofibromatosis?” selected for poster presentation at APCSS (Asia pacific cervical spine society) conference at</w:t>
            </w:r>
            <w:r>
              <w:rPr>
                <w:color w:val="1F497C"/>
                <w:w w:val="105"/>
                <w:sz w:val="28"/>
              </w:rPr>
              <w:t> </w:t>
            </w:r>
            <w:r>
              <w:rPr>
                <w:color w:val="1F497C"/>
                <w:w w:val="105"/>
                <w:sz w:val="28"/>
                <w:u w:val="single" w:color="1F497C"/>
              </w:rPr>
              <w:t>Istanbul, November 2014</w:t>
            </w:r>
            <w:r>
              <w:rPr>
                <w:color w:val="1F497C"/>
                <w:w w:val="105"/>
                <w:sz w:val="28"/>
              </w:rPr>
              <w:t>.</w:t>
            </w:r>
          </w:p>
        </w:tc>
      </w:tr>
      <w:tr>
        <w:trPr>
          <w:trHeight w:val="983" w:hRule="atLeast"/>
        </w:trPr>
        <w:tc>
          <w:tcPr>
            <w:tcW w:w="9288" w:type="dxa"/>
          </w:tcPr>
          <w:p>
            <w:pPr>
              <w:pStyle w:val="TableParagraph"/>
              <w:spacing w:line="242" w:lineRule="auto" w:before="2"/>
              <w:ind w:left="827" w:hanging="360"/>
              <w:rPr>
                <w:sz w:val="28"/>
              </w:rPr>
            </w:pPr>
            <w:r>
              <w:rPr>
                <w:w w:val="105"/>
                <w:sz w:val="28"/>
              </w:rPr>
              <w:t>2.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4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national</w:t>
            </w:r>
            <w:r>
              <w:rPr>
                <w:spacing w:val="-4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level</w:t>
            </w:r>
            <w:r>
              <w:rPr>
                <w:spacing w:val="-4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conference,</w:t>
            </w:r>
            <w:r>
              <w:rPr>
                <w:spacing w:val="-4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INSTRUCTIONAL</w:t>
            </w:r>
            <w:r>
              <w:rPr>
                <w:spacing w:val="-4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COURSE</w:t>
            </w:r>
            <w:r>
              <w:rPr>
                <w:spacing w:val="-4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IN</w:t>
            </w:r>
            <w:r>
              <w:rPr>
                <w:spacing w:val="-4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SPINE 2013,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Kodai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Kanal.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“Etiology</w:t>
            </w:r>
            <w:r>
              <w:rPr>
                <w:spacing w:val="-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and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management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failed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back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surgery</w:t>
            </w:r>
          </w:p>
          <w:p>
            <w:pPr>
              <w:pStyle w:val="TableParagraph"/>
              <w:spacing w:line="306" w:lineRule="exact" w:before="5"/>
              <w:ind w:left="827"/>
              <w:rPr>
                <w:sz w:val="28"/>
              </w:rPr>
            </w:pPr>
            <w:r>
              <w:rPr>
                <w:w w:val="105"/>
                <w:sz w:val="28"/>
              </w:rPr>
              <w:t>syndrome: our experience.”</w:t>
            </w:r>
          </w:p>
        </w:tc>
      </w:tr>
      <w:tr>
        <w:trPr>
          <w:trHeight w:val="988" w:hRule="atLeast"/>
        </w:trPr>
        <w:tc>
          <w:tcPr>
            <w:tcW w:w="9288" w:type="dxa"/>
          </w:tcPr>
          <w:p>
            <w:pPr>
              <w:pStyle w:val="TableParagraph"/>
              <w:spacing w:line="244" w:lineRule="auto" w:before="2"/>
              <w:ind w:left="827" w:right="394" w:hanging="360"/>
              <w:rPr>
                <w:sz w:val="28"/>
              </w:rPr>
            </w:pPr>
            <w:r>
              <w:rPr>
                <w:w w:val="105"/>
                <w:sz w:val="28"/>
              </w:rPr>
              <w:t>3.</w:t>
            </w:r>
            <w:r>
              <w:rPr>
                <w:spacing w:val="2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3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state</w:t>
            </w:r>
            <w:r>
              <w:rPr>
                <w:spacing w:val="-3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level</w:t>
            </w:r>
            <w:r>
              <w:rPr>
                <w:spacing w:val="-3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conference,</w:t>
            </w:r>
            <w:r>
              <w:rPr>
                <w:spacing w:val="-3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GOACON</w:t>
            </w:r>
            <w:r>
              <w:rPr>
                <w:spacing w:val="-3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2013,</w:t>
            </w:r>
            <w:r>
              <w:rPr>
                <w:spacing w:val="-3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Rajkot.</w:t>
            </w:r>
            <w:r>
              <w:rPr>
                <w:spacing w:val="-3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“Study</w:t>
            </w:r>
            <w:r>
              <w:rPr>
                <w:spacing w:val="-3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-3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post</w:t>
            </w:r>
            <w:r>
              <w:rPr>
                <w:spacing w:val="-3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THR instability”.</w:t>
            </w:r>
          </w:p>
        </w:tc>
      </w:tr>
      <w:tr>
        <w:trPr>
          <w:trHeight w:val="985" w:hRule="atLeast"/>
        </w:trPr>
        <w:tc>
          <w:tcPr>
            <w:tcW w:w="9288" w:type="dxa"/>
          </w:tcPr>
          <w:p>
            <w:pPr>
              <w:pStyle w:val="TableParagraph"/>
              <w:spacing w:line="328" w:lineRule="exact" w:before="1"/>
              <w:ind w:left="827" w:right="177" w:hanging="360"/>
              <w:rPr>
                <w:sz w:val="28"/>
              </w:rPr>
            </w:pPr>
            <w:r>
              <w:rPr>
                <w:w w:val="105"/>
                <w:sz w:val="28"/>
              </w:rPr>
              <w:t>4.</w:t>
            </w:r>
            <w:r>
              <w:rPr>
                <w:spacing w:val="3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2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state</w:t>
            </w:r>
            <w:r>
              <w:rPr>
                <w:spacing w:val="-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level</w:t>
            </w:r>
            <w:r>
              <w:rPr>
                <w:spacing w:val="-2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conference,</w:t>
            </w:r>
            <w:r>
              <w:rPr>
                <w:spacing w:val="-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GOACON</w:t>
            </w:r>
            <w:r>
              <w:rPr>
                <w:spacing w:val="-2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2013,</w:t>
            </w:r>
            <w:r>
              <w:rPr>
                <w:spacing w:val="-2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Rajkot.</w:t>
            </w:r>
            <w:r>
              <w:rPr>
                <w:spacing w:val="-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“Comparision</w:t>
            </w:r>
            <w:r>
              <w:rPr>
                <w:spacing w:val="-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-2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rate of dislocation between 36 mm and 28 mm head size in cases of total hip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replacement”.</w:t>
            </w:r>
          </w:p>
        </w:tc>
      </w:tr>
      <w:tr>
        <w:trPr>
          <w:trHeight w:val="935" w:hRule="atLeast"/>
        </w:trPr>
        <w:tc>
          <w:tcPr>
            <w:tcW w:w="9288" w:type="dxa"/>
          </w:tcPr>
          <w:p>
            <w:pPr>
              <w:pStyle w:val="TableParagraph"/>
              <w:spacing w:line="244" w:lineRule="auto" w:before="2"/>
              <w:ind w:left="827" w:right="148" w:hanging="360"/>
              <w:rPr>
                <w:sz w:val="28"/>
              </w:rPr>
            </w:pPr>
            <w:r>
              <w:rPr>
                <w:w w:val="105"/>
                <w:sz w:val="28"/>
              </w:rPr>
              <w:t>5.</w:t>
            </w:r>
            <w:r>
              <w:rPr>
                <w:spacing w:val="3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At</w:t>
            </w:r>
            <w:r>
              <w:rPr>
                <w:spacing w:val="-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WIROC</w:t>
            </w:r>
            <w:r>
              <w:rPr>
                <w:spacing w:val="-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2012,</w:t>
            </w:r>
            <w:r>
              <w:rPr>
                <w:spacing w:val="-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Regional</w:t>
            </w:r>
            <w:r>
              <w:rPr>
                <w:spacing w:val="-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conference,</w:t>
            </w:r>
            <w:r>
              <w:rPr>
                <w:spacing w:val="-2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Mumbai.</w:t>
            </w:r>
            <w:r>
              <w:rPr>
                <w:spacing w:val="-2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“The</w:t>
            </w:r>
            <w:r>
              <w:rPr>
                <w:spacing w:val="-2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role</w:t>
            </w:r>
            <w:r>
              <w:rPr>
                <w:spacing w:val="-2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-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impaction bone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grafting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in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Revision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Total</w:t>
            </w:r>
            <w:r>
              <w:rPr>
                <w:spacing w:val="-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Hip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Replacement”.</w:t>
            </w:r>
          </w:p>
        </w:tc>
      </w:tr>
    </w:tbl>
    <w:p>
      <w:pPr>
        <w:spacing w:after="0" w:line="244" w:lineRule="auto"/>
        <w:rPr>
          <w:sz w:val="28"/>
        </w:rPr>
        <w:sectPr>
          <w:pgSz w:w="12240" w:h="15840"/>
          <w:pgMar w:top="1440" w:bottom="280" w:left="92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86" w:after="3"/>
        <w:ind w:left="428" w:right="0" w:firstLine="0"/>
        <w:jc w:val="left"/>
        <w:rPr>
          <w:sz w:val="32"/>
        </w:rPr>
      </w:pPr>
      <w:r>
        <w:rPr/>
        <w:pict>
          <v:line style="position:absolute;mso-position-horizontal-relative:page;mso-position-vertical-relative:paragraph;z-index:1096" from="62.040005pt,23.317492pt" to="62.040005pt,103.597501pt" stroked="true" strokeweight=".479999pt" strokecolor="#000000">
            <v:stroke dashstyle="solid"/>
            <w10:wrap type="none"/>
          </v:line>
        </w:pict>
      </w:r>
      <w:r>
        <w:rPr>
          <w:w w:val="120"/>
          <w:sz w:val="32"/>
        </w:rPr>
        <w:t>Paper presentations</w:t>
      </w:r>
    </w:p>
    <w:p>
      <w:pPr>
        <w:tabs>
          <w:tab w:pos="1012" w:val="left" w:leader="none"/>
        </w:tabs>
        <w:spacing w:line="240" w:lineRule="auto"/>
        <w:ind w:left="431" w:right="0" w:firstLine="0"/>
        <w:rPr>
          <w:sz w:val="20"/>
        </w:rPr>
      </w:pPr>
      <w:r>
        <w:rPr>
          <w:position w:val="132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.65pt;height:13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5" w:lineRule="exact"/>
                  </w:pPr>
                  <w:r>
                    <w:rPr>
                      <w:w w:val="110"/>
                    </w:rPr>
                    <w:t>1</w:t>
                  </w:r>
                </w:p>
              </w:txbxContent>
            </v:textbox>
          </v:shape>
        </w:pict>
      </w:r>
      <w:r>
        <w:rPr>
          <w:position w:val="132"/>
          <w:sz w:val="20"/>
        </w:rPr>
      </w:r>
      <w:r>
        <w:rPr>
          <w:position w:val="132"/>
          <w:sz w:val="20"/>
        </w:rPr>
        <w:tab/>
      </w:r>
      <w:r>
        <w:rPr>
          <w:sz w:val="20"/>
        </w:rPr>
        <w:pict>
          <v:shape style="width:407.9pt;height:80.3pt;mso-position-horizontal-relative:char;mso-position-vertical-relative:line" type="#_x0000_t202" filled="false" stroked="true" strokeweight=".479966pt" strokecolor="#000000">
            <w10:anchorlock/>
            <v:textbox inset="0,0,0,0">
              <w:txbxContent>
                <w:p>
                  <w:pPr>
                    <w:spacing w:line="244" w:lineRule="auto" w:before="5"/>
                    <w:ind w:left="823" w:right="307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At</w:t>
                  </w:r>
                  <w:r>
                    <w:rPr>
                      <w:spacing w:val="-3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regional</w:t>
                  </w:r>
                  <w:r>
                    <w:rPr>
                      <w:spacing w:val="-3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level</w:t>
                  </w:r>
                  <w:r>
                    <w:rPr>
                      <w:spacing w:val="-3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conference,</w:t>
                  </w:r>
                  <w:r>
                    <w:rPr>
                      <w:spacing w:val="-28"/>
                      <w:sz w:val="28"/>
                    </w:rPr>
                    <w:t> </w:t>
                  </w:r>
                  <w:r>
                    <w:rPr>
                      <w:sz w:val="28"/>
                    </w:rPr>
                    <w:t>GOACON</w:t>
                  </w:r>
                  <w:r>
                    <w:rPr>
                      <w:spacing w:val="-3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2014,</w:t>
                  </w:r>
                  <w:r>
                    <w:rPr>
                      <w:spacing w:val="-3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AHMEDABAD. </w:t>
                  </w:r>
                  <w:r>
                    <w:rPr>
                      <w:w w:val="105"/>
                      <w:sz w:val="28"/>
                    </w:rPr>
                    <w:t>Study of fixation versus primary replacement (hemi or total) in unstable intertrochanteric fractures in elderly patients.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880"/>
      </w:pPr>
      <w:r>
        <w:rPr>
          <w:w w:val="120"/>
        </w:rPr>
        <w:t>Personal Strengths:</w:t>
      </w: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8"/>
      </w:tblGrid>
      <w:tr>
        <w:trPr>
          <w:trHeight w:val="294" w:hRule="atLeast"/>
        </w:trPr>
        <w:tc>
          <w:tcPr>
            <w:tcW w:w="9288" w:type="dxa"/>
          </w:tcPr>
          <w:p>
            <w:pPr>
              <w:pStyle w:val="TableParagraph"/>
              <w:spacing w:line="259" w:lineRule="exact" w:before="15"/>
              <w:ind w:left="467"/>
              <w:rPr>
                <w:sz w:val="24"/>
              </w:rPr>
            </w:pPr>
            <w:r>
              <w:rPr>
                <w:sz w:val="24"/>
              </w:rPr>
              <w:t>□ Hardworking, dedicated to my work</w:t>
            </w:r>
          </w:p>
        </w:tc>
      </w:tr>
      <w:tr>
        <w:trPr>
          <w:trHeight w:val="294" w:hRule="atLeast"/>
        </w:trPr>
        <w:tc>
          <w:tcPr>
            <w:tcW w:w="9288" w:type="dxa"/>
          </w:tcPr>
          <w:p>
            <w:pPr>
              <w:pStyle w:val="TableParagraph"/>
              <w:spacing w:line="259" w:lineRule="exact" w:before="15"/>
              <w:ind w:left="467"/>
              <w:rPr>
                <w:sz w:val="24"/>
              </w:rPr>
            </w:pPr>
            <w:r>
              <w:rPr>
                <w:sz w:val="24"/>
              </w:rPr>
              <w:t>□ Strong work ethics</w:t>
            </w:r>
          </w:p>
        </w:tc>
      </w:tr>
      <w:tr>
        <w:trPr>
          <w:trHeight w:val="294" w:hRule="atLeast"/>
        </w:trPr>
        <w:tc>
          <w:tcPr>
            <w:tcW w:w="9288" w:type="dxa"/>
          </w:tcPr>
          <w:p>
            <w:pPr>
              <w:pStyle w:val="TableParagraph"/>
              <w:spacing w:line="259" w:lineRule="exact" w:before="15"/>
              <w:ind w:left="467"/>
              <w:rPr>
                <w:sz w:val="24"/>
              </w:rPr>
            </w:pPr>
            <w:r>
              <w:rPr>
                <w:w w:val="105"/>
                <w:sz w:val="24"/>
              </w:rPr>
              <w:t>□ Patient care at the heart of my endeavors with patients and families</w:t>
            </w:r>
          </w:p>
        </w:tc>
      </w:tr>
      <w:tr>
        <w:trPr>
          <w:trHeight w:val="575" w:hRule="atLeast"/>
        </w:trPr>
        <w:tc>
          <w:tcPr>
            <w:tcW w:w="9288" w:type="dxa"/>
          </w:tcPr>
          <w:p>
            <w:pPr>
              <w:pStyle w:val="TableParagraph"/>
              <w:spacing w:line="280" w:lineRule="atLeast" w:before="11"/>
              <w:ind w:left="827" w:right="621" w:hanging="360"/>
              <w:rPr>
                <w:sz w:val="24"/>
              </w:rPr>
            </w:pPr>
            <w:r>
              <w:rPr>
                <w:w w:val="105"/>
                <w:sz w:val="24"/>
              </w:rPr>
              <w:t>□ I have keen interest and some modest accomplishments in swimming, playing table tennis and tennis, playing music with keyboard and guitar,</w:t>
            </w:r>
          </w:p>
        </w:tc>
      </w:tr>
      <w:tr>
        <w:trPr>
          <w:trHeight w:val="294" w:hRule="atLeast"/>
        </w:trPr>
        <w:tc>
          <w:tcPr>
            <w:tcW w:w="9288" w:type="dxa"/>
          </w:tcPr>
          <w:p>
            <w:pPr>
              <w:pStyle w:val="TableParagraph"/>
              <w:spacing w:line="259" w:lineRule="exact" w:before="15"/>
              <w:ind w:left="467"/>
              <w:rPr>
                <w:sz w:val="24"/>
              </w:rPr>
            </w:pPr>
            <w:r>
              <w:rPr>
                <w:w w:val="105"/>
                <w:sz w:val="24"/>
              </w:rPr>
              <w:t>□ Excellent verbal and written English and communication skills.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2240" w:h="15840"/>
          <w:pgMar w:top="1500" w:bottom="280" w:left="920" w:right="1500"/>
        </w:sectPr>
      </w:pPr>
    </w:p>
    <w:p>
      <w:pPr>
        <w:pStyle w:val="BodyText"/>
        <w:spacing w:before="64"/>
        <w:ind w:left="428"/>
      </w:pPr>
      <w:r>
        <w:rPr/>
        <w:t>REFERENCES: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880" w:right="5556"/>
      </w:pPr>
      <w:r>
        <w:rPr>
          <w:w w:val="110"/>
        </w:rPr>
        <w:t>Dr.</w:t>
      </w:r>
      <w:r>
        <w:rPr>
          <w:spacing w:val="-36"/>
          <w:w w:val="110"/>
        </w:rPr>
        <w:t> </w:t>
      </w:r>
      <w:r>
        <w:rPr>
          <w:w w:val="110"/>
        </w:rPr>
        <w:t>H.P.</w:t>
      </w:r>
      <w:r>
        <w:rPr>
          <w:spacing w:val="-36"/>
          <w:w w:val="110"/>
        </w:rPr>
        <w:t> </w:t>
      </w:r>
      <w:r>
        <w:rPr>
          <w:w w:val="110"/>
        </w:rPr>
        <w:t>Bhalodiya</w:t>
      </w:r>
      <w:r>
        <w:rPr>
          <w:spacing w:val="-33"/>
          <w:w w:val="110"/>
        </w:rPr>
        <w:t> </w:t>
      </w:r>
      <w:r>
        <w:rPr>
          <w:w w:val="110"/>
        </w:rPr>
        <w:t>M.S.(Ortho.) Professor &amp; Head of unit, Department of</w:t>
      </w:r>
      <w:r>
        <w:rPr>
          <w:spacing w:val="9"/>
          <w:w w:val="110"/>
        </w:rPr>
        <w:t> </w:t>
      </w:r>
      <w:r>
        <w:rPr>
          <w:w w:val="110"/>
        </w:rPr>
        <w:t>Orthopedics,</w:t>
      </w:r>
    </w:p>
    <w:p>
      <w:pPr>
        <w:pStyle w:val="BodyText"/>
        <w:spacing w:line="244" w:lineRule="auto" w:before="1"/>
        <w:ind w:left="880" w:right="4772"/>
      </w:pPr>
      <w:r>
        <w:rPr>
          <w:w w:val="110"/>
        </w:rPr>
        <w:t>B.J.</w:t>
      </w:r>
      <w:r>
        <w:rPr>
          <w:spacing w:val="-29"/>
          <w:w w:val="110"/>
        </w:rPr>
        <w:t> </w:t>
      </w:r>
      <w:r>
        <w:rPr>
          <w:w w:val="110"/>
        </w:rPr>
        <w:t>Medical</w:t>
      </w:r>
      <w:r>
        <w:rPr>
          <w:spacing w:val="-25"/>
          <w:w w:val="110"/>
        </w:rPr>
        <w:t> </w:t>
      </w:r>
      <w:r>
        <w:rPr>
          <w:w w:val="110"/>
        </w:rPr>
        <w:t>College</w:t>
      </w:r>
      <w:r>
        <w:rPr>
          <w:spacing w:val="-28"/>
          <w:w w:val="110"/>
        </w:rPr>
        <w:t> </w:t>
      </w:r>
      <w:r>
        <w:rPr>
          <w:w w:val="110"/>
        </w:rPr>
        <w:t>and</w:t>
      </w:r>
      <w:r>
        <w:rPr>
          <w:spacing w:val="-28"/>
          <w:w w:val="110"/>
        </w:rPr>
        <w:t> </w:t>
      </w:r>
      <w:r>
        <w:rPr>
          <w:w w:val="110"/>
        </w:rPr>
        <w:t>Civil</w:t>
      </w:r>
      <w:r>
        <w:rPr>
          <w:spacing w:val="-27"/>
          <w:w w:val="110"/>
        </w:rPr>
        <w:t> </w:t>
      </w:r>
      <w:r>
        <w:rPr>
          <w:w w:val="110"/>
        </w:rPr>
        <w:t>Hospital, Ahmedabad-380016</w:t>
      </w:r>
    </w:p>
    <w:p>
      <w:pPr>
        <w:pStyle w:val="BodyText"/>
        <w:spacing w:before="1"/>
        <w:ind w:left="880"/>
      </w:pPr>
      <w:r>
        <w:rPr>
          <w:w w:val="115"/>
        </w:rPr>
        <w:t>Ph.: +919898014554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880"/>
      </w:pPr>
      <w:r>
        <w:rPr>
          <w:w w:val="110"/>
        </w:rPr>
        <w:t>Dr. Nilen Shah,</w:t>
      </w:r>
    </w:p>
    <w:p>
      <w:pPr>
        <w:pStyle w:val="BodyText"/>
        <w:spacing w:before="7"/>
        <w:ind w:left="880"/>
      </w:pPr>
      <w:r>
        <w:rPr>
          <w:w w:val="110"/>
        </w:rPr>
        <w:t>MS Ortho, Mch Ortho</w:t>
      </w:r>
    </w:p>
    <w:p>
      <w:pPr>
        <w:pStyle w:val="BodyText"/>
        <w:spacing w:line="244" w:lineRule="auto" w:before="5"/>
        <w:ind w:left="880" w:right="3715"/>
      </w:pPr>
      <w:r>
        <w:rPr>
          <w:w w:val="115"/>
        </w:rPr>
        <w:t>Specialist</w:t>
      </w:r>
      <w:r>
        <w:rPr>
          <w:spacing w:val="-36"/>
          <w:w w:val="115"/>
        </w:rPr>
        <w:t> </w:t>
      </w:r>
      <w:r>
        <w:rPr>
          <w:w w:val="115"/>
        </w:rPr>
        <w:t>in</w:t>
      </w:r>
      <w:r>
        <w:rPr>
          <w:spacing w:val="-36"/>
          <w:w w:val="115"/>
        </w:rPr>
        <w:t> </w:t>
      </w:r>
      <w:r>
        <w:rPr>
          <w:w w:val="115"/>
        </w:rPr>
        <w:t>subvastus</w:t>
      </w:r>
      <w:r>
        <w:rPr>
          <w:spacing w:val="-36"/>
          <w:w w:val="115"/>
        </w:rPr>
        <w:t> </w:t>
      </w:r>
      <w:r>
        <w:rPr>
          <w:w w:val="115"/>
        </w:rPr>
        <w:t>minimally</w:t>
      </w:r>
      <w:r>
        <w:rPr>
          <w:spacing w:val="-36"/>
          <w:w w:val="115"/>
        </w:rPr>
        <w:t> </w:t>
      </w:r>
      <w:r>
        <w:rPr>
          <w:w w:val="115"/>
        </w:rPr>
        <w:t>invasive</w:t>
      </w:r>
      <w:r>
        <w:rPr>
          <w:spacing w:val="-33"/>
          <w:w w:val="115"/>
        </w:rPr>
        <w:t> </w:t>
      </w:r>
      <w:r>
        <w:rPr>
          <w:w w:val="115"/>
        </w:rPr>
        <w:t>TKR, Mumbai.</w:t>
      </w:r>
    </w:p>
    <w:p>
      <w:pPr>
        <w:pStyle w:val="BodyText"/>
        <w:spacing w:line="247" w:lineRule="auto"/>
        <w:ind w:left="880" w:right="6002"/>
      </w:pPr>
      <w:r>
        <w:rPr>
          <w:w w:val="110"/>
        </w:rPr>
        <w:t>Email- </w:t>
      </w:r>
      <w:hyperlink r:id="rId6">
        <w:r>
          <w:rPr>
            <w:color w:val="0000FF"/>
            <w:w w:val="110"/>
            <w:u w:val="single" w:color="0000FF"/>
          </w:rPr>
          <w:t>drnilen@gmail.com</w:t>
        </w:r>
      </w:hyperlink>
      <w:r>
        <w:rPr>
          <w:color w:val="0000FF"/>
          <w:w w:val="110"/>
        </w:rPr>
        <w:t> </w:t>
      </w:r>
      <w:r>
        <w:rPr>
          <w:w w:val="115"/>
        </w:rPr>
        <w:t>Ph- +912223825673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4" w:lineRule="auto"/>
        <w:ind w:left="880" w:right="6002"/>
      </w:pPr>
      <w:r>
        <w:rPr>
          <w:w w:val="110"/>
        </w:rPr>
        <w:t>Dr. Rajeev Raj Choudhry, MS, Mch Ortho,</w:t>
      </w:r>
    </w:p>
    <w:p>
      <w:pPr>
        <w:pStyle w:val="BodyText"/>
        <w:spacing w:line="244" w:lineRule="auto" w:before="1"/>
        <w:ind w:left="880" w:right="4292"/>
      </w:pPr>
      <w:r>
        <w:rPr>
          <w:w w:val="115"/>
        </w:rPr>
        <w:t>Chairman and chief orthopaedic surgeon, ASUTOSH multispeciality hospital, Majura Gate-Surat.</w:t>
      </w:r>
    </w:p>
    <w:p>
      <w:pPr>
        <w:pStyle w:val="BodyText"/>
        <w:tabs>
          <w:tab w:pos="1438" w:val="left" w:leader="none"/>
        </w:tabs>
        <w:spacing w:line="247" w:lineRule="auto"/>
        <w:ind w:left="880" w:right="5556"/>
      </w:pPr>
      <w:r>
        <w:rPr>
          <w:w w:val="110"/>
        </w:rPr>
        <w:t>Email: </w:t>
      </w:r>
      <w:hyperlink r:id="rId7">
        <w:r>
          <w:rPr>
            <w:color w:val="0000FF"/>
            <w:w w:val="110"/>
            <w:u w:val="single" w:color="0000FF"/>
          </w:rPr>
          <w:t>orthocenter@gmail.com</w:t>
        </w:r>
      </w:hyperlink>
      <w:r>
        <w:rPr>
          <w:color w:val="0000FF"/>
          <w:w w:val="110"/>
        </w:rPr>
        <w:t> </w:t>
      </w:r>
      <w:r>
        <w:rPr>
          <w:w w:val="115"/>
        </w:rPr>
        <w:t>Ph</w:t>
        <w:tab/>
        <w:t>+919824057579</w:t>
      </w:r>
    </w:p>
    <w:sectPr>
      <w:pgSz w:w="12240" w:h="15840"/>
      <w:pgMar w:top="1380" w:bottom="280" w:left="9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□"/>
      <w:lvlJc w:val="left"/>
      <w:pPr>
        <w:ind w:left="1600" w:hanging="360"/>
      </w:pPr>
      <w:rPr>
        <w:rFonts w:hint="default" w:ascii="Times New Roman" w:hAnsi="Times New Roman" w:eastAsia="Times New Roman" w:cs="Times New Roman"/>
        <w:w w:val="130"/>
        <w:sz w:val="28"/>
        <w:szCs w:val="28"/>
      </w:rPr>
    </w:lvl>
    <w:lvl w:ilvl="1">
      <w:start w:val="1"/>
      <w:numFmt w:val="decimal"/>
      <w:lvlText w:val="%2."/>
      <w:lvlJc w:val="left"/>
      <w:pPr>
        <w:ind w:left="2920" w:hanging="360"/>
        <w:jc w:val="left"/>
      </w:pPr>
      <w:rPr>
        <w:rFonts w:hint="default" w:ascii="Times New Roman" w:hAnsi="Times New Roman" w:eastAsia="Times New Roman" w:cs="Times New Roman"/>
        <w:spacing w:val="0"/>
        <w:w w:val="82"/>
        <w:sz w:val="28"/>
        <w:szCs w:val="28"/>
      </w:rPr>
    </w:lvl>
    <w:lvl w:ilvl="2">
      <w:start w:val="0"/>
      <w:numFmt w:val="bullet"/>
      <w:lvlText w:val="•"/>
      <w:lvlJc w:val="left"/>
      <w:pPr>
        <w:ind w:left="368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8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sz w:val="56"/>
      <w:szCs w:val="56"/>
    </w:rPr>
  </w:style>
  <w:style w:styleId="Heading2" w:type="paragraph">
    <w:name w:val="Heading 2"/>
    <w:basedOn w:val="Normal"/>
    <w:uiPriority w:val="1"/>
    <w:qFormat/>
    <w:pPr>
      <w:ind w:left="880"/>
      <w:outlineLvl w:val="2"/>
    </w:pPr>
    <w:rPr>
      <w:rFonts w:ascii="Times New Roman" w:hAnsi="Times New Roman" w:eastAsia="Times New Roman" w:cs="Times New Roman"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16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wins936@gmail.com" TargetMode="External"/><Relationship Id="rId6" Type="http://schemas.openxmlformats.org/officeDocument/2006/relationships/hyperlink" Target="mailto:drnilen@gmail.com" TargetMode="External"/><Relationship Id="rId7" Type="http://schemas.openxmlformats.org/officeDocument/2006/relationships/hyperlink" Target="mailto:orthocenter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CURRICULUM VITAE- Dr. Kevin Choksey</dc:title>
  <dcterms:created xsi:type="dcterms:W3CDTF">2019-02-20T01:15:58Z</dcterms:created>
  <dcterms:modified xsi:type="dcterms:W3CDTF">2019-02-20T01:15:58Z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LastSaved">
    <vt:filetime>2019-02-20T00:00:00Z</vt:filetime>
  </property>
</Properties>
</file>