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76"/>
        <w:ind w:left="3591" w:right="4855" w:firstLine="0"/>
        <w:jc w:val="center"/>
        <w:rPr>
          <w:b/>
          <w:sz w:val="24"/>
        </w:rPr>
      </w:pPr>
      <w:r>
        <w:rPr>
          <w:b/>
          <w:sz w:val="24"/>
          <w:u w:val="single"/>
        </w:rPr>
        <w:t>Curriculum Vitae</w:t>
      </w:r>
    </w:p>
    <w:p>
      <w:pPr>
        <w:pStyle w:val="BodyText"/>
        <w:spacing w:before="8"/>
        <w:ind w:left="0" w:firstLine="0"/>
        <w:rPr>
          <w:b/>
          <w:sz w:val="17"/>
        </w:rPr>
      </w:pPr>
    </w:p>
    <w:p>
      <w:pPr>
        <w:pStyle w:val="BodyText"/>
        <w:spacing w:before="90"/>
        <w:ind w:left="220" w:firstLine="0"/>
      </w:pPr>
      <w:r>
        <w:rPr>
          <w:b/>
        </w:rPr>
        <w:t>Name: </w:t>
      </w:r>
      <w:r>
        <w:rPr/>
        <w:t>Dr. Mohit Kumar Patralekh</w:t>
      </w:r>
    </w:p>
    <w:p>
      <w:pPr>
        <w:spacing w:line="247" w:lineRule="auto" w:before="9"/>
        <w:ind w:left="220" w:right="5532" w:firstLine="0"/>
        <w:jc w:val="both"/>
        <w:rPr>
          <w:sz w:val="24"/>
        </w:rPr>
      </w:pPr>
      <w:r>
        <w:rPr>
          <w:b/>
          <w:sz w:val="24"/>
        </w:rPr>
        <w:t>Father’s Name</w:t>
      </w:r>
      <w:r>
        <w:rPr>
          <w:sz w:val="24"/>
        </w:rPr>
        <w:t>: Shri Gautam Kumar Patralekh </w:t>
      </w:r>
      <w:r>
        <w:rPr>
          <w:b/>
          <w:sz w:val="24"/>
        </w:rPr>
        <w:t>Mother’s Name</w:t>
      </w:r>
      <w:r>
        <w:rPr>
          <w:sz w:val="24"/>
        </w:rPr>
        <w:t>: Dr. (Smt.) Sadhana Patralekh </w:t>
      </w:r>
      <w:r>
        <w:rPr>
          <w:b/>
          <w:sz w:val="24"/>
        </w:rPr>
        <w:t>Date of Birth</w:t>
      </w:r>
      <w:r>
        <w:rPr>
          <w:sz w:val="24"/>
        </w:rPr>
        <w:t>: 2</w:t>
      </w:r>
      <w:r>
        <w:rPr>
          <w:position w:val="9"/>
          <w:sz w:val="14"/>
        </w:rPr>
        <w:t>nd </w:t>
      </w:r>
      <w:r>
        <w:rPr>
          <w:sz w:val="24"/>
        </w:rPr>
        <w:t>September</w:t>
      </w:r>
      <w:r>
        <w:rPr>
          <w:spacing w:val="-11"/>
          <w:sz w:val="24"/>
        </w:rPr>
        <w:t> </w:t>
      </w:r>
      <w:r>
        <w:rPr>
          <w:sz w:val="24"/>
        </w:rPr>
        <w:t>1984</w:t>
      </w:r>
    </w:p>
    <w:p>
      <w:pPr>
        <w:spacing w:before="2"/>
        <w:ind w:left="220" w:right="0" w:firstLine="0"/>
        <w:jc w:val="left"/>
        <w:rPr>
          <w:sz w:val="24"/>
        </w:rPr>
      </w:pPr>
      <w:r>
        <w:rPr>
          <w:b/>
          <w:sz w:val="24"/>
        </w:rPr>
        <w:t>Current Address</w:t>
      </w:r>
      <w:r>
        <w:rPr>
          <w:sz w:val="24"/>
        </w:rPr>
        <w:t>: C1-160/161, 2</w:t>
      </w:r>
      <w:r>
        <w:rPr>
          <w:position w:val="9"/>
          <w:sz w:val="14"/>
        </w:rPr>
        <w:t>nd </w:t>
      </w:r>
      <w:r>
        <w:rPr>
          <w:sz w:val="24"/>
        </w:rPr>
        <w:t>floor</w:t>
      </w:r>
    </w:p>
    <w:p>
      <w:pPr>
        <w:pStyle w:val="BodyText"/>
        <w:spacing w:line="247" w:lineRule="auto"/>
        <w:ind w:left="2140" w:right="6491" w:firstLine="0"/>
      </w:pPr>
      <w:r>
        <w:rPr/>
        <w:t>Sector 16, Rohini Delhi-110089</w:t>
      </w:r>
    </w:p>
    <w:p>
      <w:pPr>
        <w:spacing w:before="2"/>
        <w:ind w:left="220" w:right="0" w:firstLine="0"/>
        <w:jc w:val="left"/>
        <w:rPr>
          <w:sz w:val="24"/>
        </w:rPr>
      </w:pPr>
      <w:r>
        <w:rPr>
          <w:b/>
          <w:sz w:val="24"/>
        </w:rPr>
        <w:t>Contact Number</w:t>
      </w:r>
      <w:r>
        <w:rPr>
          <w:sz w:val="24"/>
        </w:rPr>
        <w:t>: 09968057359, 09818538294</w:t>
      </w:r>
    </w:p>
    <w:p>
      <w:pPr>
        <w:spacing w:before="9"/>
        <w:ind w:left="220" w:right="0" w:firstLine="0"/>
        <w:jc w:val="left"/>
        <w:rPr>
          <w:sz w:val="24"/>
        </w:rPr>
      </w:pPr>
      <w:r>
        <w:rPr>
          <w:b/>
          <w:sz w:val="24"/>
        </w:rPr>
        <w:t>Permanent Address</w:t>
      </w:r>
      <w:r>
        <w:rPr>
          <w:sz w:val="24"/>
        </w:rPr>
        <w:t>: C/o Dr. Sadhana Patralekh</w:t>
      </w:r>
    </w:p>
    <w:p>
      <w:pPr>
        <w:pStyle w:val="BodyText"/>
        <w:spacing w:line="247" w:lineRule="auto"/>
        <w:ind w:left="2200" w:right="5947" w:firstLine="0"/>
      </w:pPr>
      <w:r>
        <w:rPr/>
        <w:t>Baiju Mandir Lane B.Deoghar, Jharkhand</w:t>
      </w:r>
    </w:p>
    <w:p>
      <w:pPr>
        <w:spacing w:before="1"/>
        <w:ind w:left="220" w:right="0" w:firstLine="0"/>
        <w:jc w:val="left"/>
        <w:rPr>
          <w:sz w:val="24"/>
        </w:rPr>
      </w:pPr>
      <w:r>
        <w:rPr>
          <w:b/>
          <w:sz w:val="24"/>
        </w:rPr>
        <w:t>Correspondence Address</w:t>
      </w:r>
      <w:r>
        <w:rPr>
          <w:sz w:val="24"/>
        </w:rPr>
        <w:t>: C1 - 160/161, (2</w:t>
      </w:r>
      <w:r>
        <w:rPr>
          <w:position w:val="9"/>
          <w:sz w:val="14"/>
        </w:rPr>
        <w:t>nd </w:t>
      </w:r>
      <w:r>
        <w:rPr>
          <w:sz w:val="24"/>
        </w:rPr>
        <w:t>Floor)</w:t>
      </w:r>
    </w:p>
    <w:p>
      <w:pPr>
        <w:pStyle w:val="BodyText"/>
        <w:spacing w:before="10"/>
        <w:ind w:left="2920" w:firstLine="0"/>
      </w:pPr>
      <w:r>
        <w:rPr/>
        <w:t>Sector 16, Rohini</w:t>
      </w:r>
    </w:p>
    <w:p>
      <w:pPr>
        <w:spacing w:line="496" w:lineRule="auto" w:before="9"/>
        <w:ind w:left="220" w:right="5980" w:firstLine="2700"/>
        <w:jc w:val="left"/>
        <w:rPr>
          <w:sz w:val="24"/>
        </w:rPr>
      </w:pPr>
      <w:r>
        <w:rPr>
          <w:sz w:val="24"/>
        </w:rPr>
        <w:t>Delhi 110089 </w:t>
      </w:r>
      <w:r>
        <w:rPr>
          <w:b/>
          <w:sz w:val="24"/>
        </w:rPr>
        <w:t>MCI Registration no</w:t>
      </w:r>
      <w:r>
        <w:rPr>
          <w:sz w:val="24"/>
        </w:rPr>
        <w:t>: MCI-IMR/08/1166 </w:t>
      </w:r>
      <w:r>
        <w:rPr>
          <w:b/>
          <w:sz w:val="24"/>
        </w:rPr>
        <w:t>DMC Registration no</w:t>
      </w:r>
      <w:r>
        <w:rPr>
          <w:sz w:val="24"/>
        </w:rPr>
        <w:t>: DMC/R/03678 </w:t>
      </w:r>
      <w:r>
        <w:rPr>
          <w:b/>
          <w:sz w:val="24"/>
        </w:rPr>
        <w:t>JMC Registration no:</w:t>
      </w:r>
      <w:r>
        <w:rPr>
          <w:sz w:val="24"/>
        </w:rPr>
        <w:t>2346</w:t>
      </w:r>
    </w:p>
    <w:p>
      <w:pPr>
        <w:pStyle w:val="BodyText"/>
        <w:spacing w:line="271" w:lineRule="exact" w:before="0"/>
        <w:ind w:left="220" w:firstLine="0"/>
      </w:pPr>
      <w:r>
        <w:rPr/>
        <w:t>ORCiD: orcid.org/0000-0003-0265-6540</w:t>
      </w:r>
    </w:p>
    <w:p>
      <w:pPr>
        <w:pStyle w:val="BodyText"/>
        <w:spacing w:line="247" w:lineRule="auto"/>
        <w:ind w:left="220" w:right="2232" w:firstLine="0"/>
      </w:pPr>
      <w:hyperlink r:id="rId6">
        <w:r>
          <w:rPr/>
          <w:t>NIH Biosketch: https://www.ncbi.nlm.nih.gov/myncbi/mohit@orcid/cv/124433/#</w:t>
        </w:r>
      </w:hyperlink>
      <w:r>
        <w:rPr/>
        <w:t> NSF Biosketch: </w:t>
      </w:r>
      <w:hyperlink r:id="rId7">
        <w:r>
          <w:rPr/>
          <w:t>http://www.ncbi.nlm.nih.gov/myncbi/mohit@orcid/cv/124425/#</w:t>
        </w:r>
      </w:hyperlink>
    </w:p>
    <w:p>
      <w:pPr>
        <w:pStyle w:val="BodyText"/>
        <w:spacing w:before="10"/>
        <w:ind w:left="0" w:firstLine="0"/>
      </w:pPr>
    </w:p>
    <w:p>
      <w:pPr>
        <w:pStyle w:val="Heading1"/>
        <w:spacing w:before="0"/>
      </w:pPr>
      <w:r>
        <w:rPr/>
        <w:t>Educational Qualification:</w:t>
      </w: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2520"/>
        <w:gridCol w:w="2955"/>
        <w:gridCol w:w="3420"/>
        <w:gridCol w:w="1005"/>
      </w:tblGrid>
      <w:tr>
        <w:trPr>
          <w:trHeight w:val="640" w:hRule="atLeast"/>
        </w:trPr>
        <w:tc>
          <w:tcPr>
            <w:tcW w:w="2520" w:type="dxa"/>
          </w:tcPr>
          <w:p>
            <w:pPr>
              <w:pStyle w:val="TableParagraph"/>
              <w:rPr>
                <w:b/>
                <w:sz w:val="24"/>
              </w:rPr>
            </w:pPr>
            <w:r>
              <w:rPr>
                <w:b/>
                <w:sz w:val="24"/>
              </w:rPr>
              <w:t>Degree</w:t>
            </w:r>
          </w:p>
        </w:tc>
        <w:tc>
          <w:tcPr>
            <w:tcW w:w="2955" w:type="dxa"/>
          </w:tcPr>
          <w:p>
            <w:pPr>
              <w:pStyle w:val="TableParagraph"/>
              <w:rPr>
                <w:b/>
                <w:sz w:val="24"/>
              </w:rPr>
            </w:pPr>
            <w:r>
              <w:rPr>
                <w:b/>
                <w:sz w:val="24"/>
              </w:rPr>
              <w:t>Institute</w:t>
            </w:r>
          </w:p>
        </w:tc>
        <w:tc>
          <w:tcPr>
            <w:tcW w:w="3420" w:type="dxa"/>
          </w:tcPr>
          <w:p>
            <w:pPr>
              <w:pStyle w:val="TableParagraph"/>
              <w:rPr>
                <w:b/>
                <w:sz w:val="24"/>
              </w:rPr>
            </w:pPr>
            <w:r>
              <w:rPr>
                <w:b/>
                <w:sz w:val="24"/>
              </w:rPr>
              <w:t>Board/University</w:t>
            </w:r>
          </w:p>
        </w:tc>
        <w:tc>
          <w:tcPr>
            <w:tcW w:w="1005" w:type="dxa"/>
          </w:tcPr>
          <w:p>
            <w:pPr>
              <w:pStyle w:val="TableParagraph"/>
              <w:rPr>
                <w:b/>
                <w:sz w:val="24"/>
              </w:rPr>
            </w:pPr>
            <w:r>
              <w:rPr>
                <w:b/>
                <w:sz w:val="24"/>
              </w:rPr>
              <w:t>Year</w:t>
            </w:r>
          </w:p>
        </w:tc>
      </w:tr>
      <w:tr>
        <w:trPr>
          <w:trHeight w:val="565" w:hRule="atLeast"/>
        </w:trPr>
        <w:tc>
          <w:tcPr>
            <w:tcW w:w="2520" w:type="dxa"/>
          </w:tcPr>
          <w:p>
            <w:pPr>
              <w:pStyle w:val="TableParagraph"/>
              <w:rPr>
                <w:sz w:val="24"/>
              </w:rPr>
            </w:pPr>
            <w:r>
              <w:rPr>
                <w:sz w:val="24"/>
              </w:rPr>
              <w:t>Matriculation (10th)</w:t>
            </w:r>
          </w:p>
        </w:tc>
        <w:tc>
          <w:tcPr>
            <w:tcW w:w="2955" w:type="dxa"/>
          </w:tcPr>
          <w:p>
            <w:pPr>
              <w:pStyle w:val="TableParagraph"/>
              <w:spacing w:line="286" w:lineRule="exact" w:before="2"/>
              <w:ind w:right="806"/>
              <w:rPr>
                <w:sz w:val="24"/>
              </w:rPr>
            </w:pPr>
            <w:r>
              <w:rPr>
                <w:sz w:val="24"/>
              </w:rPr>
              <w:t>Kendriya Vidyalaya, Lakkhisarai, Bihar</w:t>
            </w:r>
          </w:p>
        </w:tc>
        <w:tc>
          <w:tcPr>
            <w:tcW w:w="3420" w:type="dxa"/>
          </w:tcPr>
          <w:p>
            <w:pPr>
              <w:pStyle w:val="TableParagraph"/>
              <w:rPr>
                <w:sz w:val="24"/>
              </w:rPr>
            </w:pPr>
            <w:r>
              <w:rPr>
                <w:sz w:val="24"/>
              </w:rPr>
              <w:t>C.B.S.E</w:t>
            </w:r>
          </w:p>
        </w:tc>
        <w:tc>
          <w:tcPr>
            <w:tcW w:w="1005" w:type="dxa"/>
          </w:tcPr>
          <w:p>
            <w:pPr>
              <w:pStyle w:val="TableParagraph"/>
              <w:rPr>
                <w:sz w:val="24"/>
              </w:rPr>
            </w:pPr>
            <w:r>
              <w:rPr>
                <w:sz w:val="24"/>
              </w:rPr>
              <w:t>1999</w:t>
            </w:r>
          </w:p>
        </w:tc>
      </w:tr>
      <w:tr>
        <w:trPr>
          <w:trHeight w:val="556" w:hRule="atLeast"/>
        </w:trPr>
        <w:tc>
          <w:tcPr>
            <w:tcW w:w="2520" w:type="dxa"/>
          </w:tcPr>
          <w:p>
            <w:pPr>
              <w:pStyle w:val="TableParagraph"/>
              <w:spacing w:line="274" w:lineRule="exact" w:before="0"/>
              <w:rPr>
                <w:sz w:val="24"/>
              </w:rPr>
            </w:pPr>
            <w:r>
              <w:rPr>
                <w:sz w:val="24"/>
              </w:rPr>
              <w:t>Senior Secondary</w:t>
            </w:r>
          </w:p>
          <w:p>
            <w:pPr>
              <w:pStyle w:val="TableParagraph"/>
              <w:spacing w:line="253" w:lineRule="exact" w:before="9"/>
              <w:rPr>
                <w:sz w:val="24"/>
              </w:rPr>
            </w:pPr>
            <w:r>
              <w:rPr>
                <w:sz w:val="24"/>
              </w:rPr>
              <w:t>(12th)</w:t>
            </w:r>
          </w:p>
        </w:tc>
        <w:tc>
          <w:tcPr>
            <w:tcW w:w="2955" w:type="dxa"/>
          </w:tcPr>
          <w:p>
            <w:pPr>
              <w:pStyle w:val="TableParagraph"/>
              <w:spacing w:line="274" w:lineRule="exact" w:before="0"/>
              <w:rPr>
                <w:sz w:val="24"/>
              </w:rPr>
            </w:pPr>
            <w:r>
              <w:rPr>
                <w:sz w:val="24"/>
              </w:rPr>
              <w:t>Kendriya Vidyalay, Tagore</w:t>
            </w:r>
          </w:p>
          <w:p>
            <w:pPr>
              <w:pStyle w:val="TableParagraph"/>
              <w:spacing w:line="253" w:lineRule="exact" w:before="9"/>
              <w:rPr>
                <w:sz w:val="24"/>
              </w:rPr>
            </w:pPr>
            <w:r>
              <w:rPr>
                <w:sz w:val="24"/>
              </w:rPr>
              <w:t>Garden, Delhi</w:t>
            </w:r>
          </w:p>
        </w:tc>
        <w:tc>
          <w:tcPr>
            <w:tcW w:w="3420" w:type="dxa"/>
          </w:tcPr>
          <w:p>
            <w:pPr>
              <w:pStyle w:val="TableParagraph"/>
              <w:spacing w:line="274" w:lineRule="exact" w:before="0"/>
              <w:rPr>
                <w:sz w:val="24"/>
              </w:rPr>
            </w:pPr>
            <w:r>
              <w:rPr>
                <w:sz w:val="24"/>
              </w:rPr>
              <w:t>C.B.S.E</w:t>
            </w:r>
          </w:p>
        </w:tc>
        <w:tc>
          <w:tcPr>
            <w:tcW w:w="1005" w:type="dxa"/>
          </w:tcPr>
          <w:p>
            <w:pPr>
              <w:pStyle w:val="TableParagraph"/>
              <w:spacing w:line="274" w:lineRule="exact" w:before="0"/>
              <w:rPr>
                <w:sz w:val="24"/>
              </w:rPr>
            </w:pPr>
            <w:r>
              <w:rPr>
                <w:sz w:val="24"/>
              </w:rPr>
              <w:t>2001</w:t>
            </w:r>
          </w:p>
        </w:tc>
      </w:tr>
      <w:tr>
        <w:trPr>
          <w:trHeight w:val="850" w:hRule="atLeast"/>
        </w:trPr>
        <w:tc>
          <w:tcPr>
            <w:tcW w:w="2520" w:type="dxa"/>
          </w:tcPr>
          <w:p>
            <w:pPr>
              <w:pStyle w:val="TableParagraph"/>
              <w:rPr>
                <w:sz w:val="24"/>
              </w:rPr>
            </w:pPr>
            <w:r>
              <w:rPr>
                <w:sz w:val="24"/>
              </w:rPr>
              <w:t>M.B.B.S</w:t>
            </w:r>
          </w:p>
        </w:tc>
        <w:tc>
          <w:tcPr>
            <w:tcW w:w="2955" w:type="dxa"/>
          </w:tcPr>
          <w:p>
            <w:pPr>
              <w:pStyle w:val="TableParagraph"/>
              <w:spacing w:line="286" w:lineRule="exact" w:before="2"/>
              <w:ind w:right="173"/>
              <w:rPr>
                <w:sz w:val="24"/>
              </w:rPr>
            </w:pPr>
            <w:r>
              <w:rPr>
                <w:sz w:val="24"/>
              </w:rPr>
              <w:t>University College of Medical Sciences and GTB Hospital, Delhi</w:t>
            </w:r>
          </w:p>
        </w:tc>
        <w:tc>
          <w:tcPr>
            <w:tcW w:w="3420" w:type="dxa"/>
          </w:tcPr>
          <w:p>
            <w:pPr>
              <w:pStyle w:val="TableParagraph"/>
              <w:rPr>
                <w:sz w:val="24"/>
              </w:rPr>
            </w:pPr>
            <w:r>
              <w:rPr>
                <w:sz w:val="24"/>
              </w:rPr>
              <w:t>University of Delhi</w:t>
            </w:r>
          </w:p>
        </w:tc>
        <w:tc>
          <w:tcPr>
            <w:tcW w:w="1005" w:type="dxa"/>
          </w:tcPr>
          <w:p>
            <w:pPr>
              <w:pStyle w:val="TableParagraph"/>
              <w:rPr>
                <w:sz w:val="24"/>
              </w:rPr>
            </w:pPr>
            <w:r>
              <w:rPr>
                <w:sz w:val="24"/>
              </w:rPr>
              <w:t>2005</w:t>
            </w:r>
          </w:p>
        </w:tc>
      </w:tr>
      <w:tr>
        <w:trPr>
          <w:trHeight w:val="840" w:hRule="atLeast"/>
        </w:trPr>
        <w:tc>
          <w:tcPr>
            <w:tcW w:w="2520" w:type="dxa"/>
          </w:tcPr>
          <w:p>
            <w:pPr>
              <w:pStyle w:val="TableParagraph"/>
              <w:spacing w:line="273" w:lineRule="exact" w:before="0"/>
              <w:rPr>
                <w:sz w:val="24"/>
              </w:rPr>
            </w:pPr>
            <w:r>
              <w:rPr>
                <w:sz w:val="24"/>
              </w:rPr>
              <w:t>M.S Orthopaedics</w:t>
            </w:r>
          </w:p>
        </w:tc>
        <w:tc>
          <w:tcPr>
            <w:tcW w:w="2955" w:type="dxa"/>
          </w:tcPr>
          <w:p>
            <w:pPr>
              <w:pStyle w:val="TableParagraph"/>
              <w:spacing w:line="247" w:lineRule="auto" w:before="0"/>
              <w:ind w:right="539"/>
              <w:rPr>
                <w:sz w:val="24"/>
              </w:rPr>
            </w:pPr>
            <w:r>
              <w:rPr>
                <w:sz w:val="24"/>
              </w:rPr>
              <w:t>Maulana Azad Medical College and Associated</w:t>
            </w:r>
          </w:p>
          <w:p>
            <w:pPr>
              <w:pStyle w:val="TableParagraph"/>
              <w:spacing w:line="253" w:lineRule="exact" w:before="0"/>
              <w:rPr>
                <w:sz w:val="24"/>
              </w:rPr>
            </w:pPr>
            <w:r>
              <w:rPr>
                <w:sz w:val="24"/>
              </w:rPr>
              <w:t>Hospitals, Delhi</w:t>
            </w:r>
          </w:p>
        </w:tc>
        <w:tc>
          <w:tcPr>
            <w:tcW w:w="3420" w:type="dxa"/>
          </w:tcPr>
          <w:p>
            <w:pPr>
              <w:pStyle w:val="TableParagraph"/>
              <w:spacing w:line="273" w:lineRule="exact" w:before="0"/>
              <w:rPr>
                <w:sz w:val="24"/>
              </w:rPr>
            </w:pPr>
            <w:r>
              <w:rPr>
                <w:sz w:val="24"/>
              </w:rPr>
              <w:t>University of Delhi</w:t>
            </w:r>
          </w:p>
        </w:tc>
        <w:tc>
          <w:tcPr>
            <w:tcW w:w="1005" w:type="dxa"/>
          </w:tcPr>
          <w:p>
            <w:pPr>
              <w:pStyle w:val="TableParagraph"/>
              <w:spacing w:line="273" w:lineRule="exact" w:before="0"/>
              <w:rPr>
                <w:sz w:val="24"/>
              </w:rPr>
            </w:pPr>
            <w:r>
              <w:rPr>
                <w:sz w:val="24"/>
              </w:rPr>
              <w:t>2010</w:t>
            </w:r>
          </w:p>
        </w:tc>
      </w:tr>
      <w:tr>
        <w:trPr>
          <w:trHeight w:val="565" w:hRule="atLeast"/>
        </w:trPr>
        <w:tc>
          <w:tcPr>
            <w:tcW w:w="2520" w:type="dxa"/>
          </w:tcPr>
          <w:p>
            <w:pPr>
              <w:pStyle w:val="TableParagraph"/>
              <w:spacing w:line="286" w:lineRule="exact" w:before="2"/>
              <w:ind w:right="498"/>
              <w:rPr>
                <w:sz w:val="24"/>
              </w:rPr>
            </w:pPr>
            <w:r>
              <w:rPr>
                <w:sz w:val="24"/>
              </w:rPr>
              <w:t>D.N.B Orthopaedic Surgery</w:t>
            </w:r>
          </w:p>
        </w:tc>
        <w:tc>
          <w:tcPr>
            <w:tcW w:w="2955" w:type="dxa"/>
          </w:tcPr>
          <w:p>
            <w:pPr>
              <w:pStyle w:val="TableParagraph"/>
              <w:spacing w:before="0"/>
              <w:ind w:left="0"/>
              <w:rPr>
                <w:sz w:val="22"/>
              </w:rPr>
            </w:pPr>
          </w:p>
        </w:tc>
        <w:tc>
          <w:tcPr>
            <w:tcW w:w="3420" w:type="dxa"/>
          </w:tcPr>
          <w:p>
            <w:pPr>
              <w:pStyle w:val="TableParagraph"/>
              <w:rPr>
                <w:sz w:val="24"/>
              </w:rPr>
            </w:pPr>
            <w:r>
              <w:rPr>
                <w:sz w:val="24"/>
              </w:rPr>
              <w:t>National Board of Examinations</w:t>
            </w:r>
          </w:p>
        </w:tc>
        <w:tc>
          <w:tcPr>
            <w:tcW w:w="1005" w:type="dxa"/>
          </w:tcPr>
          <w:p>
            <w:pPr>
              <w:pStyle w:val="TableParagraph"/>
              <w:rPr>
                <w:sz w:val="24"/>
              </w:rPr>
            </w:pPr>
            <w:r>
              <w:rPr>
                <w:sz w:val="24"/>
              </w:rPr>
              <w:t>2010-1</w:t>
            </w:r>
          </w:p>
          <w:p>
            <w:pPr>
              <w:pStyle w:val="TableParagraph"/>
              <w:spacing w:line="253" w:lineRule="exact" w:before="9"/>
              <w:rPr>
                <w:sz w:val="24"/>
              </w:rPr>
            </w:pPr>
            <w:r>
              <w:rPr>
                <w:sz w:val="24"/>
              </w:rPr>
              <w:t>1</w:t>
            </w:r>
          </w:p>
        </w:tc>
      </w:tr>
    </w:tbl>
    <w:p>
      <w:pPr>
        <w:spacing w:after="0" w:line="253" w:lineRule="exact"/>
        <w:rPr>
          <w:sz w:val="24"/>
        </w:rPr>
        <w:sectPr>
          <w:footerReference w:type="default" r:id="rId5"/>
          <w:type w:val="continuous"/>
          <w:pgSz w:w="12240" w:h="15840"/>
          <w:pgMar w:footer="1169" w:top="1380" w:bottom="1360" w:left="1580" w:right="340"/>
          <w:pgNumType w:start="1"/>
        </w:sectPr>
      </w:pPr>
    </w:p>
    <w:p>
      <w:pPr>
        <w:pStyle w:val="BodyText"/>
        <w:spacing w:before="1"/>
        <w:ind w:left="0" w:firstLine="0"/>
        <w:rPr>
          <w:b/>
          <w:sz w:val="13"/>
        </w:rPr>
      </w:pPr>
    </w:p>
    <w:p>
      <w:pPr>
        <w:spacing w:before="90"/>
        <w:ind w:left="220" w:right="0" w:firstLine="0"/>
        <w:jc w:val="left"/>
        <w:rPr>
          <w:b/>
          <w:sz w:val="24"/>
        </w:rPr>
      </w:pPr>
      <w:r>
        <w:rPr>
          <w:b/>
          <w:sz w:val="24"/>
        </w:rPr>
        <w:t>Work Experience:</w:t>
      </w:r>
    </w:p>
    <w:tbl>
      <w:tblPr>
        <w:tblW w:w="0" w:type="auto"/>
        <w:jc w:val="left"/>
        <w:tblInd w:w="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3360"/>
        <w:gridCol w:w="3360"/>
        <w:gridCol w:w="3360"/>
      </w:tblGrid>
      <w:tr>
        <w:trPr>
          <w:trHeight w:val="280" w:hRule="atLeast"/>
        </w:trPr>
        <w:tc>
          <w:tcPr>
            <w:tcW w:w="3360" w:type="dxa"/>
          </w:tcPr>
          <w:p>
            <w:pPr>
              <w:pStyle w:val="TableParagraph"/>
              <w:spacing w:line="253" w:lineRule="exact"/>
              <w:rPr>
                <w:b/>
                <w:sz w:val="24"/>
              </w:rPr>
            </w:pPr>
            <w:r>
              <w:rPr>
                <w:b/>
                <w:sz w:val="24"/>
              </w:rPr>
              <w:t>Designation</w:t>
            </w:r>
          </w:p>
        </w:tc>
        <w:tc>
          <w:tcPr>
            <w:tcW w:w="3360" w:type="dxa"/>
          </w:tcPr>
          <w:p>
            <w:pPr>
              <w:pStyle w:val="TableParagraph"/>
              <w:spacing w:line="253" w:lineRule="exact"/>
              <w:rPr>
                <w:b/>
                <w:sz w:val="24"/>
              </w:rPr>
            </w:pPr>
            <w:r>
              <w:rPr>
                <w:b/>
                <w:sz w:val="24"/>
              </w:rPr>
              <w:t>Duration</w:t>
            </w:r>
          </w:p>
        </w:tc>
        <w:tc>
          <w:tcPr>
            <w:tcW w:w="3360" w:type="dxa"/>
          </w:tcPr>
          <w:p>
            <w:pPr>
              <w:pStyle w:val="TableParagraph"/>
              <w:spacing w:line="253" w:lineRule="exact"/>
              <w:rPr>
                <w:b/>
                <w:sz w:val="24"/>
              </w:rPr>
            </w:pPr>
            <w:r>
              <w:rPr>
                <w:b/>
                <w:sz w:val="24"/>
              </w:rPr>
              <w:t>Affiliation</w:t>
            </w:r>
          </w:p>
        </w:tc>
      </w:tr>
      <w:tr>
        <w:trPr>
          <w:trHeight w:val="850" w:hRule="atLeast"/>
        </w:trPr>
        <w:tc>
          <w:tcPr>
            <w:tcW w:w="3360" w:type="dxa"/>
          </w:tcPr>
          <w:p>
            <w:pPr>
              <w:pStyle w:val="TableParagraph"/>
              <w:rPr>
                <w:sz w:val="24"/>
              </w:rPr>
            </w:pPr>
            <w:r>
              <w:rPr>
                <w:sz w:val="24"/>
              </w:rPr>
              <w:t>Intern</w:t>
            </w:r>
          </w:p>
        </w:tc>
        <w:tc>
          <w:tcPr>
            <w:tcW w:w="3360" w:type="dxa"/>
          </w:tcPr>
          <w:p>
            <w:pPr>
              <w:pStyle w:val="TableParagraph"/>
              <w:rPr>
                <w:sz w:val="24"/>
              </w:rPr>
            </w:pPr>
            <w:r>
              <w:rPr>
                <w:sz w:val="24"/>
              </w:rPr>
              <w:t>1 year (2006)</w:t>
            </w:r>
          </w:p>
        </w:tc>
        <w:tc>
          <w:tcPr>
            <w:tcW w:w="3360" w:type="dxa"/>
          </w:tcPr>
          <w:p>
            <w:pPr>
              <w:pStyle w:val="TableParagraph"/>
              <w:spacing w:line="286" w:lineRule="exact" w:before="2"/>
              <w:ind w:right="285"/>
              <w:rPr>
                <w:sz w:val="24"/>
              </w:rPr>
            </w:pPr>
            <w:r>
              <w:rPr>
                <w:sz w:val="24"/>
              </w:rPr>
              <w:t>University College of Medical Sciences and GTB Hospital, Delhi</w:t>
            </w:r>
          </w:p>
        </w:tc>
      </w:tr>
      <w:tr>
        <w:trPr>
          <w:trHeight w:val="840" w:hRule="atLeast"/>
        </w:trPr>
        <w:tc>
          <w:tcPr>
            <w:tcW w:w="3360" w:type="dxa"/>
          </w:tcPr>
          <w:p>
            <w:pPr>
              <w:pStyle w:val="TableParagraph"/>
              <w:spacing w:line="247" w:lineRule="auto" w:before="0"/>
              <w:ind w:right="145"/>
              <w:rPr>
                <w:sz w:val="24"/>
              </w:rPr>
            </w:pPr>
            <w:r>
              <w:rPr>
                <w:sz w:val="24"/>
              </w:rPr>
              <w:t>Non Academic Junior Resident, Ophthalmology</w:t>
            </w:r>
          </w:p>
        </w:tc>
        <w:tc>
          <w:tcPr>
            <w:tcW w:w="3360" w:type="dxa"/>
          </w:tcPr>
          <w:p>
            <w:pPr>
              <w:pStyle w:val="TableParagraph"/>
              <w:spacing w:line="273" w:lineRule="exact" w:before="0"/>
              <w:rPr>
                <w:sz w:val="24"/>
              </w:rPr>
            </w:pPr>
            <w:r>
              <w:rPr>
                <w:sz w:val="24"/>
              </w:rPr>
              <w:t>4 months (Jan 2007-April 2007)</w:t>
            </w:r>
          </w:p>
        </w:tc>
        <w:tc>
          <w:tcPr>
            <w:tcW w:w="3360" w:type="dxa"/>
          </w:tcPr>
          <w:p>
            <w:pPr>
              <w:pStyle w:val="TableParagraph"/>
              <w:spacing w:line="247" w:lineRule="auto" w:before="0"/>
              <w:ind w:right="285"/>
              <w:rPr>
                <w:sz w:val="24"/>
              </w:rPr>
            </w:pPr>
            <w:r>
              <w:rPr>
                <w:sz w:val="24"/>
              </w:rPr>
              <w:t>University College of Medical Sciences and GTB Hospital,</w:t>
            </w:r>
          </w:p>
          <w:p>
            <w:pPr>
              <w:pStyle w:val="TableParagraph"/>
              <w:spacing w:line="253" w:lineRule="exact" w:before="0"/>
              <w:rPr>
                <w:sz w:val="24"/>
              </w:rPr>
            </w:pPr>
            <w:r>
              <w:rPr>
                <w:sz w:val="24"/>
              </w:rPr>
              <w:t>Delhi</w:t>
            </w:r>
          </w:p>
        </w:tc>
      </w:tr>
      <w:tr>
        <w:trPr>
          <w:trHeight w:val="850" w:hRule="atLeast"/>
        </w:trPr>
        <w:tc>
          <w:tcPr>
            <w:tcW w:w="3360" w:type="dxa"/>
          </w:tcPr>
          <w:p>
            <w:pPr>
              <w:pStyle w:val="TableParagraph"/>
              <w:spacing w:line="247" w:lineRule="auto"/>
              <w:ind w:right="431"/>
              <w:rPr>
                <w:sz w:val="24"/>
              </w:rPr>
            </w:pPr>
            <w:r>
              <w:rPr>
                <w:sz w:val="24"/>
              </w:rPr>
              <w:t>Academic Junior Resident in Orthopaedics</w:t>
            </w:r>
          </w:p>
          <w:p>
            <w:pPr>
              <w:pStyle w:val="TableParagraph"/>
              <w:spacing w:line="253" w:lineRule="exact" w:before="1"/>
              <w:rPr>
                <w:sz w:val="24"/>
              </w:rPr>
            </w:pPr>
            <w:r>
              <w:rPr>
                <w:sz w:val="24"/>
              </w:rPr>
              <w:t>(PG)</w:t>
            </w:r>
          </w:p>
        </w:tc>
        <w:tc>
          <w:tcPr>
            <w:tcW w:w="3360" w:type="dxa"/>
          </w:tcPr>
          <w:p>
            <w:pPr>
              <w:pStyle w:val="TableParagraph"/>
              <w:rPr>
                <w:sz w:val="24"/>
              </w:rPr>
            </w:pPr>
            <w:r>
              <w:rPr>
                <w:sz w:val="24"/>
              </w:rPr>
              <w:t>3 years (May 2007-April 2010)</w:t>
            </w:r>
          </w:p>
        </w:tc>
        <w:tc>
          <w:tcPr>
            <w:tcW w:w="3360" w:type="dxa"/>
          </w:tcPr>
          <w:p>
            <w:pPr>
              <w:pStyle w:val="TableParagraph"/>
              <w:spacing w:line="247" w:lineRule="auto"/>
              <w:ind w:right="131"/>
              <w:rPr>
                <w:sz w:val="24"/>
              </w:rPr>
            </w:pPr>
            <w:r>
              <w:rPr>
                <w:sz w:val="24"/>
              </w:rPr>
              <w:t>Maulana Azad Medical College and Associated Hospitals, Delhi</w:t>
            </w:r>
          </w:p>
        </w:tc>
      </w:tr>
      <w:tr>
        <w:trPr>
          <w:trHeight w:val="850" w:hRule="atLeast"/>
        </w:trPr>
        <w:tc>
          <w:tcPr>
            <w:tcW w:w="3360" w:type="dxa"/>
          </w:tcPr>
          <w:p>
            <w:pPr>
              <w:pStyle w:val="TableParagraph"/>
              <w:rPr>
                <w:sz w:val="24"/>
              </w:rPr>
            </w:pPr>
            <w:r>
              <w:rPr>
                <w:sz w:val="24"/>
              </w:rPr>
              <w:t>Senior Resident, Orthopaedics</w:t>
            </w:r>
          </w:p>
        </w:tc>
        <w:tc>
          <w:tcPr>
            <w:tcW w:w="3360" w:type="dxa"/>
          </w:tcPr>
          <w:p>
            <w:pPr>
              <w:pStyle w:val="TableParagraph"/>
              <w:rPr>
                <w:sz w:val="24"/>
              </w:rPr>
            </w:pPr>
            <w:r>
              <w:rPr>
                <w:sz w:val="24"/>
              </w:rPr>
              <w:t>June 2010 – December 2010</w:t>
            </w:r>
          </w:p>
        </w:tc>
        <w:tc>
          <w:tcPr>
            <w:tcW w:w="3360" w:type="dxa"/>
          </w:tcPr>
          <w:p>
            <w:pPr>
              <w:pStyle w:val="TableParagraph"/>
              <w:spacing w:line="247" w:lineRule="auto"/>
              <w:ind w:right="304"/>
              <w:rPr>
                <w:sz w:val="24"/>
              </w:rPr>
            </w:pPr>
            <w:r>
              <w:rPr>
                <w:sz w:val="24"/>
              </w:rPr>
              <w:t>Lok Nayak Hospital, Sushruta Trauma Centre,</w:t>
            </w:r>
          </w:p>
          <w:p>
            <w:pPr>
              <w:pStyle w:val="TableParagraph"/>
              <w:spacing w:line="253" w:lineRule="exact" w:before="1"/>
              <w:ind w:left="169"/>
              <w:rPr>
                <w:sz w:val="24"/>
              </w:rPr>
            </w:pPr>
            <w:r>
              <w:rPr>
                <w:sz w:val="24"/>
              </w:rPr>
              <w:t>MAMC, New Delhi</w:t>
            </w:r>
          </w:p>
        </w:tc>
      </w:tr>
      <w:tr>
        <w:trPr>
          <w:trHeight w:val="850" w:hRule="atLeast"/>
        </w:trPr>
        <w:tc>
          <w:tcPr>
            <w:tcW w:w="3360" w:type="dxa"/>
          </w:tcPr>
          <w:p>
            <w:pPr>
              <w:pStyle w:val="TableParagraph"/>
              <w:spacing w:line="247" w:lineRule="auto"/>
              <w:ind w:right="172"/>
              <w:rPr>
                <w:sz w:val="24"/>
              </w:rPr>
            </w:pPr>
            <w:r>
              <w:rPr>
                <w:sz w:val="24"/>
              </w:rPr>
              <w:t>Medical Officer (Orthopaedics) Senior Medical Officer(2016)</w:t>
            </w:r>
          </w:p>
        </w:tc>
        <w:tc>
          <w:tcPr>
            <w:tcW w:w="3360" w:type="dxa"/>
          </w:tcPr>
          <w:p>
            <w:pPr>
              <w:pStyle w:val="TableParagraph"/>
              <w:rPr>
                <w:sz w:val="24"/>
              </w:rPr>
            </w:pPr>
            <w:r>
              <w:rPr>
                <w:sz w:val="24"/>
              </w:rPr>
              <w:t>December 2010- till date</w:t>
            </w:r>
          </w:p>
        </w:tc>
        <w:tc>
          <w:tcPr>
            <w:tcW w:w="3360" w:type="dxa"/>
          </w:tcPr>
          <w:p>
            <w:pPr>
              <w:pStyle w:val="TableParagraph"/>
              <w:spacing w:line="286" w:lineRule="exact" w:before="2"/>
              <w:ind w:right="278"/>
              <w:rPr>
                <w:sz w:val="24"/>
              </w:rPr>
            </w:pPr>
            <w:r>
              <w:rPr>
                <w:sz w:val="24"/>
              </w:rPr>
              <w:t>Central Health Services, Ministry of Health and Family Welfare, Government of India</w:t>
            </w:r>
          </w:p>
        </w:tc>
      </w:tr>
    </w:tbl>
    <w:p>
      <w:pPr>
        <w:pStyle w:val="BodyText"/>
        <w:spacing w:before="7"/>
        <w:ind w:left="0" w:firstLine="0"/>
        <w:rPr>
          <w:b/>
          <w:sz w:val="25"/>
        </w:rPr>
      </w:pPr>
    </w:p>
    <w:p>
      <w:pPr>
        <w:spacing w:before="0"/>
        <w:ind w:left="220" w:right="0" w:firstLine="0"/>
        <w:jc w:val="left"/>
        <w:rPr>
          <w:b/>
          <w:sz w:val="24"/>
        </w:rPr>
      </w:pPr>
      <w:r>
        <w:rPr>
          <w:b/>
          <w:sz w:val="24"/>
        </w:rPr>
        <w:t>Diploma</w:t>
      </w:r>
    </w:p>
    <w:p>
      <w:pPr>
        <w:pStyle w:val="ListParagraph"/>
        <w:numPr>
          <w:ilvl w:val="0"/>
          <w:numId w:val="1"/>
        </w:numPr>
        <w:tabs>
          <w:tab w:pos="940" w:val="left" w:leader="none"/>
          <w:tab w:pos="2084" w:val="left" w:leader="none"/>
          <w:tab w:pos="3709" w:val="left" w:leader="none"/>
          <w:tab w:pos="5279" w:val="left" w:leader="none"/>
          <w:tab w:pos="6169" w:val="left" w:leader="none"/>
        </w:tabs>
        <w:spacing w:line="247" w:lineRule="auto" w:before="9" w:after="0"/>
        <w:ind w:left="940" w:right="1461" w:hanging="360"/>
        <w:jc w:val="both"/>
        <w:rPr>
          <w:b/>
          <w:sz w:val="24"/>
        </w:rPr>
      </w:pPr>
      <w:r>
        <w:rPr>
          <w:b/>
          <w:sz w:val="24"/>
        </w:rPr>
        <w:t>Post</w:t>
        <w:tab/>
        <w:t>graduate</w:t>
        <w:tab/>
        <w:t>Diploma</w:t>
        <w:tab/>
        <w:t>in</w:t>
        <w:tab/>
      </w:r>
      <w:r>
        <w:rPr>
          <w:b/>
          <w:spacing w:val="-1"/>
          <w:sz w:val="24"/>
        </w:rPr>
        <w:t>Statistics(2012-13),Punjab </w:t>
      </w:r>
      <w:r>
        <w:rPr>
          <w:b/>
          <w:sz w:val="24"/>
        </w:rPr>
        <w:t>university-USOL(Chandigarh-India).</w:t>
      </w:r>
    </w:p>
    <w:p>
      <w:pPr>
        <w:pStyle w:val="ListParagraph"/>
        <w:numPr>
          <w:ilvl w:val="0"/>
          <w:numId w:val="1"/>
        </w:numPr>
        <w:tabs>
          <w:tab w:pos="940" w:val="left" w:leader="none"/>
        </w:tabs>
        <w:spacing w:line="247" w:lineRule="auto" w:before="1" w:after="0"/>
        <w:ind w:left="940" w:right="1466" w:hanging="360"/>
        <w:jc w:val="both"/>
        <w:rPr>
          <w:b/>
          <w:sz w:val="24"/>
        </w:rPr>
      </w:pPr>
      <w:r>
        <w:rPr>
          <w:b/>
          <w:sz w:val="24"/>
        </w:rPr>
        <w:t>Postgraduate Diploma in Software Based Statistical Analysis(2015-16),Annamalai University-DDE (Chidambaram, </w:t>
      </w:r>
      <w:r>
        <w:rPr>
          <w:b/>
          <w:spacing w:val="-3"/>
          <w:sz w:val="24"/>
        </w:rPr>
        <w:t>Tamil </w:t>
      </w:r>
      <w:r>
        <w:rPr>
          <w:b/>
          <w:sz w:val="24"/>
        </w:rPr>
        <w:t>Nadu-India).</w:t>
      </w:r>
    </w:p>
    <w:p>
      <w:pPr>
        <w:spacing w:line="247" w:lineRule="auto" w:before="2"/>
        <w:ind w:left="220" w:right="1239" w:firstLine="0"/>
        <w:jc w:val="left"/>
        <w:rPr>
          <w:b/>
          <w:sz w:val="24"/>
        </w:rPr>
      </w:pPr>
      <w:r>
        <w:rPr>
          <w:b/>
          <w:sz w:val="24"/>
        </w:rPr>
        <w:t>(Basic and advanced statistical methodology including multivariate statistics along with statistical analysis software lab)</w:t>
      </w:r>
    </w:p>
    <w:p>
      <w:pPr>
        <w:pStyle w:val="BodyText"/>
        <w:spacing w:before="11"/>
        <w:ind w:left="0" w:firstLine="0"/>
        <w:rPr>
          <w:b/>
        </w:rPr>
      </w:pPr>
    </w:p>
    <w:p>
      <w:pPr>
        <w:spacing w:before="0"/>
        <w:ind w:left="220" w:right="0" w:firstLine="0"/>
        <w:jc w:val="left"/>
        <w:rPr>
          <w:b/>
          <w:sz w:val="24"/>
        </w:rPr>
      </w:pPr>
      <w:r>
        <w:rPr>
          <w:b/>
          <w:sz w:val="24"/>
        </w:rPr>
        <w:t>Other Certificate Courses</w:t>
      </w:r>
    </w:p>
    <w:p>
      <w:pPr>
        <w:pStyle w:val="BodyText"/>
        <w:spacing w:before="6"/>
        <w:ind w:left="0" w:firstLine="0"/>
        <w:rPr>
          <w:b/>
          <w:sz w:val="25"/>
        </w:rPr>
      </w:pPr>
    </w:p>
    <w:p>
      <w:pPr>
        <w:pStyle w:val="ListParagraph"/>
        <w:numPr>
          <w:ilvl w:val="0"/>
          <w:numId w:val="2"/>
        </w:numPr>
        <w:tabs>
          <w:tab w:pos="940" w:val="left" w:leader="none"/>
        </w:tabs>
        <w:spacing w:line="247" w:lineRule="auto" w:before="1" w:after="0"/>
        <w:ind w:left="940" w:right="1468" w:hanging="360"/>
        <w:jc w:val="both"/>
        <w:rPr>
          <w:b/>
          <w:sz w:val="24"/>
        </w:rPr>
      </w:pPr>
      <w:r>
        <w:rPr>
          <w:b/>
          <w:sz w:val="24"/>
        </w:rPr>
        <w:t>Certificate course in Research Methodology ( 6 months) Indian Institute </w:t>
      </w:r>
      <w:r>
        <w:rPr>
          <w:b/>
          <w:spacing w:val="-9"/>
          <w:sz w:val="24"/>
        </w:rPr>
        <w:t>of </w:t>
      </w:r>
      <w:r>
        <w:rPr>
          <w:b/>
          <w:sz w:val="24"/>
        </w:rPr>
        <w:t>Public health Gandhinagar.(2014-15)</w:t>
      </w:r>
    </w:p>
    <w:p>
      <w:pPr>
        <w:pStyle w:val="ListParagraph"/>
        <w:numPr>
          <w:ilvl w:val="0"/>
          <w:numId w:val="2"/>
        </w:numPr>
        <w:tabs>
          <w:tab w:pos="940" w:val="left" w:leader="none"/>
        </w:tabs>
        <w:spacing w:line="247" w:lineRule="auto" w:before="1" w:after="0"/>
        <w:ind w:left="940" w:right="1466" w:hanging="360"/>
        <w:jc w:val="both"/>
        <w:rPr>
          <w:b/>
          <w:sz w:val="24"/>
        </w:rPr>
      </w:pPr>
      <w:r>
        <w:rPr>
          <w:b/>
          <w:sz w:val="24"/>
        </w:rPr>
        <w:t>One year certificate course in Hospital Management at National Institute </w:t>
      </w:r>
      <w:r>
        <w:rPr>
          <w:b/>
          <w:spacing w:val="-9"/>
          <w:sz w:val="24"/>
        </w:rPr>
        <w:t>of </w:t>
      </w:r>
      <w:r>
        <w:rPr>
          <w:b/>
          <w:sz w:val="24"/>
        </w:rPr>
        <w:t>health and family welfare, New Delhi. ,(2011-2012)</w:t>
      </w:r>
    </w:p>
    <w:p>
      <w:pPr>
        <w:pStyle w:val="ListParagraph"/>
        <w:numPr>
          <w:ilvl w:val="0"/>
          <w:numId w:val="2"/>
        </w:numPr>
        <w:tabs>
          <w:tab w:pos="940" w:val="left" w:leader="none"/>
        </w:tabs>
        <w:spacing w:line="247" w:lineRule="auto" w:before="1" w:after="0"/>
        <w:ind w:left="940" w:right="1470" w:hanging="360"/>
        <w:jc w:val="both"/>
        <w:rPr>
          <w:b/>
          <w:sz w:val="24"/>
        </w:rPr>
      </w:pPr>
      <w:r>
        <w:rPr>
          <w:b/>
          <w:sz w:val="24"/>
        </w:rPr>
        <w:t>Fellowship in Orthopaedic Rehbilitation (Apollo Hospitals </w:t>
      </w:r>
      <w:r>
        <w:rPr>
          <w:b/>
          <w:spacing w:val="-18"/>
          <w:sz w:val="24"/>
        </w:rPr>
        <w:t>&amp; </w:t>
      </w:r>
      <w:r>
        <w:rPr>
          <w:b/>
          <w:sz w:val="24"/>
        </w:rPr>
        <w:t>Medvarsity)(2010-11)</w:t>
      </w:r>
    </w:p>
    <w:p>
      <w:pPr>
        <w:pStyle w:val="ListParagraph"/>
        <w:numPr>
          <w:ilvl w:val="0"/>
          <w:numId w:val="2"/>
        </w:numPr>
        <w:tabs>
          <w:tab w:pos="940" w:val="left" w:leader="none"/>
        </w:tabs>
        <w:spacing w:line="247" w:lineRule="auto" w:before="2" w:after="0"/>
        <w:ind w:left="940" w:right="1464" w:hanging="360"/>
        <w:jc w:val="both"/>
        <w:rPr>
          <w:b/>
          <w:sz w:val="24"/>
        </w:rPr>
      </w:pPr>
      <w:r>
        <w:rPr>
          <w:b/>
          <w:sz w:val="24"/>
        </w:rPr>
        <w:t>Certificate course in Rheumatology (6 months) (Certified as </w:t>
      </w:r>
      <w:r>
        <w:rPr>
          <w:b/>
          <w:spacing w:val="-2"/>
          <w:sz w:val="24"/>
        </w:rPr>
        <w:t>rheumatology </w:t>
      </w:r>
      <w:r>
        <w:rPr>
          <w:b/>
          <w:sz w:val="24"/>
        </w:rPr>
        <w:t>counselor) from Indian Medical Association (2012) under Prof </w:t>
      </w:r>
      <w:r>
        <w:rPr>
          <w:b/>
          <w:spacing w:val="-3"/>
          <w:sz w:val="24"/>
        </w:rPr>
        <w:t>Rohini </w:t>
      </w:r>
      <w:r>
        <w:rPr>
          <w:b/>
          <w:sz w:val="24"/>
        </w:rPr>
        <w:t>Handa,.</w:t>
      </w:r>
    </w:p>
    <w:p>
      <w:pPr>
        <w:pStyle w:val="ListParagraph"/>
        <w:numPr>
          <w:ilvl w:val="0"/>
          <w:numId w:val="2"/>
        </w:numPr>
        <w:tabs>
          <w:tab w:pos="940" w:val="left" w:leader="none"/>
        </w:tabs>
        <w:spacing w:line="247" w:lineRule="auto" w:before="2" w:after="0"/>
        <w:ind w:left="940" w:right="1471" w:hanging="360"/>
        <w:jc w:val="both"/>
        <w:rPr>
          <w:b/>
          <w:sz w:val="24"/>
        </w:rPr>
      </w:pPr>
      <w:r>
        <w:rPr>
          <w:b/>
          <w:sz w:val="24"/>
        </w:rPr>
        <w:t>Part Time Certificate Program in Health Promotion by Ayurveda and </w:t>
      </w:r>
      <w:r>
        <w:rPr>
          <w:b/>
          <w:spacing w:val="-5"/>
          <w:sz w:val="24"/>
        </w:rPr>
        <w:t>Yoga </w:t>
      </w:r>
      <w:r>
        <w:rPr>
          <w:b/>
          <w:sz w:val="24"/>
        </w:rPr>
        <w:t>(3 months) organized by Indian Red Cross Society (2011) and Department </w:t>
      </w:r>
      <w:r>
        <w:rPr>
          <w:b/>
          <w:spacing w:val="-9"/>
          <w:sz w:val="24"/>
        </w:rPr>
        <w:t>of </w:t>
      </w:r>
      <w:r>
        <w:rPr>
          <w:b/>
          <w:sz w:val="24"/>
        </w:rPr>
        <w:t>AYUSH, MOHFW Government of India</w:t>
      </w:r>
    </w:p>
    <w:p>
      <w:pPr>
        <w:pStyle w:val="ListParagraph"/>
        <w:numPr>
          <w:ilvl w:val="0"/>
          <w:numId w:val="2"/>
        </w:numPr>
        <w:tabs>
          <w:tab w:pos="940" w:val="left" w:leader="none"/>
        </w:tabs>
        <w:spacing w:line="240" w:lineRule="auto" w:before="2" w:after="0"/>
        <w:ind w:left="940" w:right="0" w:hanging="360"/>
        <w:jc w:val="left"/>
        <w:rPr>
          <w:b/>
          <w:sz w:val="24"/>
        </w:rPr>
      </w:pPr>
      <w:r>
        <w:rPr>
          <w:b/>
          <w:sz w:val="24"/>
        </w:rPr>
        <w:t>Online Certificate course in Hospital Informatics, by MGIMS, Wardha</w:t>
      </w:r>
    </w:p>
    <w:p>
      <w:pPr>
        <w:pStyle w:val="ListParagraph"/>
        <w:numPr>
          <w:ilvl w:val="0"/>
          <w:numId w:val="2"/>
        </w:numPr>
        <w:tabs>
          <w:tab w:pos="940" w:val="left" w:leader="none"/>
        </w:tabs>
        <w:spacing w:line="240" w:lineRule="auto" w:before="9" w:after="0"/>
        <w:ind w:left="940" w:right="0" w:hanging="360"/>
        <w:jc w:val="left"/>
        <w:rPr>
          <w:b/>
          <w:sz w:val="24"/>
        </w:rPr>
      </w:pPr>
      <w:r>
        <w:rPr>
          <w:b/>
          <w:sz w:val="24"/>
        </w:rPr>
        <w:t>Foundation course in computers and IT from NIIT (1999) 81%(1</w:t>
      </w:r>
      <w:r>
        <w:rPr>
          <w:b/>
          <w:position w:val="9"/>
          <w:sz w:val="14"/>
        </w:rPr>
        <w:t>st</w:t>
      </w:r>
      <w:r>
        <w:rPr>
          <w:b/>
          <w:spacing w:val="24"/>
          <w:position w:val="9"/>
          <w:sz w:val="14"/>
        </w:rPr>
        <w:t> </w:t>
      </w:r>
      <w:r>
        <w:rPr>
          <w:b/>
          <w:sz w:val="24"/>
        </w:rPr>
        <w:t>Rank)</w:t>
      </w:r>
    </w:p>
    <w:p>
      <w:pPr>
        <w:spacing w:after="0" w:line="240" w:lineRule="auto"/>
        <w:jc w:val="left"/>
        <w:rPr>
          <w:sz w:val="24"/>
        </w:rPr>
        <w:sectPr>
          <w:pgSz w:w="12240" w:h="15840"/>
          <w:pgMar w:header="0" w:footer="1169" w:top="1500" w:bottom="1360" w:left="1580" w:right="340"/>
        </w:sectPr>
      </w:pPr>
    </w:p>
    <w:p>
      <w:pPr>
        <w:pStyle w:val="BodyText"/>
        <w:spacing w:before="1"/>
        <w:ind w:left="0" w:firstLine="0"/>
        <w:rPr>
          <w:b/>
          <w:sz w:val="13"/>
        </w:rPr>
      </w:pPr>
    </w:p>
    <w:p>
      <w:pPr>
        <w:spacing w:before="90"/>
        <w:ind w:left="220" w:right="0" w:firstLine="0"/>
        <w:jc w:val="left"/>
        <w:rPr>
          <w:b/>
          <w:sz w:val="24"/>
        </w:rPr>
      </w:pPr>
      <w:r>
        <w:rPr>
          <w:b/>
          <w:sz w:val="24"/>
        </w:rPr>
        <w:t>Academic Training and Workshops</w:t>
      </w:r>
    </w:p>
    <w:p>
      <w:pPr>
        <w:pStyle w:val="BodyText"/>
        <w:spacing w:before="7"/>
        <w:ind w:left="0" w:firstLine="0"/>
        <w:rPr>
          <w:b/>
          <w:sz w:val="25"/>
        </w:rPr>
      </w:pPr>
    </w:p>
    <w:p>
      <w:pPr>
        <w:pStyle w:val="ListParagraph"/>
        <w:numPr>
          <w:ilvl w:val="0"/>
          <w:numId w:val="3"/>
        </w:numPr>
        <w:tabs>
          <w:tab w:pos="401" w:val="left" w:leader="none"/>
        </w:tabs>
        <w:spacing w:line="247" w:lineRule="auto" w:before="0" w:after="0"/>
        <w:ind w:left="220" w:right="1463" w:firstLine="0"/>
        <w:jc w:val="both"/>
        <w:rPr>
          <w:b/>
          <w:sz w:val="22"/>
        </w:rPr>
      </w:pPr>
      <w:r>
        <w:rPr>
          <w:b/>
          <w:sz w:val="24"/>
        </w:rPr>
        <w:t>Cochrane Workshop on writing protocol for a systematic review at South </w:t>
      </w:r>
      <w:r>
        <w:rPr>
          <w:b/>
          <w:spacing w:val="-5"/>
          <w:sz w:val="24"/>
        </w:rPr>
        <w:t>Asia </w:t>
      </w:r>
      <w:r>
        <w:rPr>
          <w:b/>
          <w:sz w:val="24"/>
        </w:rPr>
        <w:t>Cochrane training centre CMC Vellore(2015)</w:t>
      </w:r>
    </w:p>
    <w:p>
      <w:pPr>
        <w:pStyle w:val="ListParagraph"/>
        <w:numPr>
          <w:ilvl w:val="0"/>
          <w:numId w:val="3"/>
        </w:numPr>
        <w:tabs>
          <w:tab w:pos="401" w:val="left" w:leader="none"/>
        </w:tabs>
        <w:spacing w:line="247" w:lineRule="auto" w:before="1" w:after="0"/>
        <w:ind w:left="220" w:right="1465" w:firstLine="0"/>
        <w:jc w:val="both"/>
        <w:rPr>
          <w:b/>
          <w:sz w:val="22"/>
        </w:rPr>
      </w:pPr>
      <w:r>
        <w:rPr>
          <w:b/>
          <w:sz w:val="24"/>
        </w:rPr>
        <w:t>Workshops on (A) Multivariable Statistics using STATA, (B) Systematic review and meta-analysis using Revman, (C) Medical writing (2015), and (D) Multilevel Modeling in Health Research using STATA-at Indian institute of public health Delhi.(2016)</w:t>
      </w:r>
    </w:p>
    <w:p>
      <w:pPr>
        <w:pStyle w:val="ListParagraph"/>
        <w:numPr>
          <w:ilvl w:val="0"/>
          <w:numId w:val="3"/>
        </w:numPr>
        <w:tabs>
          <w:tab w:pos="401" w:val="left" w:leader="none"/>
        </w:tabs>
        <w:spacing w:line="247" w:lineRule="auto" w:before="3" w:after="0"/>
        <w:ind w:left="220" w:right="1461" w:firstLine="0"/>
        <w:jc w:val="both"/>
        <w:rPr>
          <w:b/>
          <w:sz w:val="22"/>
        </w:rPr>
      </w:pPr>
      <w:r>
        <w:rPr>
          <w:b/>
          <w:sz w:val="24"/>
        </w:rPr>
        <w:t>BLS(basic life support),ACLS(advanced cardiovascular life support) and PALS(pediatric advanced life support) and FCCS(fundamental critical </w:t>
      </w:r>
      <w:r>
        <w:rPr>
          <w:b/>
          <w:spacing w:val="-5"/>
          <w:sz w:val="24"/>
        </w:rPr>
        <w:t>care </w:t>
      </w:r>
      <w:r>
        <w:rPr>
          <w:b/>
          <w:sz w:val="24"/>
        </w:rPr>
        <w:t>support) Courses, at Max hospital –Saket (2014)</w:t>
      </w:r>
    </w:p>
    <w:p>
      <w:pPr>
        <w:pStyle w:val="ListParagraph"/>
        <w:numPr>
          <w:ilvl w:val="0"/>
          <w:numId w:val="3"/>
        </w:numPr>
        <w:tabs>
          <w:tab w:pos="401" w:val="left" w:leader="none"/>
        </w:tabs>
        <w:spacing w:line="247" w:lineRule="auto" w:before="2" w:after="0"/>
        <w:ind w:left="220" w:right="1471" w:firstLine="0"/>
        <w:jc w:val="left"/>
        <w:rPr>
          <w:b/>
          <w:sz w:val="22"/>
        </w:rPr>
      </w:pPr>
      <w:r>
        <w:rPr>
          <w:b/>
          <w:sz w:val="24"/>
        </w:rPr>
        <w:t>Advanced Trauma Life Support(ATLS) by American College of </w:t>
      </w:r>
      <w:r>
        <w:rPr>
          <w:b/>
          <w:spacing w:val="-3"/>
          <w:sz w:val="24"/>
        </w:rPr>
        <w:t>Surgeons </w:t>
      </w:r>
      <w:r>
        <w:rPr>
          <w:b/>
          <w:sz w:val="24"/>
        </w:rPr>
        <w:t>organized in J.P.N.A. Trauma Centre, AIIMS, New Delhi November 2010 5.Teaching methodology and microteaching in health. National Institute of </w:t>
      </w:r>
      <w:r>
        <w:rPr>
          <w:b/>
          <w:spacing w:val="-3"/>
          <w:sz w:val="24"/>
        </w:rPr>
        <w:t>health </w:t>
      </w:r>
      <w:r>
        <w:rPr>
          <w:b/>
          <w:sz w:val="24"/>
        </w:rPr>
        <w:t>and family welfare, New Delhi(2013).</w:t>
      </w:r>
    </w:p>
    <w:p>
      <w:pPr>
        <w:pStyle w:val="ListParagraph"/>
        <w:numPr>
          <w:ilvl w:val="0"/>
          <w:numId w:val="4"/>
        </w:numPr>
        <w:tabs>
          <w:tab w:pos="401" w:val="left" w:leader="none"/>
        </w:tabs>
        <w:spacing w:line="247" w:lineRule="auto" w:before="3" w:after="0"/>
        <w:ind w:left="220" w:right="1469" w:firstLine="0"/>
        <w:jc w:val="both"/>
        <w:rPr>
          <w:b/>
          <w:sz w:val="24"/>
        </w:rPr>
      </w:pPr>
      <w:r>
        <w:rPr>
          <w:b/>
          <w:sz w:val="24"/>
        </w:rPr>
        <w:t>Statistical analysis using SPSS for health research at National Institute of </w:t>
      </w:r>
      <w:r>
        <w:rPr>
          <w:b/>
          <w:spacing w:val="-3"/>
          <w:sz w:val="24"/>
        </w:rPr>
        <w:t>health </w:t>
      </w:r>
      <w:r>
        <w:rPr>
          <w:b/>
          <w:sz w:val="24"/>
        </w:rPr>
        <w:t>and family welfare, New Delhi(2014).</w:t>
      </w:r>
    </w:p>
    <w:p>
      <w:pPr>
        <w:pStyle w:val="BodyText"/>
        <w:spacing w:before="0"/>
        <w:ind w:left="0" w:firstLine="0"/>
        <w:rPr>
          <w:b/>
          <w:sz w:val="26"/>
        </w:rPr>
      </w:pPr>
    </w:p>
    <w:p>
      <w:pPr>
        <w:pStyle w:val="BodyText"/>
        <w:spacing w:before="0"/>
        <w:ind w:left="0" w:firstLine="0"/>
        <w:rPr>
          <w:b/>
          <w:sz w:val="26"/>
        </w:rPr>
      </w:pPr>
    </w:p>
    <w:p>
      <w:pPr>
        <w:pStyle w:val="BodyText"/>
        <w:spacing w:before="6"/>
        <w:ind w:left="0" w:firstLine="0"/>
        <w:rPr>
          <w:b/>
          <w:sz w:val="22"/>
        </w:rPr>
      </w:pPr>
    </w:p>
    <w:p>
      <w:pPr>
        <w:spacing w:line="247" w:lineRule="auto" w:before="0"/>
        <w:ind w:left="220" w:right="1461" w:firstLine="0"/>
        <w:jc w:val="both"/>
        <w:rPr>
          <w:b/>
          <w:sz w:val="24"/>
        </w:rPr>
      </w:pPr>
      <w:r>
        <w:rPr>
          <w:b/>
          <w:sz w:val="24"/>
        </w:rPr>
        <w:t>Invited as faculty in the first Delhi Orthopaedic Association- Journal of Clinical Orthopaedics and Trauma &amp; Elsevier course on Scientific writing, </w:t>
      </w:r>
      <w:r>
        <w:rPr>
          <w:b/>
          <w:spacing w:val="-3"/>
          <w:sz w:val="24"/>
        </w:rPr>
        <w:t>January</w:t>
      </w:r>
      <w:r>
        <w:rPr>
          <w:b/>
          <w:spacing w:val="54"/>
          <w:sz w:val="24"/>
        </w:rPr>
        <w:t> </w:t>
      </w:r>
      <w:r>
        <w:rPr>
          <w:b/>
          <w:sz w:val="24"/>
        </w:rPr>
        <w:t>29th,2017;at Apollo hospital, Delhi.</w:t>
      </w:r>
    </w:p>
    <w:p>
      <w:pPr>
        <w:pStyle w:val="BodyText"/>
        <w:spacing w:before="11"/>
        <w:ind w:left="0" w:firstLine="0"/>
        <w:rPr>
          <w:b/>
        </w:rPr>
      </w:pPr>
    </w:p>
    <w:p>
      <w:pPr>
        <w:spacing w:before="0"/>
        <w:ind w:left="220" w:right="0" w:firstLine="0"/>
        <w:jc w:val="left"/>
        <w:rPr>
          <w:b/>
          <w:sz w:val="24"/>
        </w:rPr>
      </w:pPr>
      <w:r>
        <w:rPr>
          <w:b/>
          <w:sz w:val="24"/>
        </w:rPr>
        <w:t>Thesis for M.S Orthopaedics</w:t>
      </w:r>
    </w:p>
    <w:p>
      <w:pPr>
        <w:pStyle w:val="BodyText"/>
        <w:spacing w:line="247" w:lineRule="auto"/>
        <w:ind w:left="220" w:right="1467" w:firstLine="0"/>
        <w:jc w:val="both"/>
      </w:pPr>
      <w:r>
        <w:rPr/>
        <w:t>“Role of Trochanteric Flip Osteotomy as an Approach in Management of Acetabular Fractures” submitted to University of Delhi in April 2009.</w:t>
      </w:r>
    </w:p>
    <w:p>
      <w:pPr>
        <w:pStyle w:val="BodyText"/>
        <w:spacing w:before="0"/>
        <w:ind w:left="0" w:firstLine="0"/>
        <w:rPr>
          <w:sz w:val="26"/>
        </w:rPr>
      </w:pPr>
    </w:p>
    <w:p>
      <w:pPr>
        <w:pStyle w:val="BodyText"/>
        <w:spacing w:before="0"/>
        <w:ind w:left="0" w:firstLine="0"/>
        <w:rPr>
          <w:sz w:val="26"/>
        </w:rPr>
      </w:pPr>
    </w:p>
    <w:p>
      <w:pPr>
        <w:pStyle w:val="BodyText"/>
        <w:spacing w:before="6"/>
        <w:ind w:left="0" w:firstLine="0"/>
        <w:rPr>
          <w:sz w:val="22"/>
        </w:rPr>
      </w:pPr>
    </w:p>
    <w:p>
      <w:pPr>
        <w:pStyle w:val="Heading1"/>
        <w:spacing w:before="0"/>
      </w:pPr>
      <w:r>
        <w:rPr/>
        <w:t>Publications</w:t>
      </w:r>
    </w:p>
    <w:p>
      <w:pPr>
        <w:pStyle w:val="BodyText"/>
        <w:spacing w:before="6"/>
        <w:ind w:left="0" w:firstLine="0"/>
        <w:rPr>
          <w:b/>
          <w:sz w:val="25"/>
        </w:rPr>
      </w:pPr>
    </w:p>
    <w:p>
      <w:pPr>
        <w:pStyle w:val="ListParagraph"/>
        <w:numPr>
          <w:ilvl w:val="1"/>
          <w:numId w:val="4"/>
        </w:numPr>
        <w:tabs>
          <w:tab w:pos="940" w:val="left" w:leader="none"/>
        </w:tabs>
        <w:spacing w:line="247" w:lineRule="auto" w:before="0" w:after="0"/>
        <w:ind w:left="940" w:right="1793" w:hanging="360"/>
        <w:jc w:val="left"/>
        <w:rPr>
          <w:sz w:val="24"/>
        </w:rPr>
      </w:pPr>
      <w:r>
        <w:rPr>
          <w:sz w:val="24"/>
        </w:rPr>
        <w:t>Mohit Kumar Patralekh(Corresponding Author), , Lalit Maini, Mukesh Kalra ; “Voluntary anterior dislocation of the shoulder in a 10-year-old child treated surgically.” published in Journal of Hand and Microsurgery (Springer) in </w:t>
      </w:r>
      <w:r>
        <w:rPr>
          <w:spacing w:val="-5"/>
          <w:sz w:val="24"/>
        </w:rPr>
        <w:t>June </w:t>
      </w:r>
      <w:r>
        <w:rPr>
          <w:sz w:val="24"/>
        </w:rPr>
        <w:t>2012; indexed in Pubmed and Pubmed central PMID: 23730087, PMCID: PMC3371118</w:t>
      </w:r>
    </w:p>
    <w:p>
      <w:pPr>
        <w:pStyle w:val="ListParagraph"/>
        <w:numPr>
          <w:ilvl w:val="1"/>
          <w:numId w:val="4"/>
        </w:numPr>
        <w:tabs>
          <w:tab w:pos="940" w:val="left" w:leader="none"/>
        </w:tabs>
        <w:spacing w:line="247" w:lineRule="auto" w:before="4" w:after="0"/>
        <w:ind w:left="940" w:right="1660" w:hanging="360"/>
        <w:jc w:val="left"/>
        <w:rPr>
          <w:sz w:val="24"/>
        </w:rPr>
      </w:pPr>
      <w:r>
        <w:rPr>
          <w:sz w:val="24"/>
        </w:rPr>
        <w:t>Mohit Kumar Patralekh(Corresponding Author), Mukesh Kalra, Lalit Maini, Saurav Mittal, Virendra Kumar Gautam; “Dynamic ulnar deviation deformity </w:t>
      </w:r>
      <w:r>
        <w:rPr>
          <w:spacing w:val="-9"/>
          <w:sz w:val="24"/>
        </w:rPr>
        <w:t>of </w:t>
      </w:r>
      <w:r>
        <w:rPr>
          <w:sz w:val="24"/>
        </w:rPr>
        <w:t>wrist due to post infective/ posttraumatic contracture of isolated musculotendinous unit- a report of two unusual cases.” published in Journal of Hand and Microsurgery (Springer) in October 2011; indexed in Pubmed and Pubmed central PMID: 23730090, PMCID: PMC3371122</w:t>
      </w:r>
    </w:p>
    <w:p>
      <w:pPr>
        <w:spacing w:after="0" w:line="247" w:lineRule="auto"/>
        <w:jc w:val="left"/>
        <w:rPr>
          <w:sz w:val="24"/>
        </w:rPr>
        <w:sectPr>
          <w:pgSz w:w="12240" w:h="15840"/>
          <w:pgMar w:header="0" w:footer="1169" w:top="1500" w:bottom="1360" w:left="1580" w:right="340"/>
        </w:sectPr>
      </w:pPr>
    </w:p>
    <w:p>
      <w:pPr>
        <w:pStyle w:val="ListParagraph"/>
        <w:numPr>
          <w:ilvl w:val="1"/>
          <w:numId w:val="4"/>
        </w:numPr>
        <w:tabs>
          <w:tab w:pos="940" w:val="left" w:leader="none"/>
        </w:tabs>
        <w:spacing w:line="247" w:lineRule="auto" w:before="76" w:after="0"/>
        <w:ind w:left="940" w:right="1572" w:hanging="360"/>
        <w:jc w:val="left"/>
        <w:rPr>
          <w:sz w:val="24"/>
        </w:rPr>
      </w:pPr>
      <w:r>
        <w:rPr>
          <w:sz w:val="24"/>
        </w:rPr>
        <w:t>Mukesh Kalra, Asif Mahmood, Mohit Kumar Patralekh(Corresponding Author); "Occupational Traumatic Amputation of Distal Part of Thumb Caused by Constriction Effect of Nylon Rope: A Case Report with Review of Literature," published in Case Reports in Orthopedics (Hindawi publisher), vol. 2011, </w:t>
      </w:r>
      <w:r>
        <w:rPr>
          <w:spacing w:val="-3"/>
          <w:sz w:val="24"/>
        </w:rPr>
        <w:t>Article </w:t>
      </w:r>
      <w:r>
        <w:rPr>
          <w:sz w:val="24"/>
        </w:rPr>
        <w:t>ID 427823, 4 pages, 2011. doi:10.1155/2011/427823 indexed in Pubmed and pubmed central, PMID: 23198211 PMCID: PMC3505907</w:t>
      </w:r>
    </w:p>
    <w:p>
      <w:pPr>
        <w:pStyle w:val="ListParagraph"/>
        <w:numPr>
          <w:ilvl w:val="1"/>
          <w:numId w:val="4"/>
        </w:numPr>
        <w:tabs>
          <w:tab w:pos="940" w:val="left" w:leader="none"/>
        </w:tabs>
        <w:spacing w:line="247" w:lineRule="auto" w:before="4" w:after="0"/>
        <w:ind w:left="940" w:right="1476" w:hanging="360"/>
        <w:jc w:val="left"/>
        <w:rPr>
          <w:sz w:val="24"/>
        </w:rPr>
      </w:pPr>
      <w:r>
        <w:rPr>
          <w:sz w:val="24"/>
        </w:rPr>
        <w:t>Mukesh Kalra, Asif Mahmood, Mohit Kumar Patralekh (Corresponding Author); “Treatment of pediatric femoral shaft fractures with titanium elastic nails- our experience." published in Journal of Clinical Orthopaedics and Trauma (Elsevier </w:t>
      </w:r>
      <w:r>
        <w:rPr>
          <w:spacing w:val="-18"/>
          <w:sz w:val="24"/>
        </w:rPr>
        <w:t>) </w:t>
      </w:r>
      <w:r>
        <w:rPr>
          <w:sz w:val="24"/>
        </w:rPr>
        <w:t>June 2011 Volume 2, No. 1, , Pg 46-50; indexed in Pubmed,PMC, Embase,Scopus, SCI and Google Scholar; original article (full paper)</w:t>
      </w:r>
    </w:p>
    <w:p>
      <w:pPr>
        <w:pStyle w:val="ListParagraph"/>
        <w:numPr>
          <w:ilvl w:val="1"/>
          <w:numId w:val="4"/>
        </w:numPr>
        <w:tabs>
          <w:tab w:pos="940" w:val="left" w:leader="none"/>
        </w:tabs>
        <w:spacing w:line="247" w:lineRule="auto" w:before="4" w:after="0"/>
        <w:ind w:left="940" w:right="1633" w:hanging="360"/>
        <w:jc w:val="left"/>
        <w:rPr>
          <w:sz w:val="24"/>
        </w:rPr>
      </w:pPr>
      <w:r>
        <w:rPr>
          <w:sz w:val="24"/>
        </w:rPr>
        <w:t>Mukesh Kalra, Sudhir Mahapatra, Mohit Kumar Patralekh (Corresponding Author); RK Kanojia “Medial patellofemoral ligament reconstruction: A novel technique” published in Journal of Clinical Orthopaedics and Trauma (Elsevier </w:t>
      </w:r>
      <w:r>
        <w:rPr>
          <w:spacing w:val="-18"/>
          <w:sz w:val="24"/>
        </w:rPr>
        <w:t>) </w:t>
      </w:r>
      <w:r>
        <w:rPr>
          <w:sz w:val="24"/>
        </w:rPr>
        <w:t>Dec 2012 Volume , indexed inPubmed,PMC Embase, Scopus, SCI and Google Scholar,PMID: 26403448,PMCID: 3872804</w:t>
      </w:r>
    </w:p>
    <w:p>
      <w:pPr>
        <w:pStyle w:val="ListParagraph"/>
        <w:numPr>
          <w:ilvl w:val="1"/>
          <w:numId w:val="4"/>
        </w:numPr>
        <w:tabs>
          <w:tab w:pos="940" w:val="left" w:leader="none"/>
        </w:tabs>
        <w:spacing w:line="247" w:lineRule="auto" w:before="4" w:after="0"/>
        <w:ind w:left="940" w:right="1646" w:hanging="360"/>
        <w:jc w:val="left"/>
        <w:rPr>
          <w:sz w:val="24"/>
        </w:rPr>
      </w:pPr>
      <w:r>
        <w:rPr>
          <w:sz w:val="24"/>
        </w:rPr>
        <w:t>Mukesh Kalra, Sudhir Mahapatra, Mohit Kumar Patralekh (Corresponding Author); RK Kanojia Reply to letter to editor in response to “Medial patellofemoral ligament reconstruction: A novel technique” published in </w:t>
      </w:r>
      <w:r>
        <w:rPr>
          <w:spacing w:val="-3"/>
          <w:sz w:val="24"/>
        </w:rPr>
        <w:t>Journal </w:t>
      </w:r>
      <w:r>
        <w:rPr>
          <w:sz w:val="24"/>
        </w:rPr>
        <w:t>of Clinical Orthopaedics and Trauma (Elsevier ) Dec 2012; indexed in Pubmed, PMC,Embase Scopus, SCI and Google Scholar,PMID:26403778,PMCID:3880525</w:t>
      </w:r>
    </w:p>
    <w:p>
      <w:pPr>
        <w:pStyle w:val="ListParagraph"/>
        <w:numPr>
          <w:ilvl w:val="1"/>
          <w:numId w:val="4"/>
        </w:numPr>
        <w:tabs>
          <w:tab w:pos="940" w:val="left" w:leader="none"/>
        </w:tabs>
        <w:spacing w:line="247" w:lineRule="auto" w:before="4" w:after="0"/>
        <w:ind w:left="940" w:right="1626" w:hanging="360"/>
        <w:jc w:val="left"/>
        <w:rPr>
          <w:sz w:val="24"/>
        </w:rPr>
      </w:pPr>
      <w:r>
        <w:rPr>
          <w:sz w:val="24"/>
        </w:rPr>
        <w:t>Comparison of Conventional vs Minimally invasive dynamic hip screw for fixation of intertrochanteric fractures of the femur Mahmoood A,Kalra M, Patralekh MK.-ISRN Orthopaedics2013,Indexed in Pubmed and Pubmed </w:t>
      </w:r>
      <w:r>
        <w:rPr>
          <w:spacing w:val="-3"/>
          <w:sz w:val="24"/>
        </w:rPr>
        <w:t>central </w:t>
      </w:r>
      <w:r>
        <w:rPr>
          <w:sz w:val="24"/>
        </w:rPr>
        <w:t>PMID: 24959361,PMCID:.4045359</w:t>
      </w:r>
    </w:p>
    <w:p>
      <w:pPr>
        <w:pStyle w:val="ListParagraph"/>
        <w:numPr>
          <w:ilvl w:val="1"/>
          <w:numId w:val="4"/>
        </w:numPr>
        <w:tabs>
          <w:tab w:pos="940" w:val="left" w:leader="none"/>
        </w:tabs>
        <w:spacing w:line="247" w:lineRule="auto" w:before="3" w:after="0"/>
        <w:ind w:left="940" w:right="1613" w:hanging="360"/>
        <w:jc w:val="left"/>
        <w:rPr>
          <w:sz w:val="24"/>
        </w:rPr>
      </w:pPr>
      <w:r>
        <w:rPr>
          <w:sz w:val="24"/>
        </w:rPr>
        <w:t>Neck of femur fracture secondary to synovial chondromatosis:a case report and literature review. Patralekh MK,Yadav V,S Sambharia A,Kumar V.Open </w:t>
      </w:r>
      <w:r>
        <w:rPr>
          <w:spacing w:val="-3"/>
          <w:sz w:val="24"/>
        </w:rPr>
        <w:t>journal </w:t>
      </w:r>
      <w:r>
        <w:rPr>
          <w:sz w:val="24"/>
        </w:rPr>
        <w:t>of clinical and medical case reports(NLM ID:101658769)Vol2,issue 14.</w:t>
      </w:r>
    </w:p>
    <w:p>
      <w:pPr>
        <w:pStyle w:val="BodyText"/>
        <w:spacing w:before="0"/>
        <w:ind w:left="0" w:firstLine="0"/>
        <w:rPr>
          <w:sz w:val="25"/>
        </w:rPr>
      </w:pPr>
    </w:p>
    <w:p>
      <w:pPr>
        <w:pStyle w:val="ListParagraph"/>
        <w:numPr>
          <w:ilvl w:val="1"/>
          <w:numId w:val="4"/>
        </w:numPr>
        <w:tabs>
          <w:tab w:pos="940" w:val="left" w:leader="none"/>
        </w:tabs>
        <w:spacing w:line="247" w:lineRule="auto" w:before="0" w:after="0"/>
        <w:ind w:left="940" w:right="1874" w:hanging="360"/>
        <w:jc w:val="left"/>
        <w:rPr>
          <w:sz w:val="24"/>
        </w:rPr>
      </w:pPr>
      <w:r>
        <w:rPr>
          <w:sz w:val="24"/>
        </w:rPr>
        <w:t>Chapter on Classification of Acetabular fractures in the book “The Acetabular Fracture” edited by Prof. (Dr.) Lalit Maini, presented to delegates of the Acetabular Fracture Fixation course, 2009 in Delhi under the aegis of Indian Orthopaedic Association</w:t>
      </w:r>
    </w:p>
    <w:p>
      <w:pPr>
        <w:pStyle w:val="ListParagraph"/>
        <w:numPr>
          <w:ilvl w:val="1"/>
          <w:numId w:val="4"/>
        </w:numPr>
        <w:tabs>
          <w:tab w:pos="940" w:val="left" w:leader="none"/>
        </w:tabs>
        <w:spacing w:line="247" w:lineRule="auto" w:before="3" w:after="0"/>
        <w:ind w:left="940" w:right="1466" w:hanging="360"/>
        <w:jc w:val="left"/>
        <w:rPr>
          <w:sz w:val="24"/>
        </w:rPr>
      </w:pPr>
      <w:r>
        <w:rPr>
          <w:sz w:val="24"/>
        </w:rPr>
        <w:t>Chapter on Basics of MRI in the book “Musculoskeletal MRI” edited by Prof. (Dr.) Lalit Maini, presented to delegates of the Musculoskeletal Radiology </w:t>
      </w:r>
      <w:r>
        <w:rPr>
          <w:spacing w:val="-3"/>
          <w:sz w:val="24"/>
        </w:rPr>
        <w:t>course, </w:t>
      </w:r>
      <w:r>
        <w:rPr>
          <w:sz w:val="24"/>
        </w:rPr>
        <w:t>2012 in Delhi under the aegis of Indian Orthopaedic Association</w:t>
      </w:r>
    </w:p>
    <w:p>
      <w:pPr>
        <w:pStyle w:val="BodyText"/>
        <w:spacing w:before="0"/>
        <w:ind w:left="0" w:firstLine="0"/>
        <w:rPr>
          <w:sz w:val="26"/>
        </w:rPr>
      </w:pPr>
    </w:p>
    <w:p>
      <w:pPr>
        <w:pStyle w:val="BodyText"/>
        <w:spacing w:before="8"/>
        <w:ind w:left="0" w:firstLine="0"/>
        <w:rPr>
          <w:sz w:val="23"/>
        </w:rPr>
      </w:pPr>
    </w:p>
    <w:p>
      <w:pPr>
        <w:pStyle w:val="Heading1"/>
        <w:spacing w:before="0"/>
      </w:pPr>
      <w:r>
        <w:rPr/>
        <w:t>Reviewer</w:t>
      </w:r>
    </w:p>
    <w:p>
      <w:pPr>
        <w:pStyle w:val="BodyText"/>
        <w:spacing w:before="7"/>
        <w:ind w:left="0" w:firstLine="0"/>
        <w:rPr>
          <w:b/>
          <w:sz w:val="25"/>
        </w:rPr>
      </w:pPr>
    </w:p>
    <w:p>
      <w:pPr>
        <w:pStyle w:val="ListParagraph"/>
        <w:numPr>
          <w:ilvl w:val="0"/>
          <w:numId w:val="5"/>
        </w:numPr>
        <w:tabs>
          <w:tab w:pos="401" w:val="left" w:leader="none"/>
          <w:tab w:pos="1575" w:val="left" w:leader="none"/>
          <w:tab w:pos="2149" w:val="left" w:leader="none"/>
          <w:tab w:pos="3243" w:val="left" w:leader="none"/>
          <w:tab w:pos="4923" w:val="left" w:leader="none"/>
          <w:tab w:pos="5670" w:val="left" w:leader="none"/>
          <w:tab w:pos="8656" w:val="left" w:leader="none"/>
        </w:tabs>
        <w:spacing w:line="247" w:lineRule="auto" w:before="0" w:after="0"/>
        <w:ind w:left="220" w:right="1461" w:firstLine="0"/>
        <w:jc w:val="left"/>
        <w:rPr>
          <w:b/>
          <w:sz w:val="24"/>
        </w:rPr>
      </w:pPr>
      <w:r>
        <w:rPr>
          <w:b/>
          <w:sz w:val="24"/>
        </w:rPr>
        <w:t>Journal</w:t>
        <w:tab/>
        <w:t>of</w:t>
        <w:tab/>
        <w:t>clinical</w:t>
        <w:tab/>
        <w:t>orthopaedics</w:t>
        <w:tab/>
        <w:t>and</w:t>
        <w:tab/>
        <w:t>trauma(Elsevier)(indexed</w:t>
        <w:tab/>
      </w:r>
      <w:r>
        <w:rPr>
          <w:b/>
          <w:spacing w:val="-9"/>
          <w:sz w:val="24"/>
        </w:rPr>
        <w:t>in </w:t>
      </w:r>
      <w:r>
        <w:rPr>
          <w:b/>
          <w:sz w:val="24"/>
        </w:rPr>
        <w:t>Pubmed/PMC&amp;SCOPUS-Embase)</w:t>
      </w:r>
    </w:p>
    <w:p>
      <w:pPr>
        <w:pStyle w:val="ListParagraph"/>
        <w:numPr>
          <w:ilvl w:val="0"/>
          <w:numId w:val="5"/>
        </w:numPr>
        <w:tabs>
          <w:tab w:pos="401" w:val="left" w:leader="none"/>
          <w:tab w:pos="1396" w:val="left" w:leader="none"/>
          <w:tab w:pos="2526" w:val="left" w:leader="none"/>
          <w:tab w:pos="3056" w:val="left" w:leader="none"/>
          <w:tab w:pos="5987" w:val="left" w:leader="none"/>
          <w:tab w:pos="7384" w:val="left" w:leader="none"/>
          <w:tab w:pos="8659" w:val="left" w:leader="none"/>
        </w:tabs>
        <w:spacing w:line="247" w:lineRule="auto" w:before="2" w:after="0"/>
        <w:ind w:left="220" w:right="1458" w:firstLine="0"/>
        <w:jc w:val="left"/>
        <w:rPr>
          <w:b/>
          <w:sz w:val="24"/>
        </w:rPr>
      </w:pPr>
      <w:r>
        <w:rPr>
          <w:b/>
          <w:sz w:val="24"/>
        </w:rPr>
        <w:t>World</w:t>
        <w:tab/>
        <w:t>Journal</w:t>
        <w:tab/>
        <w:t>of</w:t>
        <w:tab/>
        <w:t>Orthopaedics(Baishideng</w:t>
        <w:tab/>
        <w:t>publishers</w:t>
        <w:tab/>
        <w:t>-(indexed</w:t>
        <w:tab/>
      </w:r>
      <w:r>
        <w:rPr>
          <w:b/>
          <w:spacing w:val="-9"/>
          <w:sz w:val="24"/>
        </w:rPr>
        <w:t>in </w:t>
      </w:r>
      <w:r>
        <w:rPr>
          <w:b/>
          <w:sz w:val="24"/>
        </w:rPr>
        <w:t>Pubmed/PMC)</w:t>
      </w:r>
    </w:p>
    <w:p>
      <w:pPr>
        <w:spacing w:after="0" w:line="247" w:lineRule="auto"/>
        <w:jc w:val="left"/>
        <w:rPr>
          <w:sz w:val="24"/>
        </w:rPr>
        <w:sectPr>
          <w:pgSz w:w="12240" w:h="15840"/>
          <w:pgMar w:header="0" w:footer="1169" w:top="1380" w:bottom="1360" w:left="1580" w:right="340"/>
        </w:sectPr>
      </w:pPr>
    </w:p>
    <w:p>
      <w:pPr>
        <w:pStyle w:val="ListParagraph"/>
        <w:numPr>
          <w:ilvl w:val="0"/>
          <w:numId w:val="5"/>
        </w:numPr>
        <w:tabs>
          <w:tab w:pos="401" w:val="left" w:leader="none"/>
        </w:tabs>
        <w:spacing w:line="240" w:lineRule="auto" w:before="76" w:after="0"/>
        <w:ind w:left="401" w:right="0" w:hanging="181"/>
        <w:jc w:val="left"/>
        <w:rPr>
          <w:b/>
          <w:sz w:val="24"/>
        </w:rPr>
      </w:pPr>
      <w:r>
        <w:rPr>
          <w:b/>
          <w:sz w:val="24"/>
        </w:rPr>
        <w:t>Webmed Central Orthopaedics(Editor)</w:t>
      </w:r>
    </w:p>
    <w:p>
      <w:pPr>
        <w:pStyle w:val="ListParagraph"/>
        <w:numPr>
          <w:ilvl w:val="0"/>
          <w:numId w:val="5"/>
        </w:numPr>
        <w:tabs>
          <w:tab w:pos="401" w:val="left" w:leader="none"/>
        </w:tabs>
        <w:spacing w:line="247" w:lineRule="auto" w:before="9" w:after="0"/>
        <w:ind w:left="220" w:right="3471" w:firstLine="0"/>
        <w:jc w:val="left"/>
        <w:rPr>
          <w:b/>
          <w:sz w:val="24"/>
        </w:rPr>
      </w:pPr>
      <w:r>
        <w:rPr>
          <w:b/>
          <w:sz w:val="24"/>
        </w:rPr>
        <w:t>Journal of orthopaedic case reports (indexed in</w:t>
      </w:r>
      <w:r>
        <w:rPr>
          <w:b/>
          <w:spacing w:val="-17"/>
          <w:sz w:val="24"/>
        </w:rPr>
        <w:t> </w:t>
      </w:r>
      <w:r>
        <w:rPr>
          <w:b/>
          <w:sz w:val="24"/>
        </w:rPr>
        <w:t>Pubmed/PMC) 5.International journal of public health and epidemiology.</w:t>
      </w:r>
    </w:p>
    <w:p>
      <w:pPr>
        <w:spacing w:line="247" w:lineRule="auto" w:before="1"/>
        <w:ind w:left="220" w:right="2633" w:firstLine="0"/>
        <w:jc w:val="left"/>
        <w:rPr>
          <w:b/>
          <w:sz w:val="24"/>
        </w:rPr>
      </w:pPr>
      <w:r>
        <w:rPr>
          <w:b/>
          <w:sz w:val="24"/>
        </w:rPr>
        <w:t>6.Journal of disease and global health-NLM ID: 101664146(Serial) 7.Journal of contemporary Orthopaedic Research(Name included) 8.International journal of orthopaedics(Name in editorial board) 9.Gerontology and geriatric medicine(SAGE) (indexed in Pubmed/PMC)</w:t>
      </w:r>
    </w:p>
    <w:p>
      <w:pPr>
        <w:pStyle w:val="ListParagraph"/>
        <w:numPr>
          <w:ilvl w:val="0"/>
          <w:numId w:val="6"/>
        </w:numPr>
        <w:tabs>
          <w:tab w:pos="521" w:val="left" w:leader="none"/>
        </w:tabs>
        <w:spacing w:line="247" w:lineRule="auto" w:before="3" w:after="0"/>
        <w:ind w:left="220" w:right="1471" w:firstLine="0"/>
        <w:jc w:val="both"/>
        <w:rPr>
          <w:b/>
          <w:sz w:val="24"/>
        </w:rPr>
      </w:pPr>
      <w:r>
        <w:rPr>
          <w:b/>
          <w:sz w:val="24"/>
        </w:rPr>
        <w:t>Indian journal of Orthopaedics(Wolters Kluwer-Medknow)(indexed </w:t>
      </w:r>
      <w:r>
        <w:rPr>
          <w:b/>
          <w:spacing w:val="-9"/>
          <w:sz w:val="24"/>
        </w:rPr>
        <w:t>in </w:t>
      </w:r>
      <w:r>
        <w:rPr>
          <w:b/>
          <w:sz w:val="24"/>
        </w:rPr>
        <w:t>Pubmed/PMC)(Official Journal of National Society-Indian Orthopaedic Association)- Name included in Reviewers Database</w:t>
      </w:r>
    </w:p>
    <w:p>
      <w:pPr>
        <w:pStyle w:val="ListParagraph"/>
        <w:numPr>
          <w:ilvl w:val="0"/>
          <w:numId w:val="6"/>
        </w:numPr>
        <w:tabs>
          <w:tab w:pos="521" w:val="left" w:leader="none"/>
        </w:tabs>
        <w:spacing w:line="247" w:lineRule="auto" w:before="2" w:after="0"/>
        <w:ind w:left="220" w:right="1461" w:firstLine="0"/>
        <w:jc w:val="left"/>
        <w:rPr>
          <w:b/>
          <w:sz w:val="24"/>
        </w:rPr>
      </w:pPr>
      <w:r>
        <w:rPr>
          <w:b/>
          <w:sz w:val="24"/>
        </w:rPr>
        <w:t>Clinical Medicine Insights: Arthritis and Musculoskeletal </w:t>
      </w:r>
      <w:r>
        <w:rPr>
          <w:b/>
          <w:spacing w:val="-2"/>
          <w:sz w:val="24"/>
        </w:rPr>
        <w:t>Disorders(NLM </w:t>
      </w:r>
      <w:r>
        <w:rPr>
          <w:b/>
          <w:sz w:val="24"/>
        </w:rPr>
        <w:t>ID:101542737 -Serial),in Pubmed /PMC</w:t>
      </w:r>
    </w:p>
    <w:p>
      <w:pPr>
        <w:pStyle w:val="ListParagraph"/>
        <w:numPr>
          <w:ilvl w:val="0"/>
          <w:numId w:val="6"/>
        </w:numPr>
        <w:tabs>
          <w:tab w:pos="521" w:val="left" w:leader="none"/>
        </w:tabs>
        <w:spacing w:line="240" w:lineRule="auto" w:before="2" w:after="0"/>
        <w:ind w:left="521" w:right="0" w:hanging="301"/>
        <w:jc w:val="left"/>
        <w:rPr>
          <w:b/>
          <w:sz w:val="24"/>
        </w:rPr>
      </w:pPr>
      <w:r>
        <w:rPr>
          <w:b/>
          <w:sz w:val="24"/>
        </w:rPr>
        <w:t>International Journal of Medical and Health Sciences</w:t>
      </w:r>
    </w:p>
    <w:p>
      <w:pPr>
        <w:pStyle w:val="ListParagraph"/>
        <w:numPr>
          <w:ilvl w:val="0"/>
          <w:numId w:val="6"/>
        </w:numPr>
        <w:tabs>
          <w:tab w:pos="521" w:val="left" w:leader="none"/>
        </w:tabs>
        <w:spacing w:line="247" w:lineRule="auto" w:before="9" w:after="0"/>
        <w:ind w:left="220" w:right="2024" w:firstLine="0"/>
        <w:jc w:val="left"/>
        <w:rPr>
          <w:b/>
          <w:sz w:val="24"/>
        </w:rPr>
      </w:pPr>
      <w:r>
        <w:rPr>
          <w:b/>
          <w:sz w:val="24"/>
        </w:rPr>
        <w:t>International Physical Medicine &amp; Rehabilitation Journal(Associate </w:t>
      </w:r>
      <w:r>
        <w:rPr>
          <w:b/>
          <w:spacing w:val="-3"/>
          <w:sz w:val="24"/>
        </w:rPr>
        <w:t>Editor) </w:t>
      </w:r>
      <w:r>
        <w:rPr>
          <w:b/>
          <w:sz w:val="24"/>
        </w:rPr>
        <w:t>14.MOJ Orthopaedics and Rheumatology(NLM ID:101666419)</w:t>
      </w:r>
    </w:p>
    <w:p>
      <w:pPr>
        <w:spacing w:line="247" w:lineRule="auto" w:before="1"/>
        <w:ind w:left="220" w:right="2500" w:firstLine="0"/>
        <w:jc w:val="left"/>
        <w:rPr>
          <w:b/>
          <w:sz w:val="24"/>
        </w:rPr>
      </w:pPr>
      <w:r>
        <w:rPr>
          <w:b/>
          <w:sz w:val="24"/>
        </w:rPr>
        <w:t>15.Edorium journal of Orthopaedics(Reviewer id- O03201609100004RV) 16.British journal of medicine and medical research (NLM ID:101570965)</w:t>
      </w:r>
    </w:p>
    <w:p>
      <w:pPr>
        <w:pStyle w:val="ListParagraph"/>
        <w:numPr>
          <w:ilvl w:val="0"/>
          <w:numId w:val="7"/>
        </w:numPr>
        <w:tabs>
          <w:tab w:pos="521" w:val="left" w:leader="none"/>
        </w:tabs>
        <w:spacing w:line="247" w:lineRule="auto" w:before="2" w:after="0"/>
        <w:ind w:left="220" w:right="1472" w:firstLine="0"/>
        <w:jc w:val="left"/>
        <w:rPr>
          <w:b/>
          <w:sz w:val="24"/>
        </w:rPr>
      </w:pPr>
      <w:r>
        <w:rPr>
          <w:b/>
          <w:sz w:val="24"/>
        </w:rPr>
        <w:t>Australasian Medical Journal(indexed in Pubmed/PMC,Web of </w:t>
      </w:r>
      <w:r>
        <w:rPr>
          <w:b/>
          <w:spacing w:val="-2"/>
          <w:sz w:val="24"/>
        </w:rPr>
        <w:t>Science-ESCI, </w:t>
      </w:r>
      <w:r>
        <w:rPr>
          <w:b/>
          <w:sz w:val="24"/>
        </w:rPr>
        <w:t>and SCOPUS)</w:t>
      </w:r>
    </w:p>
    <w:p>
      <w:pPr>
        <w:pStyle w:val="ListParagraph"/>
        <w:numPr>
          <w:ilvl w:val="0"/>
          <w:numId w:val="7"/>
        </w:numPr>
        <w:tabs>
          <w:tab w:pos="521" w:val="left" w:leader="none"/>
        </w:tabs>
        <w:spacing w:line="247" w:lineRule="auto" w:before="1" w:after="0"/>
        <w:ind w:left="220" w:right="2651" w:firstLine="0"/>
        <w:jc w:val="left"/>
        <w:rPr>
          <w:b/>
          <w:sz w:val="24"/>
        </w:rPr>
      </w:pPr>
      <w:r>
        <w:rPr>
          <w:b/>
          <w:sz w:val="24"/>
        </w:rPr>
        <w:t>Journal of clinical and diagnostic research (indexed in</w:t>
      </w:r>
      <w:r>
        <w:rPr>
          <w:b/>
          <w:spacing w:val="-17"/>
          <w:sz w:val="24"/>
        </w:rPr>
        <w:t> </w:t>
      </w:r>
      <w:r>
        <w:rPr>
          <w:b/>
          <w:sz w:val="24"/>
        </w:rPr>
        <w:t>Pubmed/PMC) 19.Journal of anaesthesia and clinical research</w:t>
      </w:r>
    </w:p>
    <w:p>
      <w:pPr>
        <w:spacing w:before="2"/>
        <w:ind w:left="220" w:right="0" w:firstLine="0"/>
        <w:jc w:val="left"/>
        <w:rPr>
          <w:b/>
          <w:sz w:val="24"/>
        </w:rPr>
      </w:pPr>
      <w:r>
        <w:rPr>
          <w:b/>
          <w:sz w:val="24"/>
        </w:rPr>
        <w:t>20.Asian journal of medicine and health.</w:t>
      </w:r>
    </w:p>
    <w:p>
      <w:pPr>
        <w:pStyle w:val="BodyText"/>
        <w:spacing w:before="6"/>
        <w:ind w:left="0" w:firstLine="0"/>
        <w:rPr>
          <w:b/>
          <w:sz w:val="25"/>
        </w:rPr>
      </w:pPr>
    </w:p>
    <w:p>
      <w:pPr>
        <w:spacing w:before="0"/>
        <w:ind w:left="220" w:right="0" w:firstLine="0"/>
        <w:jc w:val="left"/>
        <w:rPr>
          <w:b/>
          <w:sz w:val="24"/>
        </w:rPr>
      </w:pPr>
      <w:r>
        <w:rPr>
          <w:b/>
          <w:sz w:val="24"/>
        </w:rPr>
        <w:t>Editorial board member</w:t>
      </w:r>
    </w:p>
    <w:p>
      <w:pPr>
        <w:spacing w:line="247" w:lineRule="auto" w:before="9"/>
        <w:ind w:left="220" w:right="2144" w:firstLine="0"/>
        <w:jc w:val="left"/>
        <w:rPr>
          <w:b/>
          <w:sz w:val="24"/>
        </w:rPr>
      </w:pPr>
      <w:r>
        <w:rPr>
          <w:b/>
          <w:sz w:val="24"/>
        </w:rPr>
        <w:t>1.MOJ Orthopaedics and Rheumatology(NLM ID:101666419) 2.International Physical Medicine &amp; Rehabilitation Journal(Associate </w:t>
      </w:r>
      <w:r>
        <w:rPr>
          <w:b/>
          <w:spacing w:val="-3"/>
          <w:sz w:val="24"/>
        </w:rPr>
        <w:t>Editor) </w:t>
      </w:r>
      <w:r>
        <w:rPr>
          <w:b/>
          <w:sz w:val="24"/>
        </w:rPr>
        <w:t>3.International journal of Orthopaedics</w:t>
      </w:r>
    </w:p>
    <w:p>
      <w:pPr>
        <w:pStyle w:val="ListParagraph"/>
        <w:numPr>
          <w:ilvl w:val="0"/>
          <w:numId w:val="8"/>
        </w:numPr>
        <w:tabs>
          <w:tab w:pos="401" w:val="left" w:leader="none"/>
        </w:tabs>
        <w:spacing w:line="240" w:lineRule="auto" w:before="3" w:after="0"/>
        <w:ind w:left="401" w:right="0" w:hanging="181"/>
        <w:jc w:val="left"/>
        <w:rPr>
          <w:b/>
          <w:sz w:val="24"/>
        </w:rPr>
      </w:pPr>
      <w:r>
        <w:rPr>
          <w:b/>
          <w:sz w:val="24"/>
        </w:rPr>
        <w:t>Webmed Central Orthopaedics</w:t>
      </w:r>
    </w:p>
    <w:p>
      <w:pPr>
        <w:pStyle w:val="ListParagraph"/>
        <w:numPr>
          <w:ilvl w:val="0"/>
          <w:numId w:val="8"/>
        </w:numPr>
        <w:tabs>
          <w:tab w:pos="401" w:val="left" w:leader="none"/>
        </w:tabs>
        <w:spacing w:line="247" w:lineRule="auto" w:before="9" w:after="0"/>
        <w:ind w:left="220" w:right="3831" w:firstLine="0"/>
        <w:jc w:val="left"/>
        <w:rPr>
          <w:b/>
          <w:sz w:val="24"/>
        </w:rPr>
      </w:pPr>
      <w:r>
        <w:rPr>
          <w:b/>
          <w:sz w:val="24"/>
        </w:rPr>
        <w:t>Indian journal of basic and applied life sciences 6.International journal of basic and applied Medical</w:t>
      </w:r>
      <w:r>
        <w:rPr>
          <w:b/>
          <w:spacing w:val="5"/>
          <w:sz w:val="24"/>
        </w:rPr>
        <w:t> </w:t>
      </w:r>
      <w:r>
        <w:rPr>
          <w:b/>
          <w:spacing w:val="-3"/>
          <w:sz w:val="24"/>
        </w:rPr>
        <w:t>Sciences</w:t>
      </w:r>
    </w:p>
    <w:p>
      <w:pPr>
        <w:pStyle w:val="BodyText"/>
        <w:spacing w:before="10"/>
        <w:ind w:left="0" w:firstLine="0"/>
        <w:rPr>
          <w:b/>
        </w:rPr>
      </w:pPr>
    </w:p>
    <w:p>
      <w:pPr>
        <w:spacing w:before="0"/>
        <w:ind w:left="220" w:right="0" w:firstLine="0"/>
        <w:jc w:val="left"/>
        <w:rPr>
          <w:b/>
          <w:sz w:val="24"/>
        </w:rPr>
      </w:pPr>
      <w:r>
        <w:rPr>
          <w:b/>
          <w:sz w:val="24"/>
        </w:rPr>
        <w:t>Oral (Podium) Presentation</w:t>
      </w:r>
    </w:p>
    <w:p>
      <w:pPr>
        <w:pStyle w:val="BodyText"/>
        <w:spacing w:before="7"/>
        <w:ind w:left="0" w:firstLine="0"/>
        <w:rPr>
          <w:b/>
          <w:sz w:val="25"/>
        </w:rPr>
      </w:pPr>
    </w:p>
    <w:p>
      <w:pPr>
        <w:pStyle w:val="ListParagraph"/>
        <w:numPr>
          <w:ilvl w:val="1"/>
          <w:numId w:val="8"/>
        </w:numPr>
        <w:tabs>
          <w:tab w:pos="940" w:val="left" w:leader="none"/>
        </w:tabs>
        <w:spacing w:line="247" w:lineRule="auto" w:before="0" w:after="0"/>
        <w:ind w:left="940" w:right="1459" w:hanging="360"/>
        <w:jc w:val="both"/>
        <w:rPr>
          <w:sz w:val="24"/>
        </w:rPr>
      </w:pPr>
      <w:r>
        <w:rPr>
          <w:sz w:val="24"/>
        </w:rPr>
        <w:t>Preliminary results of thesis “Role of Trochanteric Flip Osteotomy as </w:t>
      </w:r>
      <w:r>
        <w:rPr>
          <w:spacing w:val="-9"/>
          <w:sz w:val="24"/>
        </w:rPr>
        <w:t>an </w:t>
      </w:r>
      <w:r>
        <w:rPr>
          <w:sz w:val="24"/>
        </w:rPr>
        <w:t>Approach in Management of Acetabular Fractures” presented as PG paper at </w:t>
      </w:r>
      <w:r>
        <w:rPr>
          <w:b/>
          <w:sz w:val="24"/>
        </w:rPr>
        <w:t>Delhi Orthopaedic Association Annual Conference 2009</w:t>
      </w:r>
      <w:r>
        <w:rPr>
          <w:sz w:val="24"/>
        </w:rPr>
        <w:t>, India</w:t>
      </w:r>
    </w:p>
    <w:p>
      <w:pPr>
        <w:pStyle w:val="ListParagraph"/>
        <w:numPr>
          <w:ilvl w:val="1"/>
          <w:numId w:val="8"/>
        </w:numPr>
        <w:tabs>
          <w:tab w:pos="940" w:val="left" w:leader="none"/>
        </w:tabs>
        <w:spacing w:line="247" w:lineRule="auto" w:before="2" w:after="0"/>
        <w:ind w:left="940" w:right="1471" w:hanging="360"/>
        <w:jc w:val="both"/>
        <w:rPr>
          <w:b/>
          <w:sz w:val="24"/>
        </w:rPr>
      </w:pPr>
      <w:r>
        <w:rPr>
          <w:sz w:val="24"/>
        </w:rPr>
        <w:t>Role of Trochanteric Flip Osteotomy as an Approach in Management </w:t>
      </w:r>
      <w:r>
        <w:rPr>
          <w:spacing w:val="-9"/>
          <w:sz w:val="24"/>
        </w:rPr>
        <w:t>of </w:t>
      </w:r>
      <w:r>
        <w:rPr>
          <w:sz w:val="24"/>
        </w:rPr>
        <w:t>Acetabular Fractures at the Monthly meet </w:t>
      </w:r>
      <w:r>
        <w:rPr>
          <w:b/>
          <w:sz w:val="24"/>
        </w:rPr>
        <w:t>of DOA November 2009</w:t>
      </w:r>
    </w:p>
    <w:p>
      <w:pPr>
        <w:pStyle w:val="ListParagraph"/>
        <w:numPr>
          <w:ilvl w:val="1"/>
          <w:numId w:val="8"/>
        </w:numPr>
        <w:tabs>
          <w:tab w:pos="940" w:val="left" w:leader="none"/>
        </w:tabs>
        <w:spacing w:line="247" w:lineRule="auto" w:before="1" w:after="0"/>
        <w:ind w:left="940" w:right="1461" w:hanging="360"/>
        <w:jc w:val="both"/>
        <w:rPr>
          <w:sz w:val="24"/>
        </w:rPr>
      </w:pPr>
      <w:r>
        <w:rPr>
          <w:sz w:val="24"/>
        </w:rPr>
        <w:t>Role of Trochanteric Flip Osteotomy as an Approach in Management of Acetabular Fractures in subspecialty session of Association of Pelvic </w:t>
      </w:r>
      <w:r>
        <w:rPr>
          <w:spacing w:val="-6"/>
          <w:sz w:val="24"/>
        </w:rPr>
        <w:t>and </w:t>
      </w:r>
      <w:r>
        <w:rPr>
          <w:sz w:val="24"/>
        </w:rPr>
        <w:t>Acetabular Surgeons of India at </w:t>
      </w:r>
      <w:r>
        <w:rPr>
          <w:b/>
          <w:sz w:val="24"/>
        </w:rPr>
        <w:t>IOACON 2009, </w:t>
      </w:r>
      <w:r>
        <w:rPr>
          <w:sz w:val="24"/>
        </w:rPr>
        <w:t>Bhubaneswar</w:t>
      </w:r>
    </w:p>
    <w:p>
      <w:pPr>
        <w:pStyle w:val="ListParagraph"/>
        <w:numPr>
          <w:ilvl w:val="1"/>
          <w:numId w:val="8"/>
        </w:numPr>
        <w:tabs>
          <w:tab w:pos="940" w:val="left" w:leader="none"/>
        </w:tabs>
        <w:spacing w:line="247" w:lineRule="auto" w:before="3" w:after="0"/>
        <w:ind w:left="940" w:right="1459" w:hanging="360"/>
        <w:jc w:val="both"/>
        <w:rPr>
          <w:b/>
          <w:sz w:val="24"/>
        </w:rPr>
      </w:pPr>
      <w:r>
        <w:rPr>
          <w:sz w:val="24"/>
        </w:rPr>
        <w:t>Post infective extensor carpi ulnaris contracture and post traumatic flexor </w:t>
      </w:r>
      <w:r>
        <w:rPr>
          <w:spacing w:val="-3"/>
          <w:sz w:val="24"/>
        </w:rPr>
        <w:t>carpi </w:t>
      </w:r>
      <w:r>
        <w:rPr>
          <w:sz w:val="24"/>
        </w:rPr>
        <w:t>ulnaris contracture with dynamic ulnar deviation deformity of  </w:t>
      </w:r>
      <w:r>
        <w:rPr>
          <w:spacing w:val="-4"/>
          <w:sz w:val="24"/>
        </w:rPr>
        <w:t>wrist</w:t>
      </w:r>
      <w:r>
        <w:rPr>
          <w:spacing w:val="52"/>
          <w:sz w:val="24"/>
        </w:rPr>
        <w:t> </w:t>
      </w:r>
      <w:r>
        <w:rPr>
          <w:sz w:val="24"/>
        </w:rPr>
        <w:t>masquerading as madelung deformity</w:t>
      </w:r>
      <w:r>
        <w:rPr>
          <w:b/>
          <w:sz w:val="24"/>
        </w:rPr>
        <w:t>, </w:t>
      </w:r>
      <w:r>
        <w:rPr>
          <w:sz w:val="24"/>
        </w:rPr>
        <w:t>at </w:t>
      </w:r>
      <w:r>
        <w:rPr>
          <w:b/>
          <w:sz w:val="24"/>
        </w:rPr>
        <w:t>DOACON 2010</w:t>
      </w:r>
    </w:p>
    <w:p>
      <w:pPr>
        <w:pStyle w:val="Heading1"/>
        <w:spacing w:before="2"/>
      </w:pPr>
      <w:r>
        <w:rPr/>
        <w:t>Poster Presentations</w:t>
      </w:r>
    </w:p>
    <w:p>
      <w:pPr>
        <w:spacing w:after="0"/>
        <w:sectPr>
          <w:pgSz w:w="12240" w:h="15840"/>
          <w:pgMar w:header="0" w:footer="1169" w:top="1380" w:bottom="1360" w:left="1580" w:right="340"/>
        </w:sectPr>
      </w:pPr>
    </w:p>
    <w:p>
      <w:pPr>
        <w:pStyle w:val="BodyText"/>
        <w:spacing w:before="1"/>
        <w:ind w:left="0" w:firstLine="0"/>
        <w:rPr>
          <w:b/>
          <w:sz w:val="13"/>
        </w:rPr>
      </w:pPr>
    </w:p>
    <w:p>
      <w:pPr>
        <w:pStyle w:val="ListParagraph"/>
        <w:numPr>
          <w:ilvl w:val="0"/>
          <w:numId w:val="9"/>
        </w:numPr>
        <w:tabs>
          <w:tab w:pos="940" w:val="left" w:leader="none"/>
        </w:tabs>
        <w:spacing w:line="247" w:lineRule="auto" w:before="90" w:after="0"/>
        <w:ind w:left="940" w:right="1462" w:hanging="360"/>
        <w:jc w:val="both"/>
        <w:rPr>
          <w:b/>
          <w:sz w:val="24"/>
        </w:rPr>
      </w:pPr>
      <w:r>
        <w:rPr>
          <w:sz w:val="24"/>
        </w:rPr>
        <w:t>New Jig for Biological (MIPO) DCS fixation of Subtrochanteric and </w:t>
      </w:r>
      <w:r>
        <w:rPr>
          <w:spacing w:val="-3"/>
          <w:sz w:val="24"/>
        </w:rPr>
        <w:t>Distal </w:t>
      </w:r>
      <w:r>
        <w:rPr>
          <w:sz w:val="24"/>
        </w:rPr>
        <w:t>Femoral fracture at </w:t>
      </w:r>
      <w:r>
        <w:rPr>
          <w:b/>
          <w:sz w:val="24"/>
        </w:rPr>
        <w:t>Delhi Orthopaedic Association Annual Conference </w:t>
      </w:r>
      <w:r>
        <w:rPr>
          <w:b/>
          <w:spacing w:val="-4"/>
          <w:sz w:val="24"/>
        </w:rPr>
        <w:t>2009</w:t>
      </w:r>
      <w:r>
        <w:rPr>
          <w:spacing w:val="-4"/>
          <w:sz w:val="24"/>
        </w:rPr>
        <w:t>, </w:t>
      </w:r>
      <w:r>
        <w:rPr>
          <w:sz w:val="24"/>
        </w:rPr>
        <w:t>India at North Zone chapter of Indian Orthopaedic Association Conference, </w:t>
      </w:r>
      <w:r>
        <w:rPr>
          <w:spacing w:val="-3"/>
          <w:sz w:val="24"/>
        </w:rPr>
        <w:t>2009 </w:t>
      </w:r>
      <w:r>
        <w:rPr>
          <w:sz w:val="24"/>
        </w:rPr>
        <w:t>this was also presented as a paper in </w:t>
      </w:r>
      <w:r>
        <w:rPr>
          <w:b/>
          <w:sz w:val="24"/>
        </w:rPr>
        <w:t>Indian Orthopaedic Association Conference 2009</w:t>
      </w:r>
    </w:p>
    <w:p>
      <w:pPr>
        <w:pStyle w:val="ListParagraph"/>
        <w:numPr>
          <w:ilvl w:val="0"/>
          <w:numId w:val="9"/>
        </w:numPr>
        <w:tabs>
          <w:tab w:pos="940" w:val="left" w:leader="none"/>
        </w:tabs>
        <w:spacing w:line="247" w:lineRule="auto" w:before="4" w:after="0"/>
        <w:ind w:left="940" w:right="1462" w:hanging="360"/>
        <w:jc w:val="both"/>
        <w:rPr>
          <w:b/>
          <w:sz w:val="24"/>
        </w:rPr>
      </w:pPr>
      <w:r>
        <w:rPr>
          <w:sz w:val="24"/>
        </w:rPr>
        <w:t>Poster presentation on </w:t>
      </w:r>
      <w:r>
        <w:rPr>
          <w:b/>
          <w:sz w:val="24"/>
        </w:rPr>
        <w:t>An Unusual Presentation of Synovial Chondromatosis of Hip </w:t>
      </w:r>
      <w:r>
        <w:rPr>
          <w:sz w:val="24"/>
        </w:rPr>
        <w:t>in </w:t>
      </w:r>
      <w:r>
        <w:rPr>
          <w:b/>
          <w:sz w:val="24"/>
        </w:rPr>
        <w:t>DOACON 2010</w:t>
      </w:r>
    </w:p>
    <w:p>
      <w:pPr>
        <w:pStyle w:val="ListParagraph"/>
        <w:numPr>
          <w:ilvl w:val="0"/>
          <w:numId w:val="9"/>
        </w:numPr>
        <w:tabs>
          <w:tab w:pos="940" w:val="left" w:leader="none"/>
        </w:tabs>
        <w:spacing w:line="247" w:lineRule="auto" w:before="1" w:after="0"/>
        <w:ind w:left="940" w:right="1464" w:hanging="360"/>
        <w:jc w:val="both"/>
        <w:rPr>
          <w:b/>
          <w:sz w:val="24"/>
        </w:rPr>
      </w:pPr>
      <w:r>
        <w:rPr>
          <w:sz w:val="24"/>
        </w:rPr>
        <w:t>Co authored the poster presentation on Voluntary dislocation of shoulder in a </w:t>
      </w:r>
      <w:r>
        <w:rPr>
          <w:spacing w:val="-9"/>
          <w:sz w:val="24"/>
        </w:rPr>
        <w:t>10 </w:t>
      </w:r>
      <w:r>
        <w:rPr>
          <w:sz w:val="24"/>
        </w:rPr>
        <w:t>years old boy: a case report at </w:t>
      </w:r>
      <w:r>
        <w:rPr>
          <w:b/>
          <w:sz w:val="24"/>
        </w:rPr>
        <w:t>DOACON 2009</w:t>
      </w:r>
    </w:p>
    <w:p>
      <w:pPr>
        <w:pStyle w:val="ListParagraph"/>
        <w:numPr>
          <w:ilvl w:val="0"/>
          <w:numId w:val="9"/>
        </w:numPr>
        <w:tabs>
          <w:tab w:pos="940" w:val="left" w:leader="none"/>
        </w:tabs>
        <w:spacing w:line="247" w:lineRule="auto" w:before="2" w:after="0"/>
        <w:ind w:left="940" w:right="1460" w:hanging="360"/>
        <w:jc w:val="both"/>
        <w:rPr>
          <w:b/>
          <w:sz w:val="24"/>
        </w:rPr>
      </w:pPr>
      <w:r>
        <w:rPr>
          <w:sz w:val="24"/>
        </w:rPr>
        <w:t>Co-authored poster on Osteoarticular Metatarsal transfer for Giant Cell Tumor </w:t>
      </w:r>
      <w:r>
        <w:rPr>
          <w:spacing w:val="-9"/>
          <w:sz w:val="24"/>
        </w:rPr>
        <w:t>of </w:t>
      </w:r>
      <w:r>
        <w:rPr>
          <w:sz w:val="24"/>
        </w:rPr>
        <w:t>Metacarpal – Surgical Technique at </w:t>
      </w:r>
      <w:r>
        <w:rPr>
          <w:b/>
          <w:sz w:val="24"/>
        </w:rPr>
        <w:t>IOACON 2009</w:t>
      </w:r>
    </w:p>
    <w:p>
      <w:pPr>
        <w:pStyle w:val="ListParagraph"/>
        <w:numPr>
          <w:ilvl w:val="0"/>
          <w:numId w:val="9"/>
        </w:numPr>
        <w:tabs>
          <w:tab w:pos="940" w:val="left" w:leader="none"/>
        </w:tabs>
        <w:spacing w:line="247" w:lineRule="auto" w:before="1" w:after="0"/>
        <w:ind w:left="940" w:right="1469" w:hanging="360"/>
        <w:jc w:val="both"/>
        <w:rPr>
          <w:b/>
          <w:sz w:val="24"/>
        </w:rPr>
      </w:pPr>
      <w:r>
        <w:rPr>
          <w:sz w:val="24"/>
        </w:rPr>
        <w:t>Co-authored poster on Neglected Elbow Dislocation following Radial </w:t>
      </w:r>
      <w:r>
        <w:rPr>
          <w:spacing w:val="-5"/>
          <w:sz w:val="24"/>
        </w:rPr>
        <w:t>Head </w:t>
      </w:r>
      <w:r>
        <w:rPr>
          <w:sz w:val="24"/>
        </w:rPr>
        <w:t>Excision at </w:t>
      </w:r>
      <w:r>
        <w:rPr>
          <w:b/>
          <w:sz w:val="24"/>
        </w:rPr>
        <w:t>IOACON 2009</w:t>
      </w:r>
    </w:p>
    <w:p>
      <w:pPr>
        <w:pStyle w:val="ListParagraph"/>
        <w:numPr>
          <w:ilvl w:val="0"/>
          <w:numId w:val="9"/>
        </w:numPr>
        <w:tabs>
          <w:tab w:pos="940" w:val="left" w:leader="none"/>
        </w:tabs>
        <w:spacing w:line="247" w:lineRule="auto" w:before="2" w:after="0"/>
        <w:ind w:left="940" w:right="1459" w:hanging="360"/>
        <w:jc w:val="both"/>
        <w:rPr>
          <w:sz w:val="24"/>
        </w:rPr>
      </w:pPr>
      <w:r>
        <w:rPr>
          <w:sz w:val="24"/>
        </w:rPr>
        <w:t>Mukesh Kalra, Asif Mahmood, Mohit Kumar Patralekh(Corresponding </w:t>
      </w:r>
      <w:r>
        <w:rPr>
          <w:spacing w:val="-3"/>
          <w:sz w:val="24"/>
        </w:rPr>
        <w:t>Author); </w:t>
      </w:r>
      <w:r>
        <w:rPr>
          <w:b/>
          <w:sz w:val="24"/>
        </w:rPr>
        <w:t>“</w:t>
      </w:r>
      <w:r>
        <w:rPr>
          <w:sz w:val="24"/>
        </w:rPr>
        <w:t>Treatment of pediatric femoral shaft fractures with titanium elastic nails- our experience." In DOA quaterly meet January 2012</w:t>
      </w:r>
    </w:p>
    <w:p>
      <w:pPr>
        <w:pStyle w:val="BodyText"/>
        <w:spacing w:before="11"/>
        <w:ind w:left="0" w:firstLine="0"/>
      </w:pPr>
    </w:p>
    <w:p>
      <w:pPr>
        <w:pStyle w:val="Heading1"/>
        <w:spacing w:before="0"/>
      </w:pPr>
      <w:r>
        <w:rPr/>
        <w:t>Video/Audio</w:t>
      </w:r>
    </w:p>
    <w:p>
      <w:pPr>
        <w:pStyle w:val="BodyText"/>
        <w:spacing w:before="6"/>
        <w:ind w:left="0" w:firstLine="0"/>
        <w:rPr>
          <w:b/>
          <w:sz w:val="25"/>
        </w:rPr>
      </w:pPr>
    </w:p>
    <w:p>
      <w:pPr>
        <w:pStyle w:val="ListParagraph"/>
        <w:numPr>
          <w:ilvl w:val="0"/>
          <w:numId w:val="10"/>
        </w:numPr>
        <w:tabs>
          <w:tab w:pos="1000" w:val="left" w:leader="none"/>
        </w:tabs>
        <w:spacing w:line="247" w:lineRule="auto" w:before="1" w:after="0"/>
        <w:ind w:left="1000" w:right="1458" w:hanging="360"/>
        <w:jc w:val="both"/>
        <w:rPr>
          <w:b/>
          <w:sz w:val="24"/>
        </w:rPr>
      </w:pPr>
      <w:r>
        <w:rPr>
          <w:sz w:val="24"/>
        </w:rPr>
        <w:t>Recorded commentary on surgical video on Kocher Langenbeck and </w:t>
      </w:r>
      <w:r>
        <w:rPr>
          <w:spacing w:val="-2"/>
          <w:sz w:val="24"/>
        </w:rPr>
        <w:t>Illioinguinal </w:t>
      </w:r>
      <w:r>
        <w:rPr>
          <w:sz w:val="24"/>
        </w:rPr>
        <w:t>approaches, presented to delegates of the Acetabular Fracture Fixation course, 2009 in Delhi under the aegis of </w:t>
      </w:r>
      <w:r>
        <w:rPr>
          <w:b/>
          <w:sz w:val="24"/>
        </w:rPr>
        <w:t>Indian Orthopaedic Association</w:t>
      </w:r>
    </w:p>
    <w:p>
      <w:pPr>
        <w:pStyle w:val="ListParagraph"/>
        <w:numPr>
          <w:ilvl w:val="0"/>
          <w:numId w:val="10"/>
        </w:numPr>
        <w:tabs>
          <w:tab w:pos="1000" w:val="left" w:leader="none"/>
        </w:tabs>
        <w:spacing w:line="247" w:lineRule="auto" w:before="2" w:after="0"/>
        <w:ind w:left="1000" w:right="1460" w:hanging="360"/>
        <w:jc w:val="both"/>
        <w:rPr>
          <w:b/>
          <w:sz w:val="24"/>
        </w:rPr>
      </w:pPr>
      <w:r>
        <w:rPr>
          <w:sz w:val="24"/>
        </w:rPr>
        <w:t>Recorded commentary on video on </w:t>
      </w:r>
      <w:r>
        <w:rPr>
          <w:b/>
          <w:sz w:val="24"/>
        </w:rPr>
        <w:t>Basic Technique of Total </w:t>
      </w:r>
      <w:r>
        <w:rPr>
          <w:b/>
          <w:spacing w:val="-4"/>
          <w:sz w:val="24"/>
        </w:rPr>
        <w:t>Knee </w:t>
      </w:r>
      <w:r>
        <w:rPr>
          <w:b/>
          <w:sz w:val="24"/>
        </w:rPr>
        <w:t>Replacement – Demonstration on Saw bone Model, </w:t>
      </w:r>
      <w:r>
        <w:rPr>
          <w:sz w:val="24"/>
        </w:rPr>
        <w:t>by Dr. V.K.Gautam &amp; </w:t>
      </w:r>
      <w:r>
        <w:rPr>
          <w:spacing w:val="-6"/>
          <w:sz w:val="24"/>
        </w:rPr>
        <w:t>Dr. </w:t>
      </w:r>
      <w:r>
        <w:rPr>
          <w:sz w:val="24"/>
        </w:rPr>
        <w:t>Lalit Maini, presented to delegates of Basic TKR Workshop held at M.A.M.C </w:t>
      </w:r>
      <w:r>
        <w:rPr>
          <w:spacing w:val="-6"/>
          <w:sz w:val="24"/>
        </w:rPr>
        <w:t>in </w:t>
      </w:r>
      <w:r>
        <w:rPr>
          <w:b/>
          <w:sz w:val="24"/>
        </w:rPr>
        <w:t>DOACON 2010</w:t>
      </w:r>
    </w:p>
    <w:p>
      <w:pPr>
        <w:pStyle w:val="BodyText"/>
        <w:spacing w:before="0"/>
        <w:ind w:left="0" w:firstLine="0"/>
        <w:rPr>
          <w:b/>
          <w:sz w:val="25"/>
        </w:rPr>
      </w:pPr>
    </w:p>
    <w:p>
      <w:pPr>
        <w:pStyle w:val="Heading1"/>
        <w:spacing w:before="0"/>
      </w:pPr>
      <w:r>
        <w:rPr/>
        <w:t>Awards</w:t>
      </w:r>
    </w:p>
    <w:p>
      <w:pPr>
        <w:pStyle w:val="BodyText"/>
        <w:spacing w:before="7"/>
        <w:ind w:left="0" w:firstLine="0"/>
        <w:rPr>
          <w:b/>
          <w:sz w:val="25"/>
        </w:rPr>
      </w:pPr>
    </w:p>
    <w:p>
      <w:pPr>
        <w:pStyle w:val="ListParagraph"/>
        <w:numPr>
          <w:ilvl w:val="0"/>
          <w:numId w:val="11"/>
        </w:numPr>
        <w:tabs>
          <w:tab w:pos="1000" w:val="left" w:leader="none"/>
        </w:tabs>
        <w:spacing w:line="240" w:lineRule="auto" w:before="0" w:after="0"/>
        <w:ind w:left="1000" w:right="0" w:hanging="360"/>
        <w:jc w:val="left"/>
        <w:rPr>
          <w:sz w:val="24"/>
        </w:rPr>
      </w:pPr>
      <w:r>
        <w:rPr>
          <w:sz w:val="24"/>
        </w:rPr>
        <w:t>2</w:t>
      </w:r>
      <w:r>
        <w:rPr>
          <w:position w:val="9"/>
          <w:sz w:val="14"/>
        </w:rPr>
        <w:t>nd </w:t>
      </w:r>
      <w:r>
        <w:rPr>
          <w:sz w:val="24"/>
        </w:rPr>
        <w:t>in </w:t>
      </w:r>
      <w:r>
        <w:rPr>
          <w:b/>
          <w:sz w:val="24"/>
        </w:rPr>
        <w:t>Delhi Orthopaedic Association </w:t>
      </w:r>
      <w:r>
        <w:rPr>
          <w:sz w:val="24"/>
        </w:rPr>
        <w:t>PG Quiz</w:t>
      </w:r>
      <w:r>
        <w:rPr>
          <w:spacing w:val="-11"/>
          <w:sz w:val="24"/>
        </w:rPr>
        <w:t> </w:t>
      </w:r>
      <w:r>
        <w:rPr>
          <w:sz w:val="24"/>
        </w:rPr>
        <w:t>2008</w:t>
      </w:r>
    </w:p>
    <w:p>
      <w:pPr>
        <w:pStyle w:val="ListParagraph"/>
        <w:numPr>
          <w:ilvl w:val="0"/>
          <w:numId w:val="11"/>
        </w:numPr>
        <w:tabs>
          <w:tab w:pos="1000" w:val="left" w:leader="none"/>
        </w:tabs>
        <w:spacing w:line="247" w:lineRule="auto" w:before="9" w:after="0"/>
        <w:ind w:left="1000" w:right="1461" w:hanging="360"/>
        <w:jc w:val="both"/>
        <w:rPr>
          <w:sz w:val="24"/>
        </w:rPr>
      </w:pPr>
      <w:r>
        <w:rPr>
          <w:sz w:val="24"/>
        </w:rPr>
        <w:t>3</w:t>
      </w:r>
      <w:r>
        <w:rPr>
          <w:position w:val="9"/>
          <w:sz w:val="14"/>
        </w:rPr>
        <w:t>rd </w:t>
      </w:r>
      <w:r>
        <w:rPr>
          <w:sz w:val="24"/>
        </w:rPr>
        <w:t>in PG paper presentation at </w:t>
      </w:r>
      <w:r>
        <w:rPr>
          <w:b/>
          <w:sz w:val="24"/>
        </w:rPr>
        <w:t>Delhi Orthopaedic Association </w:t>
      </w:r>
      <w:r>
        <w:rPr>
          <w:b/>
          <w:spacing w:val="-3"/>
          <w:sz w:val="24"/>
        </w:rPr>
        <w:t>Annual</w:t>
      </w:r>
      <w:r>
        <w:rPr>
          <w:b/>
          <w:spacing w:val="54"/>
          <w:sz w:val="24"/>
        </w:rPr>
        <w:t> </w:t>
      </w:r>
      <w:r>
        <w:rPr>
          <w:b/>
          <w:sz w:val="24"/>
        </w:rPr>
        <w:t>Conference 2009</w:t>
      </w:r>
      <w:r>
        <w:rPr>
          <w:sz w:val="24"/>
        </w:rPr>
        <w:t>, India</w:t>
      </w:r>
    </w:p>
    <w:p>
      <w:pPr>
        <w:pStyle w:val="ListParagraph"/>
        <w:numPr>
          <w:ilvl w:val="0"/>
          <w:numId w:val="11"/>
        </w:numPr>
        <w:tabs>
          <w:tab w:pos="1059" w:val="left" w:leader="none"/>
          <w:tab w:pos="1060" w:val="left" w:leader="none"/>
        </w:tabs>
        <w:spacing w:line="240" w:lineRule="auto" w:before="1" w:after="0"/>
        <w:ind w:left="1060" w:right="0" w:hanging="420"/>
        <w:jc w:val="left"/>
        <w:rPr>
          <w:sz w:val="24"/>
        </w:rPr>
      </w:pPr>
      <w:r>
        <w:rPr>
          <w:sz w:val="24"/>
        </w:rPr>
        <w:t>1</w:t>
      </w:r>
      <w:r>
        <w:rPr>
          <w:position w:val="9"/>
          <w:sz w:val="14"/>
        </w:rPr>
        <w:t>st </w:t>
      </w:r>
      <w:r>
        <w:rPr>
          <w:sz w:val="24"/>
        </w:rPr>
        <w:t>in </w:t>
      </w:r>
      <w:r>
        <w:rPr>
          <w:b/>
          <w:sz w:val="24"/>
        </w:rPr>
        <w:t>Delhi Orthopaedic Association </w:t>
      </w:r>
      <w:r>
        <w:rPr>
          <w:sz w:val="24"/>
        </w:rPr>
        <w:t>PG Quiz</w:t>
      </w:r>
      <w:r>
        <w:rPr>
          <w:spacing w:val="-11"/>
          <w:sz w:val="24"/>
        </w:rPr>
        <w:t> </w:t>
      </w:r>
      <w:r>
        <w:rPr>
          <w:sz w:val="24"/>
        </w:rPr>
        <w:t>2009</w:t>
      </w:r>
    </w:p>
    <w:p>
      <w:pPr>
        <w:pStyle w:val="ListParagraph"/>
        <w:numPr>
          <w:ilvl w:val="0"/>
          <w:numId w:val="11"/>
        </w:numPr>
        <w:tabs>
          <w:tab w:pos="1000" w:val="left" w:leader="none"/>
        </w:tabs>
        <w:spacing w:line="247" w:lineRule="auto" w:before="9" w:after="0"/>
        <w:ind w:left="1000" w:right="1460" w:hanging="360"/>
        <w:jc w:val="both"/>
        <w:rPr>
          <w:sz w:val="24"/>
        </w:rPr>
      </w:pPr>
      <w:r>
        <w:rPr>
          <w:sz w:val="24"/>
        </w:rPr>
        <w:t>Represented Delhi chapter in National Quiz </w:t>
      </w:r>
      <w:r>
        <w:rPr>
          <w:b/>
          <w:sz w:val="24"/>
        </w:rPr>
        <w:t>IOACON 2009 </w:t>
      </w:r>
      <w:r>
        <w:rPr>
          <w:sz w:val="24"/>
        </w:rPr>
        <w:t>(1</w:t>
      </w:r>
      <w:r>
        <w:rPr>
          <w:position w:val="9"/>
          <w:sz w:val="14"/>
        </w:rPr>
        <w:t>st </w:t>
      </w:r>
      <w:r>
        <w:rPr>
          <w:sz w:val="24"/>
        </w:rPr>
        <w:t>position </w:t>
      </w:r>
      <w:r>
        <w:rPr>
          <w:spacing w:val="-8"/>
          <w:sz w:val="24"/>
        </w:rPr>
        <w:t>in </w:t>
      </w:r>
      <w:r>
        <w:rPr>
          <w:sz w:val="24"/>
        </w:rPr>
        <w:t>theory,3</w:t>
      </w:r>
      <w:r>
        <w:rPr>
          <w:position w:val="9"/>
          <w:sz w:val="14"/>
        </w:rPr>
        <w:t>rd </w:t>
      </w:r>
      <w:r>
        <w:rPr>
          <w:sz w:val="24"/>
        </w:rPr>
        <w:t>position final</w:t>
      </w:r>
      <w:r>
        <w:rPr>
          <w:spacing w:val="-21"/>
          <w:sz w:val="24"/>
        </w:rPr>
        <w:t> </w:t>
      </w:r>
      <w:r>
        <w:rPr>
          <w:sz w:val="24"/>
        </w:rPr>
        <w:t>audio-visual)</w:t>
      </w:r>
    </w:p>
    <w:p>
      <w:pPr>
        <w:pStyle w:val="ListParagraph"/>
        <w:numPr>
          <w:ilvl w:val="0"/>
          <w:numId w:val="11"/>
        </w:numPr>
        <w:tabs>
          <w:tab w:pos="1000" w:val="left" w:leader="none"/>
        </w:tabs>
        <w:spacing w:line="247" w:lineRule="auto" w:before="2" w:after="0"/>
        <w:ind w:left="1000" w:right="1461" w:hanging="360"/>
        <w:jc w:val="both"/>
        <w:rPr>
          <w:b/>
          <w:sz w:val="24"/>
        </w:rPr>
      </w:pPr>
      <w:r>
        <w:rPr>
          <w:sz w:val="24"/>
        </w:rPr>
        <w:t>Selected among the top 10 candidates for Best Resident Award 2009 by </w:t>
      </w:r>
      <w:r>
        <w:rPr>
          <w:b/>
          <w:spacing w:val="-3"/>
          <w:sz w:val="24"/>
        </w:rPr>
        <w:t>Bombay </w:t>
      </w:r>
      <w:r>
        <w:rPr>
          <w:b/>
          <w:sz w:val="24"/>
        </w:rPr>
        <w:t>Orthopaedic Society</w:t>
      </w:r>
    </w:p>
    <w:p>
      <w:pPr>
        <w:pStyle w:val="ListParagraph"/>
        <w:numPr>
          <w:ilvl w:val="0"/>
          <w:numId w:val="11"/>
        </w:numPr>
        <w:tabs>
          <w:tab w:pos="1000" w:val="left" w:leader="none"/>
        </w:tabs>
        <w:spacing w:line="240" w:lineRule="auto" w:before="1" w:after="0"/>
        <w:ind w:left="1000" w:right="0" w:hanging="360"/>
        <w:jc w:val="left"/>
        <w:rPr>
          <w:sz w:val="24"/>
        </w:rPr>
      </w:pPr>
      <w:r>
        <w:rPr>
          <w:sz w:val="24"/>
        </w:rPr>
        <w:t>3</w:t>
      </w:r>
      <w:r>
        <w:rPr>
          <w:position w:val="9"/>
          <w:sz w:val="14"/>
        </w:rPr>
        <w:t>rd </w:t>
      </w:r>
      <w:r>
        <w:rPr>
          <w:sz w:val="24"/>
        </w:rPr>
        <w:t>rank in the final practical exam for All India Best Resident Award 2009 by</w:t>
      </w:r>
    </w:p>
    <w:p>
      <w:pPr>
        <w:pStyle w:val="Heading1"/>
        <w:ind w:left="1000"/>
      </w:pPr>
      <w:r>
        <w:rPr/>
        <w:t>Bombay Orthopaedic Society</w:t>
      </w:r>
    </w:p>
    <w:p>
      <w:pPr>
        <w:pStyle w:val="ListParagraph"/>
        <w:numPr>
          <w:ilvl w:val="0"/>
          <w:numId w:val="11"/>
        </w:numPr>
        <w:tabs>
          <w:tab w:pos="1000" w:val="left" w:leader="none"/>
        </w:tabs>
        <w:spacing w:line="240" w:lineRule="auto" w:before="9" w:after="0"/>
        <w:ind w:left="1000" w:right="0" w:hanging="360"/>
        <w:jc w:val="left"/>
        <w:rPr>
          <w:b/>
          <w:sz w:val="24"/>
        </w:rPr>
      </w:pPr>
      <w:r>
        <w:rPr>
          <w:b/>
          <w:sz w:val="24"/>
        </w:rPr>
        <w:t>Silver medal in forensic medicine (University of Delhi)</w:t>
      </w:r>
    </w:p>
    <w:p>
      <w:pPr>
        <w:pStyle w:val="ListParagraph"/>
        <w:numPr>
          <w:ilvl w:val="0"/>
          <w:numId w:val="11"/>
        </w:numPr>
        <w:tabs>
          <w:tab w:pos="1000" w:val="left" w:leader="none"/>
        </w:tabs>
        <w:spacing w:line="247" w:lineRule="auto" w:before="9" w:after="0"/>
        <w:ind w:left="1000" w:right="1465" w:hanging="360"/>
        <w:jc w:val="both"/>
        <w:rPr>
          <w:b/>
          <w:sz w:val="24"/>
        </w:rPr>
      </w:pPr>
      <w:r>
        <w:rPr>
          <w:b/>
          <w:sz w:val="24"/>
        </w:rPr>
        <w:t>Bionote included in "Asian Admirable Achievers" (8th Edition),December 2014,Rifacimento International.</w:t>
      </w:r>
    </w:p>
    <w:p>
      <w:pPr>
        <w:pStyle w:val="ListParagraph"/>
        <w:numPr>
          <w:ilvl w:val="0"/>
          <w:numId w:val="11"/>
        </w:numPr>
        <w:tabs>
          <w:tab w:pos="1000" w:val="left" w:leader="none"/>
        </w:tabs>
        <w:spacing w:line="247" w:lineRule="auto" w:before="2" w:after="0"/>
        <w:ind w:left="1000" w:right="1459" w:hanging="360"/>
        <w:jc w:val="both"/>
        <w:rPr>
          <w:b/>
          <w:sz w:val="24"/>
        </w:rPr>
      </w:pPr>
      <w:r>
        <w:rPr>
          <w:b/>
          <w:sz w:val="24"/>
        </w:rPr>
        <w:t>Award: Sentinel of Science-Top 10% of peer reviewers in the field </w:t>
      </w:r>
      <w:r>
        <w:rPr>
          <w:b/>
          <w:spacing w:val="-9"/>
          <w:sz w:val="24"/>
        </w:rPr>
        <w:t>of </w:t>
      </w:r>
      <w:r>
        <w:rPr>
          <w:b/>
          <w:sz w:val="24"/>
        </w:rPr>
        <w:t>medicine,September2016.</w:t>
      </w:r>
    </w:p>
    <w:p>
      <w:pPr>
        <w:spacing w:after="0" w:line="247" w:lineRule="auto"/>
        <w:jc w:val="both"/>
        <w:rPr>
          <w:sz w:val="24"/>
        </w:rPr>
        <w:sectPr>
          <w:pgSz w:w="12240" w:h="15840"/>
          <w:pgMar w:header="0" w:footer="1169" w:top="1500" w:bottom="1360" w:left="1580" w:right="340"/>
        </w:sectPr>
      </w:pPr>
    </w:p>
    <w:p>
      <w:pPr>
        <w:pStyle w:val="ListParagraph"/>
        <w:numPr>
          <w:ilvl w:val="0"/>
          <w:numId w:val="11"/>
        </w:numPr>
        <w:tabs>
          <w:tab w:pos="1000" w:val="left" w:leader="none"/>
        </w:tabs>
        <w:spacing w:line="240" w:lineRule="auto" w:before="76" w:after="0"/>
        <w:ind w:left="1000" w:right="0" w:hanging="360"/>
        <w:jc w:val="left"/>
        <w:rPr>
          <w:b/>
          <w:sz w:val="24"/>
        </w:rPr>
      </w:pPr>
      <w:r>
        <w:rPr>
          <w:b/>
          <w:sz w:val="24"/>
        </w:rPr>
        <w:t>Acceped for Marquis Who’s Who in the world, October,2016.</w:t>
      </w:r>
    </w:p>
    <w:p>
      <w:pPr>
        <w:pStyle w:val="BodyText"/>
        <w:spacing w:before="0"/>
        <w:ind w:left="0" w:firstLine="0"/>
        <w:rPr>
          <w:b/>
          <w:sz w:val="26"/>
        </w:rPr>
      </w:pPr>
    </w:p>
    <w:p>
      <w:pPr>
        <w:pStyle w:val="BodyText"/>
        <w:spacing w:before="0"/>
        <w:ind w:left="0" w:firstLine="0"/>
        <w:rPr>
          <w:b/>
          <w:sz w:val="26"/>
        </w:rPr>
      </w:pPr>
    </w:p>
    <w:p>
      <w:pPr>
        <w:pStyle w:val="BodyText"/>
        <w:spacing w:before="0"/>
        <w:ind w:left="0" w:firstLine="0"/>
        <w:rPr>
          <w:b/>
          <w:sz w:val="26"/>
        </w:rPr>
      </w:pPr>
    </w:p>
    <w:p>
      <w:pPr>
        <w:pStyle w:val="BodyText"/>
        <w:spacing w:before="10"/>
        <w:ind w:left="0" w:firstLine="0"/>
        <w:rPr>
          <w:b/>
          <w:sz w:val="21"/>
        </w:rPr>
      </w:pPr>
    </w:p>
    <w:p>
      <w:pPr>
        <w:spacing w:before="0"/>
        <w:ind w:left="220" w:right="0" w:firstLine="0"/>
        <w:jc w:val="left"/>
        <w:rPr>
          <w:b/>
          <w:sz w:val="24"/>
        </w:rPr>
      </w:pPr>
      <w:r>
        <w:rPr>
          <w:b/>
          <w:sz w:val="24"/>
        </w:rPr>
        <w:t>Other Academic Achievements</w:t>
      </w:r>
    </w:p>
    <w:p>
      <w:pPr>
        <w:pStyle w:val="BodyText"/>
        <w:spacing w:before="7"/>
        <w:ind w:left="0" w:firstLine="0"/>
        <w:rPr>
          <w:b/>
          <w:sz w:val="25"/>
        </w:rPr>
      </w:pPr>
    </w:p>
    <w:p>
      <w:pPr>
        <w:pStyle w:val="ListParagraph"/>
        <w:numPr>
          <w:ilvl w:val="0"/>
          <w:numId w:val="12"/>
        </w:numPr>
        <w:tabs>
          <w:tab w:pos="940" w:val="left" w:leader="none"/>
        </w:tabs>
        <w:spacing w:line="240" w:lineRule="auto" w:before="0" w:after="0"/>
        <w:ind w:left="940" w:right="0" w:hanging="360"/>
        <w:jc w:val="left"/>
        <w:rPr>
          <w:sz w:val="24"/>
        </w:rPr>
      </w:pPr>
      <w:r>
        <w:rPr>
          <w:sz w:val="24"/>
        </w:rPr>
        <w:t>School topper in Matriculation Examination</w:t>
      </w:r>
    </w:p>
    <w:p>
      <w:pPr>
        <w:pStyle w:val="ListParagraph"/>
        <w:numPr>
          <w:ilvl w:val="0"/>
          <w:numId w:val="12"/>
        </w:numPr>
        <w:tabs>
          <w:tab w:pos="940" w:val="left" w:leader="none"/>
        </w:tabs>
        <w:spacing w:line="240" w:lineRule="auto" w:before="9" w:after="0"/>
        <w:ind w:left="940" w:right="0" w:hanging="360"/>
        <w:jc w:val="left"/>
        <w:rPr>
          <w:sz w:val="24"/>
        </w:rPr>
      </w:pPr>
      <w:r>
        <w:rPr>
          <w:sz w:val="24"/>
        </w:rPr>
        <w:t>School topper in PCMB stream in Senior Secondary Examination</w:t>
      </w:r>
    </w:p>
    <w:p>
      <w:pPr>
        <w:pStyle w:val="ListParagraph"/>
        <w:numPr>
          <w:ilvl w:val="0"/>
          <w:numId w:val="12"/>
        </w:numPr>
        <w:tabs>
          <w:tab w:pos="940" w:val="left" w:leader="none"/>
        </w:tabs>
        <w:spacing w:line="247" w:lineRule="auto" w:before="9" w:after="0"/>
        <w:ind w:left="940" w:right="1463" w:hanging="360"/>
        <w:jc w:val="left"/>
        <w:rPr>
          <w:sz w:val="24"/>
        </w:rPr>
      </w:pPr>
      <w:r>
        <w:rPr>
          <w:sz w:val="24"/>
        </w:rPr>
        <w:t>Participated and selected for the Preliminary College round of Indian Association of Paediatrics Quiz</w:t>
      </w:r>
    </w:p>
    <w:p>
      <w:pPr>
        <w:pStyle w:val="ListParagraph"/>
        <w:numPr>
          <w:ilvl w:val="0"/>
          <w:numId w:val="12"/>
        </w:numPr>
        <w:tabs>
          <w:tab w:pos="940" w:val="left" w:leader="none"/>
        </w:tabs>
        <w:spacing w:line="240" w:lineRule="auto" w:before="1" w:after="0"/>
        <w:ind w:left="940" w:right="0" w:hanging="360"/>
        <w:jc w:val="left"/>
        <w:rPr>
          <w:sz w:val="24"/>
        </w:rPr>
      </w:pPr>
      <w:r>
        <w:rPr>
          <w:sz w:val="24"/>
        </w:rPr>
        <w:t>Selected for Distinction viva in Medicine</w:t>
      </w:r>
    </w:p>
    <w:p>
      <w:pPr>
        <w:pStyle w:val="ListParagraph"/>
        <w:numPr>
          <w:ilvl w:val="0"/>
          <w:numId w:val="12"/>
        </w:numPr>
        <w:tabs>
          <w:tab w:pos="940" w:val="left" w:leader="none"/>
        </w:tabs>
        <w:spacing w:line="247" w:lineRule="auto" w:before="9" w:after="0"/>
        <w:ind w:left="940" w:right="1471" w:hanging="360"/>
        <w:jc w:val="left"/>
        <w:rPr>
          <w:sz w:val="24"/>
        </w:rPr>
      </w:pPr>
      <w:r>
        <w:rPr>
          <w:sz w:val="24"/>
        </w:rPr>
        <w:t>1</w:t>
      </w:r>
      <w:r>
        <w:rPr>
          <w:position w:val="9"/>
          <w:sz w:val="14"/>
        </w:rPr>
        <w:t>st </w:t>
      </w:r>
      <w:r>
        <w:rPr>
          <w:sz w:val="24"/>
        </w:rPr>
        <w:t>Rank in Entrance Examination for A.I.I.M.S M.Sc Pharmacology, 3</w:t>
      </w:r>
      <w:r>
        <w:rPr>
          <w:position w:val="9"/>
          <w:sz w:val="14"/>
        </w:rPr>
        <w:t>rd </w:t>
      </w:r>
      <w:r>
        <w:rPr>
          <w:sz w:val="24"/>
        </w:rPr>
        <w:t>Rank </w:t>
      </w:r>
      <w:r>
        <w:rPr>
          <w:spacing w:val="-8"/>
          <w:sz w:val="24"/>
        </w:rPr>
        <w:t>in </w:t>
      </w:r>
      <w:r>
        <w:rPr>
          <w:sz w:val="24"/>
        </w:rPr>
        <w:t>Delhi PG Entrance Examination,UPSC CMS-2007,Rank-39</w:t>
      </w:r>
    </w:p>
    <w:p>
      <w:pPr>
        <w:pStyle w:val="BodyText"/>
        <w:spacing w:before="0"/>
        <w:ind w:left="0" w:firstLine="0"/>
        <w:rPr>
          <w:sz w:val="26"/>
        </w:rPr>
      </w:pPr>
    </w:p>
    <w:p>
      <w:pPr>
        <w:pStyle w:val="BodyText"/>
        <w:spacing w:before="8"/>
        <w:ind w:left="0" w:firstLine="0"/>
        <w:rPr>
          <w:sz w:val="23"/>
        </w:rPr>
      </w:pPr>
    </w:p>
    <w:p>
      <w:pPr>
        <w:pStyle w:val="Heading1"/>
        <w:spacing w:before="0"/>
      </w:pPr>
      <w:r>
        <w:rPr/>
        <w:t>Life Memberships</w:t>
      </w:r>
    </w:p>
    <w:p>
      <w:pPr>
        <w:pStyle w:val="BodyText"/>
        <w:spacing w:before="7"/>
        <w:ind w:left="0" w:firstLine="0"/>
        <w:rPr>
          <w:b/>
          <w:sz w:val="25"/>
        </w:rPr>
      </w:pPr>
    </w:p>
    <w:p>
      <w:pPr>
        <w:pStyle w:val="ListParagraph"/>
        <w:numPr>
          <w:ilvl w:val="1"/>
          <w:numId w:val="12"/>
        </w:numPr>
        <w:tabs>
          <w:tab w:pos="1300" w:val="left" w:leader="none"/>
        </w:tabs>
        <w:spacing w:line="240" w:lineRule="auto" w:before="0" w:after="0"/>
        <w:ind w:left="1300" w:right="0" w:hanging="360"/>
        <w:jc w:val="left"/>
        <w:rPr>
          <w:b/>
          <w:sz w:val="24"/>
        </w:rPr>
      </w:pPr>
      <w:r>
        <w:rPr>
          <w:sz w:val="24"/>
        </w:rPr>
        <w:t>National Academy of Medical Sciences -India</w:t>
      </w:r>
      <w:r>
        <w:rPr>
          <w:b/>
          <w:sz w:val="24"/>
        </w:rPr>
        <w:t>(NAMS)-MNAMS</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Orthopaedic Association (IOA) LM-8323</w:t>
      </w:r>
    </w:p>
    <w:p>
      <w:pPr>
        <w:pStyle w:val="ListParagraph"/>
        <w:numPr>
          <w:ilvl w:val="1"/>
          <w:numId w:val="12"/>
        </w:numPr>
        <w:tabs>
          <w:tab w:pos="1300" w:val="left" w:leader="none"/>
        </w:tabs>
        <w:spacing w:line="240" w:lineRule="auto" w:before="9" w:after="0"/>
        <w:ind w:left="1300" w:right="0" w:hanging="360"/>
        <w:jc w:val="left"/>
        <w:rPr>
          <w:sz w:val="24"/>
        </w:rPr>
      </w:pPr>
      <w:r>
        <w:rPr>
          <w:sz w:val="24"/>
        </w:rPr>
        <w:t>Delhi Orthopaedic Association (DOA)</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Medical Association  (IMA)</w:t>
      </w:r>
    </w:p>
    <w:p>
      <w:pPr>
        <w:pStyle w:val="ListParagraph"/>
        <w:numPr>
          <w:ilvl w:val="1"/>
          <w:numId w:val="12"/>
        </w:numPr>
        <w:tabs>
          <w:tab w:pos="1300" w:val="left" w:leader="none"/>
        </w:tabs>
        <w:spacing w:line="240" w:lineRule="auto" w:before="9" w:after="0"/>
        <w:ind w:left="1300" w:right="0" w:hanging="360"/>
        <w:jc w:val="left"/>
        <w:rPr>
          <w:sz w:val="24"/>
        </w:rPr>
      </w:pPr>
      <w:r>
        <w:rPr>
          <w:sz w:val="24"/>
        </w:rPr>
        <w:t>Delhi Medical Association (DMA)</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Indo-German Orthopaedic Foundation (IGOF)</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Red Cross Society (IRCS) 46</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International Medical Sciences Academy (IMSA) –</w:t>
      </w:r>
      <w:r>
        <w:rPr>
          <w:b/>
          <w:sz w:val="24"/>
        </w:rPr>
        <w:t>MIMSA </w:t>
      </w:r>
      <w:r>
        <w:rPr>
          <w:sz w:val="24"/>
        </w:rPr>
        <w:t>- 2110</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Arthroscopy Society 1861</w:t>
      </w:r>
    </w:p>
    <w:p>
      <w:pPr>
        <w:pStyle w:val="ListParagraph"/>
        <w:numPr>
          <w:ilvl w:val="1"/>
          <w:numId w:val="12"/>
        </w:numPr>
        <w:tabs>
          <w:tab w:pos="1300" w:val="left" w:leader="none"/>
        </w:tabs>
        <w:spacing w:line="240" w:lineRule="auto" w:before="9" w:after="0"/>
        <w:ind w:left="1300" w:right="0" w:hanging="360"/>
        <w:jc w:val="left"/>
        <w:rPr>
          <w:sz w:val="24"/>
        </w:rPr>
      </w:pPr>
      <w:r>
        <w:rPr>
          <w:sz w:val="24"/>
        </w:rPr>
        <w:t>ASAMI India</w:t>
      </w:r>
    </w:p>
    <w:p>
      <w:pPr>
        <w:pStyle w:val="ListParagraph"/>
        <w:numPr>
          <w:ilvl w:val="1"/>
          <w:numId w:val="12"/>
        </w:numPr>
        <w:tabs>
          <w:tab w:pos="1300" w:val="left" w:leader="none"/>
        </w:tabs>
        <w:spacing w:line="240" w:lineRule="auto" w:before="9" w:after="0"/>
        <w:ind w:left="1300" w:right="0" w:hanging="360"/>
        <w:jc w:val="left"/>
        <w:rPr>
          <w:sz w:val="24"/>
        </w:rPr>
      </w:pPr>
      <w:r>
        <w:rPr>
          <w:sz w:val="24"/>
        </w:rPr>
        <w:t>Arthritis Foundation of India (AFI)</w:t>
      </w:r>
    </w:p>
    <w:p>
      <w:pPr>
        <w:pStyle w:val="ListParagraph"/>
        <w:numPr>
          <w:ilvl w:val="1"/>
          <w:numId w:val="12"/>
        </w:numPr>
        <w:tabs>
          <w:tab w:pos="1300" w:val="left" w:leader="none"/>
        </w:tabs>
        <w:spacing w:line="240" w:lineRule="auto" w:before="9" w:after="0"/>
        <w:ind w:left="1300" w:right="0" w:hanging="360"/>
        <w:jc w:val="left"/>
        <w:rPr>
          <w:sz w:val="24"/>
        </w:rPr>
      </w:pPr>
      <w:r>
        <w:rPr>
          <w:sz w:val="24"/>
        </w:rPr>
        <w:t>Association of Surgeons of India(ASI) 18466</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Society of Biomechanics (ISB)</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International Academy of Science (IAS) no 10262</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Association of Physical Medicine and Rehabilitation SI No. 121</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Society for Trauma and Acute Care 10479</w:t>
      </w:r>
    </w:p>
    <w:p>
      <w:pPr>
        <w:pStyle w:val="ListParagraph"/>
        <w:numPr>
          <w:ilvl w:val="1"/>
          <w:numId w:val="12"/>
        </w:numPr>
        <w:tabs>
          <w:tab w:pos="1300" w:val="left" w:leader="none"/>
        </w:tabs>
        <w:spacing w:line="240" w:lineRule="auto" w:before="9" w:after="0"/>
        <w:ind w:left="1300" w:right="0" w:hanging="360"/>
        <w:jc w:val="left"/>
        <w:rPr>
          <w:sz w:val="24"/>
        </w:rPr>
      </w:pPr>
      <w:r>
        <w:rPr>
          <w:sz w:val="24"/>
        </w:rPr>
        <w:t>The Indian Society for Bone and Mineral Research 272/11</w:t>
      </w:r>
    </w:p>
    <w:p>
      <w:pPr>
        <w:pStyle w:val="ListParagraph"/>
        <w:numPr>
          <w:ilvl w:val="1"/>
          <w:numId w:val="12"/>
        </w:numPr>
        <w:tabs>
          <w:tab w:pos="1300" w:val="left" w:leader="none"/>
        </w:tabs>
        <w:spacing w:line="240" w:lineRule="auto" w:before="9" w:after="0"/>
        <w:ind w:left="1300" w:right="0" w:hanging="360"/>
        <w:jc w:val="left"/>
        <w:rPr>
          <w:sz w:val="24"/>
        </w:rPr>
      </w:pPr>
      <w:r>
        <w:rPr>
          <w:sz w:val="24"/>
        </w:rPr>
        <w:t>National Medical Library(India)</w:t>
      </w:r>
    </w:p>
    <w:p>
      <w:pPr>
        <w:pStyle w:val="ListParagraph"/>
        <w:numPr>
          <w:ilvl w:val="1"/>
          <w:numId w:val="12"/>
        </w:numPr>
        <w:tabs>
          <w:tab w:pos="1300" w:val="left" w:leader="none"/>
        </w:tabs>
        <w:spacing w:line="240" w:lineRule="auto" w:before="9" w:after="0"/>
        <w:ind w:left="1300" w:right="0" w:hanging="360"/>
        <w:jc w:val="left"/>
        <w:rPr>
          <w:sz w:val="24"/>
        </w:rPr>
      </w:pPr>
      <w:r>
        <w:rPr>
          <w:sz w:val="24"/>
        </w:rPr>
        <w:t>Indian society of Medical Statistics</w:t>
      </w:r>
    </w:p>
    <w:p>
      <w:pPr>
        <w:pStyle w:val="ListParagraph"/>
        <w:numPr>
          <w:ilvl w:val="1"/>
          <w:numId w:val="12"/>
        </w:numPr>
        <w:tabs>
          <w:tab w:pos="1300" w:val="left" w:leader="none"/>
          <w:tab w:pos="2617" w:val="left" w:leader="none"/>
          <w:tab w:pos="3749" w:val="left" w:leader="none"/>
          <w:tab w:pos="6759" w:val="left" w:leader="none"/>
        </w:tabs>
        <w:spacing w:line="247" w:lineRule="auto" w:before="9" w:after="0"/>
        <w:ind w:left="1300" w:right="1471" w:hanging="360"/>
        <w:jc w:val="left"/>
        <w:rPr>
          <w:sz w:val="24"/>
        </w:rPr>
      </w:pPr>
      <w:r>
        <w:rPr>
          <w:sz w:val="24"/>
        </w:rPr>
        <w:t>Emergency</w:t>
        <w:tab/>
        <w:t>Medicine</w:t>
        <w:tab/>
        <w:t>Association(India)-Honorary</w:t>
        <w:tab/>
      </w:r>
      <w:r>
        <w:rPr>
          <w:spacing w:val="-1"/>
          <w:sz w:val="24"/>
        </w:rPr>
        <w:t>Member,Membership </w:t>
      </w:r>
      <w:r>
        <w:rPr>
          <w:sz w:val="24"/>
        </w:rPr>
        <w:t>no-542</w:t>
      </w:r>
    </w:p>
    <w:p>
      <w:pPr>
        <w:pStyle w:val="ListParagraph"/>
        <w:numPr>
          <w:ilvl w:val="1"/>
          <w:numId w:val="12"/>
        </w:numPr>
        <w:tabs>
          <w:tab w:pos="1300" w:val="left" w:leader="none"/>
        </w:tabs>
        <w:spacing w:line="247" w:lineRule="auto" w:before="2" w:after="0"/>
        <w:ind w:left="1300" w:right="1471" w:hanging="360"/>
        <w:jc w:val="left"/>
        <w:rPr>
          <w:sz w:val="24"/>
        </w:rPr>
      </w:pPr>
      <w:r>
        <w:rPr>
          <w:sz w:val="24"/>
        </w:rPr>
        <w:t>Royal Statistical Society(Student e member,for year 2016)- Membership </w:t>
      </w:r>
      <w:r>
        <w:rPr>
          <w:spacing w:val="-6"/>
          <w:sz w:val="24"/>
        </w:rPr>
        <w:t>no- </w:t>
      </w:r>
      <w:r>
        <w:rPr>
          <w:sz w:val="24"/>
        </w:rPr>
        <w:t>129188.</w:t>
      </w:r>
    </w:p>
    <w:p>
      <w:pPr>
        <w:pStyle w:val="ListParagraph"/>
        <w:numPr>
          <w:ilvl w:val="1"/>
          <w:numId w:val="12"/>
        </w:numPr>
        <w:tabs>
          <w:tab w:pos="1300" w:val="left" w:leader="none"/>
        </w:tabs>
        <w:spacing w:line="240" w:lineRule="auto" w:before="1" w:after="0"/>
        <w:ind w:left="1300" w:right="0" w:hanging="360"/>
        <w:jc w:val="left"/>
        <w:rPr>
          <w:sz w:val="24"/>
        </w:rPr>
      </w:pPr>
      <w:r>
        <w:rPr>
          <w:sz w:val="24"/>
        </w:rPr>
        <w:t>The New York academy of sciences(professional member for year (2016)</w:t>
      </w:r>
    </w:p>
    <w:p>
      <w:pPr>
        <w:pStyle w:val="ListParagraph"/>
        <w:numPr>
          <w:ilvl w:val="1"/>
          <w:numId w:val="12"/>
        </w:numPr>
        <w:tabs>
          <w:tab w:pos="1300" w:val="left" w:leader="none"/>
        </w:tabs>
        <w:spacing w:line="240" w:lineRule="auto" w:before="9" w:after="0"/>
        <w:ind w:left="1300" w:right="0" w:hanging="360"/>
        <w:jc w:val="left"/>
        <w:rPr>
          <w:sz w:val="24"/>
        </w:rPr>
      </w:pPr>
      <w:r>
        <w:rPr>
          <w:sz w:val="24"/>
        </w:rPr>
        <w:t>The Robin Hood Army</w:t>
      </w:r>
    </w:p>
    <w:p>
      <w:pPr>
        <w:pStyle w:val="ListParagraph"/>
        <w:numPr>
          <w:ilvl w:val="1"/>
          <w:numId w:val="12"/>
        </w:numPr>
        <w:tabs>
          <w:tab w:pos="1300" w:val="left" w:leader="none"/>
        </w:tabs>
        <w:spacing w:line="247" w:lineRule="auto" w:before="9" w:after="0"/>
        <w:ind w:left="1300" w:right="1458" w:hanging="360"/>
        <w:jc w:val="left"/>
        <w:rPr>
          <w:sz w:val="24"/>
        </w:rPr>
      </w:pPr>
      <w:r>
        <w:rPr>
          <w:sz w:val="24"/>
        </w:rPr>
        <w:t>International Society for Knowledge for Surgeons on arthroscopy </w:t>
      </w:r>
      <w:r>
        <w:rPr>
          <w:spacing w:val="-6"/>
          <w:sz w:val="24"/>
        </w:rPr>
        <w:t>and </w:t>
      </w:r>
      <w:r>
        <w:rPr>
          <w:sz w:val="24"/>
        </w:rPr>
        <w:t>arthroplasty(ISKSAA) Membership no-1320</w:t>
      </w:r>
    </w:p>
    <w:p>
      <w:pPr>
        <w:spacing w:after="0" w:line="247" w:lineRule="auto"/>
        <w:jc w:val="left"/>
        <w:rPr>
          <w:sz w:val="24"/>
        </w:rPr>
        <w:sectPr>
          <w:pgSz w:w="12240" w:h="15840"/>
          <w:pgMar w:header="0" w:footer="1169" w:top="1380" w:bottom="1360" w:left="1580" w:right="340"/>
        </w:sectPr>
      </w:pPr>
    </w:p>
    <w:p>
      <w:pPr>
        <w:pStyle w:val="ListParagraph"/>
        <w:numPr>
          <w:ilvl w:val="1"/>
          <w:numId w:val="12"/>
        </w:numPr>
        <w:tabs>
          <w:tab w:pos="1300" w:val="left" w:leader="none"/>
        </w:tabs>
        <w:spacing w:line="240" w:lineRule="auto" w:before="76" w:after="0"/>
        <w:ind w:left="1300" w:right="0" w:hanging="360"/>
        <w:jc w:val="left"/>
        <w:rPr>
          <w:sz w:val="24"/>
        </w:rPr>
      </w:pPr>
      <w:r>
        <w:rPr>
          <w:sz w:val="24"/>
        </w:rPr>
        <w:t>Indian society for peripheral nerve surgeons.(ISPNS)</w:t>
      </w:r>
    </w:p>
    <w:p>
      <w:pPr>
        <w:pStyle w:val="BodyText"/>
        <w:spacing w:before="0"/>
        <w:ind w:left="0" w:firstLine="0"/>
        <w:rPr>
          <w:sz w:val="26"/>
        </w:rPr>
      </w:pPr>
    </w:p>
    <w:p>
      <w:pPr>
        <w:pStyle w:val="BodyText"/>
        <w:spacing w:before="0"/>
        <w:ind w:left="0" w:firstLine="0"/>
        <w:rPr>
          <w:sz w:val="26"/>
        </w:rPr>
      </w:pPr>
    </w:p>
    <w:p>
      <w:pPr>
        <w:pStyle w:val="BodyText"/>
        <w:spacing w:before="1"/>
        <w:ind w:left="0" w:firstLine="0"/>
        <w:rPr>
          <w:sz w:val="23"/>
        </w:rPr>
      </w:pPr>
    </w:p>
    <w:p>
      <w:pPr>
        <w:pStyle w:val="Heading1"/>
        <w:spacing w:before="0"/>
      </w:pPr>
      <w:r>
        <w:rPr/>
        <w:t>Conferences and Courses attended</w:t>
      </w:r>
    </w:p>
    <w:p>
      <w:pPr>
        <w:pStyle w:val="BodyText"/>
        <w:spacing w:before="7"/>
        <w:ind w:left="0" w:firstLine="0"/>
        <w:rPr>
          <w:b/>
          <w:sz w:val="25"/>
        </w:rPr>
      </w:pPr>
    </w:p>
    <w:p>
      <w:pPr>
        <w:pStyle w:val="ListParagraph"/>
        <w:numPr>
          <w:ilvl w:val="0"/>
          <w:numId w:val="13"/>
        </w:numPr>
        <w:tabs>
          <w:tab w:pos="1300" w:val="left" w:leader="none"/>
        </w:tabs>
        <w:spacing w:line="247" w:lineRule="auto" w:before="0" w:after="0"/>
        <w:ind w:left="1300" w:right="1460" w:hanging="360"/>
        <w:jc w:val="left"/>
        <w:rPr>
          <w:sz w:val="24"/>
        </w:rPr>
      </w:pPr>
      <w:r>
        <w:rPr>
          <w:sz w:val="24"/>
        </w:rPr>
        <w:t>Maulana Azad Medical College </w:t>
      </w:r>
      <w:r>
        <w:rPr>
          <w:b/>
          <w:sz w:val="24"/>
        </w:rPr>
        <w:t>Post Graduate Instructional Course </w:t>
      </w:r>
      <w:r>
        <w:rPr>
          <w:spacing w:val="-4"/>
          <w:sz w:val="24"/>
        </w:rPr>
        <w:t>2007, </w:t>
      </w:r>
      <w:r>
        <w:rPr>
          <w:sz w:val="24"/>
        </w:rPr>
        <w:t>2008 and 2009</w:t>
      </w:r>
    </w:p>
    <w:p>
      <w:pPr>
        <w:pStyle w:val="ListParagraph"/>
        <w:numPr>
          <w:ilvl w:val="0"/>
          <w:numId w:val="13"/>
        </w:numPr>
        <w:tabs>
          <w:tab w:pos="1300" w:val="left" w:leader="none"/>
        </w:tabs>
        <w:spacing w:line="240" w:lineRule="auto" w:before="1" w:after="0"/>
        <w:ind w:left="1300" w:right="0" w:hanging="360"/>
        <w:jc w:val="left"/>
        <w:rPr>
          <w:sz w:val="24"/>
        </w:rPr>
      </w:pPr>
      <w:r>
        <w:rPr>
          <w:b/>
          <w:sz w:val="24"/>
        </w:rPr>
        <w:t>AO Pre Basic Course 2007</w:t>
      </w:r>
      <w:r>
        <w:rPr>
          <w:sz w:val="24"/>
        </w:rPr>
        <w:t>, Delhi and 2009, Jaipur</w:t>
      </w:r>
    </w:p>
    <w:p>
      <w:pPr>
        <w:pStyle w:val="ListParagraph"/>
        <w:numPr>
          <w:ilvl w:val="0"/>
          <w:numId w:val="13"/>
        </w:numPr>
        <w:tabs>
          <w:tab w:pos="1300" w:val="left" w:leader="none"/>
          <w:tab w:pos="4219" w:val="left" w:leader="none"/>
        </w:tabs>
        <w:spacing w:line="247" w:lineRule="auto" w:before="9" w:after="0"/>
        <w:ind w:left="1300" w:right="1469" w:hanging="360"/>
        <w:jc w:val="left"/>
        <w:rPr>
          <w:sz w:val="24"/>
        </w:rPr>
      </w:pPr>
      <w:r>
        <w:rPr>
          <w:b/>
          <w:sz w:val="24"/>
        </w:rPr>
        <w:t>IOA  Acetabular  fracture</w:t>
        <w:tab/>
        <w:t>Fixation Course</w:t>
      </w:r>
      <w:r>
        <w:rPr>
          <w:sz w:val="24"/>
        </w:rPr>
        <w:t>, October 2009, IOA </w:t>
      </w:r>
      <w:r>
        <w:rPr>
          <w:spacing w:val="-3"/>
          <w:sz w:val="24"/>
        </w:rPr>
        <w:t>House, </w:t>
      </w:r>
      <w:r>
        <w:rPr>
          <w:sz w:val="24"/>
        </w:rPr>
        <w:t>Delhi</w:t>
      </w:r>
    </w:p>
    <w:p>
      <w:pPr>
        <w:pStyle w:val="ListParagraph"/>
        <w:numPr>
          <w:ilvl w:val="0"/>
          <w:numId w:val="13"/>
        </w:numPr>
        <w:tabs>
          <w:tab w:pos="1300" w:val="left" w:leader="none"/>
        </w:tabs>
        <w:spacing w:line="240" w:lineRule="auto" w:before="2" w:after="0"/>
        <w:ind w:left="1300" w:right="0" w:hanging="360"/>
        <w:jc w:val="left"/>
        <w:rPr>
          <w:sz w:val="24"/>
        </w:rPr>
      </w:pPr>
      <w:r>
        <w:rPr>
          <w:b/>
          <w:sz w:val="24"/>
        </w:rPr>
        <w:t>DOACON 2009 MIDCON</w:t>
      </w:r>
      <w:r>
        <w:rPr>
          <w:sz w:val="24"/>
        </w:rPr>
        <w:t>, Safdarjang Hospital, Delhi</w:t>
      </w:r>
    </w:p>
    <w:p>
      <w:pPr>
        <w:pStyle w:val="ListParagraph"/>
        <w:numPr>
          <w:ilvl w:val="0"/>
          <w:numId w:val="13"/>
        </w:numPr>
        <w:tabs>
          <w:tab w:pos="1300" w:val="left" w:leader="none"/>
        </w:tabs>
        <w:spacing w:line="240" w:lineRule="auto" w:before="9" w:after="0"/>
        <w:ind w:left="1300" w:right="0" w:hanging="360"/>
        <w:jc w:val="left"/>
        <w:rPr>
          <w:sz w:val="24"/>
        </w:rPr>
      </w:pPr>
      <w:r>
        <w:rPr>
          <w:b/>
          <w:sz w:val="24"/>
        </w:rPr>
        <w:t>DOACON 2009 </w:t>
      </w:r>
      <w:r>
        <w:rPr>
          <w:sz w:val="24"/>
        </w:rPr>
        <w:t>(faculty)</w:t>
      </w:r>
    </w:p>
    <w:p>
      <w:pPr>
        <w:pStyle w:val="ListParagraph"/>
        <w:numPr>
          <w:ilvl w:val="0"/>
          <w:numId w:val="13"/>
        </w:numPr>
        <w:tabs>
          <w:tab w:pos="1300" w:val="left" w:leader="none"/>
        </w:tabs>
        <w:spacing w:line="240" w:lineRule="auto" w:before="9" w:after="0"/>
        <w:ind w:left="1300" w:right="0" w:hanging="360"/>
        <w:jc w:val="left"/>
        <w:rPr>
          <w:b/>
          <w:sz w:val="24"/>
        </w:rPr>
      </w:pPr>
      <w:r>
        <w:rPr>
          <w:sz w:val="24"/>
        </w:rPr>
        <w:t>Monthly meets of </w:t>
      </w:r>
      <w:r>
        <w:rPr>
          <w:b/>
          <w:sz w:val="24"/>
        </w:rPr>
        <w:t>DOA</w:t>
      </w:r>
    </w:p>
    <w:p>
      <w:pPr>
        <w:pStyle w:val="ListParagraph"/>
        <w:numPr>
          <w:ilvl w:val="0"/>
          <w:numId w:val="13"/>
        </w:numPr>
        <w:tabs>
          <w:tab w:pos="1300" w:val="left" w:leader="none"/>
        </w:tabs>
        <w:spacing w:line="240" w:lineRule="auto" w:before="9" w:after="0"/>
        <w:ind w:left="1300" w:right="0" w:hanging="360"/>
        <w:jc w:val="left"/>
        <w:rPr>
          <w:sz w:val="24"/>
        </w:rPr>
      </w:pPr>
      <w:r>
        <w:rPr>
          <w:sz w:val="24"/>
        </w:rPr>
        <w:t>Conference </w:t>
      </w:r>
      <w:r>
        <w:rPr>
          <w:b/>
          <w:sz w:val="24"/>
        </w:rPr>
        <w:t>on Arthroplasty </w:t>
      </w:r>
      <w:r>
        <w:rPr>
          <w:sz w:val="24"/>
        </w:rPr>
        <w:t>in young and active, A.I.I.M.S, October 2009</w:t>
      </w:r>
    </w:p>
    <w:p>
      <w:pPr>
        <w:pStyle w:val="ListParagraph"/>
        <w:numPr>
          <w:ilvl w:val="0"/>
          <w:numId w:val="13"/>
        </w:numPr>
        <w:tabs>
          <w:tab w:pos="1300" w:val="left" w:leader="none"/>
        </w:tabs>
        <w:spacing w:line="247" w:lineRule="auto" w:before="9" w:after="0"/>
        <w:ind w:left="1300" w:right="1461" w:hanging="360"/>
        <w:jc w:val="both"/>
        <w:rPr>
          <w:sz w:val="24"/>
        </w:rPr>
      </w:pPr>
      <w:r>
        <w:rPr>
          <w:b/>
          <w:sz w:val="24"/>
        </w:rPr>
        <w:t>Leprosy Orientation and Training Workshop, organized by </w:t>
      </w:r>
      <w:r>
        <w:rPr>
          <w:sz w:val="24"/>
        </w:rPr>
        <w:t>Leprosy Mission Trust of India &amp; MOHFW at Maulana Azad Medical </w:t>
      </w:r>
      <w:r>
        <w:rPr>
          <w:spacing w:val="-3"/>
          <w:sz w:val="24"/>
        </w:rPr>
        <w:t>College  </w:t>
      </w:r>
      <w:r>
        <w:rPr>
          <w:sz w:val="24"/>
        </w:rPr>
        <w:t>October 2009</w:t>
      </w:r>
    </w:p>
    <w:p>
      <w:pPr>
        <w:pStyle w:val="ListParagraph"/>
        <w:numPr>
          <w:ilvl w:val="0"/>
          <w:numId w:val="13"/>
        </w:numPr>
        <w:tabs>
          <w:tab w:pos="1300" w:val="left" w:leader="none"/>
        </w:tabs>
        <w:spacing w:line="240" w:lineRule="auto" w:before="2" w:after="0"/>
        <w:ind w:left="1300" w:right="0" w:hanging="360"/>
        <w:jc w:val="left"/>
        <w:rPr>
          <w:sz w:val="24"/>
        </w:rPr>
      </w:pPr>
      <w:r>
        <w:rPr>
          <w:b/>
          <w:sz w:val="24"/>
        </w:rPr>
        <w:t>IOACON 2009</w:t>
      </w:r>
      <w:r>
        <w:rPr>
          <w:sz w:val="24"/>
        </w:rPr>
        <w:t>, Bhubaneswar</w:t>
      </w:r>
    </w:p>
    <w:p>
      <w:pPr>
        <w:pStyle w:val="ListParagraph"/>
        <w:numPr>
          <w:ilvl w:val="0"/>
          <w:numId w:val="13"/>
        </w:numPr>
        <w:tabs>
          <w:tab w:pos="1300" w:val="left" w:leader="none"/>
        </w:tabs>
        <w:spacing w:line="240" w:lineRule="auto" w:before="9" w:after="0"/>
        <w:ind w:left="1300" w:right="0" w:hanging="360"/>
        <w:jc w:val="left"/>
        <w:rPr>
          <w:sz w:val="24"/>
        </w:rPr>
      </w:pPr>
      <w:r>
        <w:rPr>
          <w:b/>
          <w:sz w:val="24"/>
        </w:rPr>
        <w:t>IOACON PG Course 2009</w:t>
      </w:r>
      <w:r>
        <w:rPr>
          <w:sz w:val="24"/>
        </w:rPr>
        <w:t>, Bhubaneswar</w:t>
      </w:r>
    </w:p>
    <w:p>
      <w:pPr>
        <w:pStyle w:val="ListParagraph"/>
        <w:numPr>
          <w:ilvl w:val="0"/>
          <w:numId w:val="13"/>
        </w:numPr>
        <w:tabs>
          <w:tab w:pos="1300" w:val="left" w:leader="none"/>
          <w:tab w:pos="2496" w:val="left" w:leader="none"/>
        </w:tabs>
        <w:spacing w:line="247" w:lineRule="auto" w:before="9" w:after="0"/>
        <w:ind w:left="1300" w:right="1471" w:hanging="360"/>
        <w:jc w:val="left"/>
        <w:rPr>
          <w:sz w:val="24"/>
        </w:rPr>
      </w:pPr>
      <w:r>
        <w:rPr>
          <w:b/>
          <w:sz w:val="24"/>
        </w:rPr>
        <w:t>IOACON</w:t>
        <w:tab/>
        <w:t>2009 PRE CONFERENCE Dr. K.T.Dholakia CME </w:t>
      </w:r>
      <w:r>
        <w:rPr>
          <w:spacing w:val="-9"/>
          <w:sz w:val="24"/>
        </w:rPr>
        <w:t>on </w:t>
      </w:r>
      <w:r>
        <w:rPr>
          <w:sz w:val="24"/>
        </w:rPr>
        <w:t>“Neglected Trauma”.</w:t>
      </w:r>
    </w:p>
    <w:p>
      <w:pPr>
        <w:pStyle w:val="ListParagraph"/>
        <w:numPr>
          <w:ilvl w:val="0"/>
          <w:numId w:val="13"/>
        </w:numPr>
        <w:tabs>
          <w:tab w:pos="1300" w:val="left" w:leader="none"/>
        </w:tabs>
        <w:spacing w:line="240" w:lineRule="auto" w:before="2" w:after="0"/>
        <w:ind w:left="1300" w:right="0" w:hanging="360"/>
        <w:jc w:val="left"/>
        <w:rPr>
          <w:sz w:val="24"/>
        </w:rPr>
      </w:pPr>
      <w:r>
        <w:rPr>
          <w:b/>
          <w:sz w:val="24"/>
        </w:rPr>
        <w:t>NOVACON </w:t>
      </w:r>
      <w:r>
        <w:rPr>
          <w:sz w:val="24"/>
        </w:rPr>
        <w:t>a symposium on Hip, 2009 at Delhi.</w:t>
      </w:r>
    </w:p>
    <w:p>
      <w:pPr>
        <w:pStyle w:val="ListParagraph"/>
        <w:numPr>
          <w:ilvl w:val="0"/>
          <w:numId w:val="13"/>
        </w:numPr>
        <w:tabs>
          <w:tab w:pos="1300" w:val="left" w:leader="none"/>
        </w:tabs>
        <w:spacing w:line="247" w:lineRule="auto" w:before="9" w:after="0"/>
        <w:ind w:left="1300" w:right="1469" w:hanging="360"/>
        <w:jc w:val="left"/>
        <w:rPr>
          <w:sz w:val="24"/>
        </w:rPr>
      </w:pPr>
      <w:r>
        <w:rPr>
          <w:b/>
          <w:sz w:val="24"/>
        </w:rPr>
        <w:t>“Elbow Symposium” </w:t>
      </w:r>
      <w:r>
        <w:rPr>
          <w:sz w:val="24"/>
        </w:rPr>
        <w:t>organized by </w:t>
      </w:r>
      <w:r>
        <w:rPr>
          <w:b/>
          <w:sz w:val="24"/>
        </w:rPr>
        <w:t>South Delhi Orthopaedic </w:t>
      </w:r>
      <w:r>
        <w:rPr>
          <w:b/>
          <w:spacing w:val="-4"/>
          <w:sz w:val="24"/>
        </w:rPr>
        <w:t>Society</w:t>
      </w:r>
      <w:r>
        <w:rPr>
          <w:spacing w:val="-4"/>
          <w:sz w:val="24"/>
        </w:rPr>
        <w:t>, </w:t>
      </w:r>
      <w:r>
        <w:rPr>
          <w:sz w:val="24"/>
        </w:rPr>
        <w:t>August 2009</w:t>
      </w:r>
    </w:p>
    <w:p>
      <w:pPr>
        <w:pStyle w:val="ListParagraph"/>
        <w:numPr>
          <w:ilvl w:val="0"/>
          <w:numId w:val="13"/>
        </w:numPr>
        <w:tabs>
          <w:tab w:pos="1300" w:val="left" w:leader="none"/>
        </w:tabs>
        <w:spacing w:line="247" w:lineRule="auto" w:before="1" w:after="0"/>
        <w:ind w:left="1300" w:right="1471" w:hanging="360"/>
        <w:jc w:val="left"/>
        <w:rPr>
          <w:sz w:val="24"/>
        </w:rPr>
      </w:pPr>
      <w:r>
        <w:rPr>
          <w:b/>
          <w:sz w:val="24"/>
        </w:rPr>
        <w:t>MAMC Sports Injury &amp; Arthroscopy Update 2009, </w:t>
      </w:r>
      <w:r>
        <w:rPr>
          <w:sz w:val="24"/>
        </w:rPr>
        <w:t>Hands on </w:t>
      </w:r>
      <w:r>
        <w:rPr>
          <w:spacing w:val="-3"/>
          <w:sz w:val="24"/>
        </w:rPr>
        <w:t>Workshop  </w:t>
      </w:r>
      <w:r>
        <w:rPr>
          <w:sz w:val="24"/>
        </w:rPr>
        <w:t>of Basic Knee Arthroscopy, December 2009</w:t>
      </w:r>
    </w:p>
    <w:p>
      <w:pPr>
        <w:pStyle w:val="Heading1"/>
        <w:numPr>
          <w:ilvl w:val="0"/>
          <w:numId w:val="13"/>
        </w:numPr>
        <w:tabs>
          <w:tab w:pos="1375" w:val="left" w:leader="none"/>
        </w:tabs>
        <w:spacing w:line="240" w:lineRule="auto" w:before="2" w:after="0"/>
        <w:ind w:left="1375" w:right="0" w:hanging="435"/>
        <w:jc w:val="left"/>
        <w:rPr>
          <w:b w:val="0"/>
        </w:rPr>
      </w:pPr>
      <w:r>
        <w:rPr/>
        <w:t>Master’s course in Spinal Surgery Trauma and Joint Replacement </w:t>
      </w:r>
      <w:r>
        <w:rPr>
          <w:b w:val="0"/>
        </w:rPr>
        <w:t>under</w:t>
      </w:r>
    </w:p>
    <w:p>
      <w:pPr>
        <w:spacing w:before="9"/>
        <w:ind w:left="1300" w:right="0" w:firstLine="0"/>
        <w:jc w:val="left"/>
        <w:rPr>
          <w:b/>
          <w:sz w:val="24"/>
        </w:rPr>
      </w:pPr>
      <w:r>
        <w:rPr>
          <w:b/>
          <w:sz w:val="24"/>
        </w:rPr>
        <w:t>IGOF Aug 2010</w:t>
      </w:r>
    </w:p>
    <w:p>
      <w:pPr>
        <w:pStyle w:val="ListParagraph"/>
        <w:numPr>
          <w:ilvl w:val="0"/>
          <w:numId w:val="13"/>
        </w:numPr>
        <w:tabs>
          <w:tab w:pos="1300" w:val="left" w:leader="none"/>
        </w:tabs>
        <w:spacing w:line="240" w:lineRule="auto" w:before="9" w:after="0"/>
        <w:ind w:left="1300" w:right="0" w:hanging="360"/>
        <w:jc w:val="left"/>
        <w:rPr>
          <w:b/>
          <w:sz w:val="24"/>
        </w:rPr>
      </w:pPr>
      <w:r>
        <w:rPr>
          <w:b/>
          <w:sz w:val="24"/>
        </w:rPr>
        <w:t>DOA MIDCON, 2010</w:t>
      </w:r>
    </w:p>
    <w:p>
      <w:pPr>
        <w:pStyle w:val="ListParagraph"/>
        <w:numPr>
          <w:ilvl w:val="0"/>
          <w:numId w:val="13"/>
        </w:numPr>
        <w:tabs>
          <w:tab w:pos="1300" w:val="left" w:leader="none"/>
        </w:tabs>
        <w:spacing w:line="247" w:lineRule="auto" w:before="9" w:after="0"/>
        <w:ind w:left="1300" w:right="1463" w:hanging="360"/>
        <w:jc w:val="both"/>
        <w:rPr>
          <w:sz w:val="24"/>
        </w:rPr>
      </w:pPr>
      <w:r>
        <w:rPr>
          <w:b/>
          <w:sz w:val="24"/>
        </w:rPr>
        <w:t>Paediatric Orthopaedic Trauma Symposium and Workshop </w:t>
      </w:r>
      <w:r>
        <w:rPr>
          <w:sz w:val="24"/>
        </w:rPr>
        <w:t>organized </w:t>
      </w:r>
      <w:r>
        <w:rPr>
          <w:spacing w:val="-7"/>
          <w:sz w:val="24"/>
        </w:rPr>
        <w:t>by </w:t>
      </w:r>
      <w:r>
        <w:rPr>
          <w:b/>
          <w:sz w:val="24"/>
        </w:rPr>
        <w:t>Paediatric Orthopaedic Society (India) Northern Chapter </w:t>
      </w:r>
      <w:r>
        <w:rPr>
          <w:b/>
          <w:spacing w:val="-18"/>
          <w:sz w:val="24"/>
        </w:rPr>
        <w:t>&amp;  </w:t>
      </w:r>
      <w:r>
        <w:rPr>
          <w:b/>
          <w:sz w:val="24"/>
        </w:rPr>
        <w:t>Indraprastha Apollo Hospital, </w:t>
      </w:r>
      <w:r>
        <w:rPr>
          <w:sz w:val="24"/>
        </w:rPr>
        <w:t>Aug 2010</w:t>
      </w:r>
    </w:p>
    <w:p>
      <w:pPr>
        <w:pStyle w:val="ListParagraph"/>
        <w:numPr>
          <w:ilvl w:val="0"/>
          <w:numId w:val="13"/>
        </w:numPr>
        <w:tabs>
          <w:tab w:pos="1300" w:val="left" w:leader="none"/>
        </w:tabs>
        <w:spacing w:line="240" w:lineRule="auto" w:before="2" w:after="0"/>
        <w:ind w:left="1300" w:right="0" w:hanging="360"/>
        <w:jc w:val="left"/>
        <w:rPr>
          <w:b/>
          <w:sz w:val="24"/>
        </w:rPr>
      </w:pPr>
      <w:r>
        <w:rPr>
          <w:b/>
          <w:sz w:val="24"/>
        </w:rPr>
        <w:t>Current Concept in Arthroplasty “Mastering Arthroplasty</w:t>
      </w:r>
      <w:r>
        <w:rPr>
          <w:b/>
          <w:spacing w:val="45"/>
          <w:sz w:val="24"/>
        </w:rPr>
        <w:t> </w:t>
      </w:r>
      <w:r>
        <w:rPr>
          <w:b/>
          <w:sz w:val="24"/>
        </w:rPr>
        <w:t>Techniques”,</w:t>
      </w:r>
    </w:p>
    <w:p>
      <w:pPr>
        <w:pStyle w:val="BodyText"/>
        <w:ind w:left="1300" w:firstLine="0"/>
      </w:pPr>
      <w:r>
        <w:rPr/>
        <w:t>Aug 2010</w:t>
      </w:r>
    </w:p>
    <w:p>
      <w:pPr>
        <w:pStyle w:val="ListParagraph"/>
        <w:numPr>
          <w:ilvl w:val="0"/>
          <w:numId w:val="13"/>
        </w:numPr>
        <w:tabs>
          <w:tab w:pos="1300" w:val="left" w:leader="none"/>
        </w:tabs>
        <w:spacing w:line="247" w:lineRule="auto" w:before="9" w:after="0"/>
        <w:ind w:left="1300" w:right="1470" w:hanging="360"/>
        <w:jc w:val="left"/>
        <w:rPr>
          <w:sz w:val="24"/>
        </w:rPr>
      </w:pPr>
      <w:r>
        <w:rPr>
          <w:sz w:val="24"/>
        </w:rPr>
        <w:t>CME on </w:t>
      </w:r>
      <w:r>
        <w:rPr>
          <w:b/>
          <w:sz w:val="24"/>
        </w:rPr>
        <w:t>Recent Advances and Orthopaedic management of </w:t>
      </w:r>
      <w:r>
        <w:rPr>
          <w:b/>
          <w:spacing w:val="-3"/>
          <w:sz w:val="24"/>
        </w:rPr>
        <w:t>Cerebral </w:t>
      </w:r>
      <w:r>
        <w:rPr>
          <w:b/>
          <w:sz w:val="24"/>
        </w:rPr>
        <w:t>Palsy in children </w:t>
      </w:r>
      <w:r>
        <w:rPr>
          <w:sz w:val="24"/>
        </w:rPr>
        <w:t>at Chacha Nehru Bal Chikitsalay, Delhi, October 2010</w:t>
      </w:r>
    </w:p>
    <w:p>
      <w:pPr>
        <w:pStyle w:val="ListParagraph"/>
        <w:numPr>
          <w:ilvl w:val="0"/>
          <w:numId w:val="13"/>
        </w:numPr>
        <w:tabs>
          <w:tab w:pos="1300" w:val="left" w:leader="none"/>
        </w:tabs>
        <w:spacing w:line="247" w:lineRule="auto" w:before="1" w:after="0"/>
        <w:ind w:left="1300" w:right="1460" w:hanging="360"/>
        <w:jc w:val="left"/>
        <w:rPr>
          <w:sz w:val="24"/>
        </w:rPr>
      </w:pPr>
      <w:r>
        <w:rPr>
          <w:sz w:val="24"/>
        </w:rPr>
        <w:t>Certificate course on </w:t>
      </w:r>
      <w:r>
        <w:rPr>
          <w:b/>
          <w:sz w:val="24"/>
        </w:rPr>
        <w:t>Advanced Trauma Life Support </w:t>
      </w:r>
      <w:r>
        <w:rPr>
          <w:sz w:val="24"/>
        </w:rPr>
        <w:t>of </w:t>
      </w:r>
      <w:r>
        <w:rPr>
          <w:b/>
          <w:sz w:val="24"/>
        </w:rPr>
        <w:t>American </w:t>
      </w:r>
      <w:r>
        <w:rPr>
          <w:b/>
          <w:spacing w:val="-3"/>
          <w:sz w:val="24"/>
        </w:rPr>
        <w:t>College </w:t>
      </w:r>
      <w:r>
        <w:rPr>
          <w:b/>
          <w:sz w:val="24"/>
        </w:rPr>
        <w:t>of Surgeons </w:t>
      </w:r>
      <w:r>
        <w:rPr>
          <w:sz w:val="24"/>
        </w:rPr>
        <w:t>organized in J.P.N.A. Trauma Centre, AIIMS, November 2010</w:t>
      </w:r>
    </w:p>
    <w:p>
      <w:pPr>
        <w:pStyle w:val="ListParagraph"/>
        <w:numPr>
          <w:ilvl w:val="0"/>
          <w:numId w:val="13"/>
        </w:numPr>
        <w:tabs>
          <w:tab w:pos="1300" w:val="left" w:leader="none"/>
        </w:tabs>
        <w:spacing w:line="247" w:lineRule="auto" w:before="2" w:after="0"/>
        <w:ind w:left="1300" w:right="1464" w:hanging="360"/>
        <w:jc w:val="both"/>
        <w:rPr>
          <w:sz w:val="24"/>
        </w:rPr>
      </w:pPr>
      <w:r>
        <w:rPr>
          <w:b/>
          <w:sz w:val="24"/>
        </w:rPr>
        <w:t>Trauma CME Live Arthroscopy &amp; Cadaveric Workshops </w:t>
      </w:r>
      <w:r>
        <w:rPr>
          <w:b/>
          <w:spacing w:val="-3"/>
          <w:sz w:val="24"/>
        </w:rPr>
        <w:t>“Trauma  </w:t>
      </w:r>
      <w:r>
        <w:rPr>
          <w:b/>
          <w:sz w:val="24"/>
        </w:rPr>
        <w:t>CME &amp; Live Shoulder Arthroscopy” </w:t>
      </w:r>
      <w:r>
        <w:rPr>
          <w:sz w:val="24"/>
        </w:rPr>
        <w:t>organized by ACMS &amp; Base Hospital, Delhi Cantt in association with DOA, November 2010</w:t>
      </w:r>
    </w:p>
    <w:p>
      <w:pPr>
        <w:pStyle w:val="ListParagraph"/>
        <w:numPr>
          <w:ilvl w:val="0"/>
          <w:numId w:val="13"/>
        </w:numPr>
        <w:tabs>
          <w:tab w:pos="1300" w:val="left" w:leader="none"/>
        </w:tabs>
        <w:spacing w:line="240" w:lineRule="auto" w:before="2" w:after="0"/>
        <w:ind w:left="1300" w:right="0" w:hanging="360"/>
        <w:jc w:val="left"/>
        <w:rPr>
          <w:sz w:val="24"/>
        </w:rPr>
      </w:pPr>
      <w:r>
        <w:rPr>
          <w:b/>
          <w:sz w:val="24"/>
        </w:rPr>
        <w:t>International Shoulder Surgery Congress, </w:t>
      </w:r>
      <w:r>
        <w:rPr>
          <w:sz w:val="24"/>
        </w:rPr>
        <w:t>November 2010</w:t>
      </w:r>
    </w:p>
    <w:p>
      <w:pPr>
        <w:pStyle w:val="Heading1"/>
        <w:numPr>
          <w:ilvl w:val="0"/>
          <w:numId w:val="13"/>
        </w:numPr>
        <w:tabs>
          <w:tab w:pos="1300" w:val="left" w:leader="none"/>
        </w:tabs>
        <w:spacing w:line="240" w:lineRule="auto" w:before="9" w:after="0"/>
        <w:ind w:left="1300" w:right="0" w:hanging="360"/>
        <w:jc w:val="left"/>
        <w:rPr>
          <w:b w:val="0"/>
        </w:rPr>
      </w:pPr>
      <w:r>
        <w:rPr/>
        <w:t>CME on Paediatric osteoarticular Infection, </w:t>
      </w:r>
      <w:r>
        <w:rPr>
          <w:b w:val="0"/>
        </w:rPr>
        <w:t>March 2011</w:t>
      </w:r>
    </w:p>
    <w:p>
      <w:pPr>
        <w:pStyle w:val="ListParagraph"/>
        <w:numPr>
          <w:ilvl w:val="0"/>
          <w:numId w:val="13"/>
        </w:numPr>
        <w:tabs>
          <w:tab w:pos="1300" w:val="left" w:leader="none"/>
        </w:tabs>
        <w:spacing w:line="240" w:lineRule="auto" w:before="9" w:after="0"/>
        <w:ind w:left="1300" w:right="0" w:hanging="360"/>
        <w:jc w:val="left"/>
        <w:rPr>
          <w:b/>
          <w:sz w:val="24"/>
        </w:rPr>
      </w:pPr>
      <w:r>
        <w:rPr>
          <w:b/>
          <w:sz w:val="24"/>
        </w:rPr>
        <w:t>DOA MIDCON 2011</w:t>
      </w:r>
    </w:p>
    <w:p>
      <w:pPr>
        <w:spacing w:after="0" w:line="240" w:lineRule="auto"/>
        <w:jc w:val="left"/>
        <w:rPr>
          <w:sz w:val="24"/>
        </w:rPr>
        <w:sectPr>
          <w:pgSz w:w="12240" w:h="15840"/>
          <w:pgMar w:header="0" w:footer="1169" w:top="1380" w:bottom="1360" w:left="1580" w:right="340"/>
        </w:sectPr>
      </w:pPr>
    </w:p>
    <w:p>
      <w:pPr>
        <w:pStyle w:val="ListParagraph"/>
        <w:numPr>
          <w:ilvl w:val="0"/>
          <w:numId w:val="13"/>
        </w:numPr>
        <w:tabs>
          <w:tab w:pos="1300" w:val="left" w:leader="none"/>
        </w:tabs>
        <w:spacing w:line="240" w:lineRule="auto" w:before="76" w:after="0"/>
        <w:ind w:left="1300" w:right="0" w:hanging="360"/>
        <w:jc w:val="left"/>
        <w:rPr>
          <w:sz w:val="24"/>
        </w:rPr>
      </w:pPr>
      <w:r>
        <w:rPr>
          <w:b/>
          <w:sz w:val="24"/>
        </w:rPr>
        <w:t>CME on Osteoporosis </w:t>
      </w:r>
      <w:r>
        <w:rPr>
          <w:sz w:val="24"/>
        </w:rPr>
        <w:t>at Sri Ganga Ram Hospital, August 2011</w:t>
      </w:r>
    </w:p>
    <w:p>
      <w:pPr>
        <w:pStyle w:val="ListParagraph"/>
        <w:numPr>
          <w:ilvl w:val="0"/>
          <w:numId w:val="13"/>
        </w:numPr>
        <w:tabs>
          <w:tab w:pos="1300" w:val="left" w:leader="none"/>
        </w:tabs>
        <w:spacing w:line="247" w:lineRule="auto" w:before="9" w:after="0"/>
        <w:ind w:left="1300" w:right="1468" w:hanging="360"/>
        <w:jc w:val="left"/>
        <w:rPr>
          <w:sz w:val="24"/>
        </w:rPr>
      </w:pPr>
      <w:r>
        <w:rPr>
          <w:b/>
          <w:sz w:val="24"/>
        </w:rPr>
        <w:t>Thumb Reconstruction (An Operative Workshop) </w:t>
      </w:r>
      <w:r>
        <w:rPr>
          <w:sz w:val="24"/>
        </w:rPr>
        <w:t>organized at Sri </w:t>
      </w:r>
      <w:r>
        <w:rPr>
          <w:spacing w:val="-4"/>
          <w:sz w:val="24"/>
        </w:rPr>
        <w:t>Ganga </w:t>
      </w:r>
      <w:r>
        <w:rPr>
          <w:sz w:val="24"/>
        </w:rPr>
        <w:t>Ram Hospital, October 2011</w:t>
      </w:r>
    </w:p>
    <w:p>
      <w:pPr>
        <w:pStyle w:val="Heading1"/>
        <w:numPr>
          <w:ilvl w:val="0"/>
          <w:numId w:val="13"/>
        </w:numPr>
        <w:tabs>
          <w:tab w:pos="1300" w:val="left" w:leader="none"/>
        </w:tabs>
        <w:spacing w:line="240" w:lineRule="auto" w:before="1" w:after="0"/>
        <w:ind w:left="1300" w:right="0" w:hanging="360"/>
        <w:jc w:val="left"/>
      </w:pPr>
      <w:r>
        <w:rPr/>
        <w:t>IOACON 2011 Noida</w:t>
      </w:r>
    </w:p>
    <w:p>
      <w:pPr>
        <w:pStyle w:val="ListParagraph"/>
        <w:numPr>
          <w:ilvl w:val="0"/>
          <w:numId w:val="13"/>
        </w:numPr>
        <w:tabs>
          <w:tab w:pos="1300" w:val="left" w:leader="none"/>
        </w:tabs>
        <w:spacing w:line="240" w:lineRule="auto" w:before="9" w:after="0"/>
        <w:ind w:left="1300" w:right="0" w:hanging="360"/>
        <w:jc w:val="left"/>
        <w:rPr>
          <w:b/>
          <w:sz w:val="24"/>
        </w:rPr>
      </w:pPr>
      <w:r>
        <w:rPr>
          <w:b/>
          <w:sz w:val="24"/>
        </w:rPr>
        <w:t>Basic illizarov workshop (ioacon) 2011</w:t>
      </w:r>
    </w:p>
    <w:p>
      <w:pPr>
        <w:pStyle w:val="ListParagraph"/>
        <w:numPr>
          <w:ilvl w:val="0"/>
          <w:numId w:val="13"/>
        </w:numPr>
        <w:tabs>
          <w:tab w:pos="1300" w:val="left" w:leader="none"/>
        </w:tabs>
        <w:spacing w:line="240" w:lineRule="auto" w:before="9" w:after="0"/>
        <w:ind w:left="1300" w:right="0" w:hanging="360"/>
        <w:jc w:val="left"/>
        <w:rPr>
          <w:b/>
          <w:sz w:val="24"/>
        </w:rPr>
      </w:pPr>
      <w:r>
        <w:rPr>
          <w:b/>
          <w:sz w:val="24"/>
        </w:rPr>
        <w:t>ACE trauma symposium (ioacon) 2011</w:t>
      </w:r>
    </w:p>
    <w:p>
      <w:pPr>
        <w:pStyle w:val="ListParagraph"/>
        <w:numPr>
          <w:ilvl w:val="0"/>
          <w:numId w:val="13"/>
        </w:numPr>
        <w:tabs>
          <w:tab w:pos="1300" w:val="left" w:leader="none"/>
        </w:tabs>
        <w:spacing w:line="240" w:lineRule="auto" w:before="9" w:after="0"/>
        <w:ind w:left="1300" w:right="0" w:hanging="360"/>
        <w:jc w:val="left"/>
        <w:rPr>
          <w:sz w:val="24"/>
        </w:rPr>
      </w:pPr>
      <w:r>
        <w:rPr>
          <w:sz w:val="24"/>
        </w:rPr>
        <w:t>Quaterly meet of DOA January-2012 India habitat centre.</w:t>
      </w:r>
    </w:p>
    <w:p>
      <w:pPr>
        <w:pStyle w:val="Heading1"/>
        <w:numPr>
          <w:ilvl w:val="0"/>
          <w:numId w:val="13"/>
        </w:numPr>
        <w:tabs>
          <w:tab w:pos="1300" w:val="left" w:leader="none"/>
        </w:tabs>
        <w:spacing w:line="240" w:lineRule="auto" w:before="9" w:after="0"/>
        <w:ind w:left="1300" w:right="0" w:hanging="360"/>
        <w:jc w:val="left"/>
      </w:pPr>
      <w:r>
        <w:rPr/>
        <w:t>AO Basic Course 2012, Delhi</w:t>
      </w:r>
    </w:p>
    <w:p>
      <w:pPr>
        <w:pStyle w:val="ListParagraph"/>
        <w:numPr>
          <w:ilvl w:val="0"/>
          <w:numId w:val="13"/>
        </w:numPr>
        <w:tabs>
          <w:tab w:pos="1360" w:val="left" w:leader="none"/>
        </w:tabs>
        <w:spacing w:line="240" w:lineRule="auto" w:before="9" w:after="0"/>
        <w:ind w:left="1360" w:right="0" w:hanging="420"/>
        <w:jc w:val="left"/>
        <w:rPr>
          <w:sz w:val="24"/>
        </w:rPr>
      </w:pPr>
      <w:r>
        <w:rPr>
          <w:b/>
          <w:sz w:val="24"/>
        </w:rPr>
        <w:t>WETS Course </w:t>
      </w:r>
      <w:r>
        <w:rPr>
          <w:sz w:val="24"/>
        </w:rPr>
        <w:t>at AIIMS, 2012</w:t>
      </w:r>
    </w:p>
    <w:p>
      <w:pPr>
        <w:pStyle w:val="Heading1"/>
        <w:numPr>
          <w:ilvl w:val="0"/>
          <w:numId w:val="13"/>
        </w:numPr>
        <w:tabs>
          <w:tab w:pos="1300" w:val="left" w:leader="none"/>
        </w:tabs>
        <w:spacing w:line="240" w:lineRule="auto" w:before="9" w:after="0"/>
        <w:ind w:left="1300" w:right="0" w:hanging="360"/>
        <w:jc w:val="left"/>
      </w:pPr>
      <w:r>
        <w:rPr/>
        <w:t>DOACON 2012</w:t>
      </w:r>
    </w:p>
    <w:p>
      <w:pPr>
        <w:pStyle w:val="ListParagraph"/>
        <w:numPr>
          <w:ilvl w:val="0"/>
          <w:numId w:val="13"/>
        </w:numPr>
        <w:tabs>
          <w:tab w:pos="1300" w:val="left" w:leader="none"/>
        </w:tabs>
        <w:spacing w:line="240" w:lineRule="auto" w:before="9" w:after="0"/>
        <w:ind w:left="1300" w:right="0" w:hanging="360"/>
        <w:jc w:val="left"/>
        <w:rPr>
          <w:b/>
          <w:sz w:val="24"/>
        </w:rPr>
      </w:pPr>
      <w:r>
        <w:rPr>
          <w:b/>
          <w:sz w:val="24"/>
        </w:rPr>
        <w:t>Osteosarcoma Update 2016, by Rajiv gandhi cancer hospital,Delhi</w:t>
      </w:r>
    </w:p>
    <w:p>
      <w:pPr>
        <w:pStyle w:val="ListParagraph"/>
        <w:numPr>
          <w:ilvl w:val="0"/>
          <w:numId w:val="13"/>
        </w:numPr>
        <w:tabs>
          <w:tab w:pos="1300" w:val="left" w:leader="none"/>
        </w:tabs>
        <w:spacing w:line="240" w:lineRule="auto" w:before="9" w:after="0"/>
        <w:ind w:left="1300" w:right="0" w:hanging="360"/>
        <w:jc w:val="left"/>
        <w:rPr>
          <w:b/>
          <w:sz w:val="24"/>
        </w:rPr>
      </w:pPr>
      <w:r>
        <w:rPr>
          <w:b/>
          <w:sz w:val="24"/>
        </w:rPr>
        <w:t>AIIMS Arthroplasty Update 2016,Delhi</w:t>
      </w:r>
    </w:p>
    <w:p>
      <w:pPr>
        <w:pStyle w:val="BodyText"/>
        <w:spacing w:before="0"/>
        <w:ind w:left="0" w:firstLine="0"/>
        <w:rPr>
          <w:b/>
          <w:sz w:val="26"/>
        </w:rPr>
      </w:pPr>
    </w:p>
    <w:p>
      <w:pPr>
        <w:pStyle w:val="BodyText"/>
        <w:spacing w:before="0"/>
        <w:ind w:left="0" w:firstLine="0"/>
        <w:rPr>
          <w:b/>
          <w:sz w:val="26"/>
        </w:rPr>
      </w:pPr>
    </w:p>
    <w:p>
      <w:pPr>
        <w:pStyle w:val="BodyText"/>
        <w:spacing w:before="2"/>
        <w:ind w:left="0" w:firstLine="0"/>
        <w:rPr>
          <w:b/>
          <w:sz w:val="23"/>
        </w:rPr>
      </w:pPr>
    </w:p>
    <w:p>
      <w:pPr>
        <w:spacing w:before="0"/>
        <w:ind w:left="220" w:right="0" w:firstLine="0"/>
        <w:jc w:val="left"/>
        <w:rPr>
          <w:b/>
          <w:sz w:val="24"/>
        </w:rPr>
      </w:pPr>
      <w:r>
        <w:rPr>
          <w:b/>
          <w:sz w:val="24"/>
        </w:rPr>
        <w:t>Surgeries &amp;Procedures performed Independently:</w:t>
      </w:r>
    </w:p>
    <w:p>
      <w:pPr>
        <w:pStyle w:val="ListParagraph"/>
        <w:numPr>
          <w:ilvl w:val="0"/>
          <w:numId w:val="14"/>
        </w:numPr>
        <w:tabs>
          <w:tab w:pos="940" w:val="left" w:leader="none"/>
        </w:tabs>
        <w:spacing w:line="240" w:lineRule="auto" w:before="9" w:after="0"/>
        <w:ind w:left="940" w:right="0" w:hanging="360"/>
        <w:jc w:val="left"/>
        <w:rPr>
          <w:sz w:val="24"/>
        </w:rPr>
      </w:pPr>
      <w:r>
        <w:rPr>
          <w:sz w:val="24"/>
        </w:rPr>
        <w:t>Nonoperative management of all types of fractures and cold cases(TB,CTEV etc)</w:t>
      </w:r>
    </w:p>
    <w:p>
      <w:pPr>
        <w:pStyle w:val="ListParagraph"/>
        <w:numPr>
          <w:ilvl w:val="0"/>
          <w:numId w:val="14"/>
        </w:numPr>
        <w:tabs>
          <w:tab w:pos="940" w:val="left" w:leader="none"/>
        </w:tabs>
        <w:spacing w:line="240" w:lineRule="auto" w:before="9" w:after="0"/>
        <w:ind w:left="940" w:right="0" w:hanging="360"/>
        <w:jc w:val="left"/>
        <w:rPr>
          <w:sz w:val="24"/>
        </w:rPr>
      </w:pPr>
      <w:r>
        <w:rPr>
          <w:sz w:val="24"/>
        </w:rPr>
        <w:t>Debridement and lavage of wounds in open fractures</w:t>
      </w:r>
    </w:p>
    <w:p>
      <w:pPr>
        <w:pStyle w:val="ListParagraph"/>
        <w:numPr>
          <w:ilvl w:val="0"/>
          <w:numId w:val="14"/>
        </w:numPr>
        <w:tabs>
          <w:tab w:pos="940" w:val="left" w:leader="none"/>
        </w:tabs>
        <w:spacing w:line="240" w:lineRule="auto" w:before="9" w:after="0"/>
        <w:ind w:left="940" w:right="0" w:hanging="360"/>
        <w:jc w:val="left"/>
        <w:rPr>
          <w:sz w:val="24"/>
        </w:rPr>
      </w:pPr>
      <w:r>
        <w:rPr>
          <w:sz w:val="24"/>
        </w:rPr>
        <w:t>Closed and open reduction of fractures and dislocations</w:t>
      </w:r>
    </w:p>
    <w:p>
      <w:pPr>
        <w:pStyle w:val="ListParagraph"/>
        <w:numPr>
          <w:ilvl w:val="0"/>
          <w:numId w:val="14"/>
        </w:numPr>
        <w:tabs>
          <w:tab w:pos="940" w:val="left" w:leader="none"/>
        </w:tabs>
        <w:spacing w:line="240" w:lineRule="auto" w:before="9" w:after="0"/>
        <w:ind w:left="940" w:right="0" w:hanging="360"/>
        <w:jc w:val="left"/>
        <w:rPr>
          <w:sz w:val="24"/>
        </w:rPr>
      </w:pPr>
      <w:r>
        <w:rPr>
          <w:sz w:val="24"/>
        </w:rPr>
        <w:t>Skilled management of all types of trauma</w:t>
      </w:r>
    </w:p>
    <w:p>
      <w:pPr>
        <w:pStyle w:val="ListParagraph"/>
        <w:numPr>
          <w:ilvl w:val="0"/>
          <w:numId w:val="14"/>
        </w:numPr>
        <w:tabs>
          <w:tab w:pos="940" w:val="left" w:leader="none"/>
        </w:tabs>
        <w:spacing w:line="240" w:lineRule="auto" w:before="9" w:after="0"/>
        <w:ind w:left="940" w:right="0" w:hanging="360"/>
        <w:jc w:val="left"/>
        <w:rPr>
          <w:sz w:val="24"/>
        </w:rPr>
      </w:pPr>
      <w:r>
        <w:rPr>
          <w:sz w:val="24"/>
        </w:rPr>
        <w:t>‘K’ wire fixation of distal radial and pediatric long bone fractures</w:t>
      </w:r>
    </w:p>
    <w:p>
      <w:pPr>
        <w:pStyle w:val="ListParagraph"/>
        <w:numPr>
          <w:ilvl w:val="0"/>
          <w:numId w:val="14"/>
        </w:numPr>
        <w:tabs>
          <w:tab w:pos="940" w:val="left" w:leader="none"/>
        </w:tabs>
        <w:spacing w:line="240" w:lineRule="auto" w:before="9" w:after="0"/>
        <w:ind w:left="940" w:right="0" w:hanging="360"/>
        <w:jc w:val="left"/>
        <w:rPr>
          <w:sz w:val="24"/>
        </w:rPr>
      </w:pPr>
      <w:r>
        <w:rPr>
          <w:sz w:val="24"/>
        </w:rPr>
        <w:t>Plation/Nailing of forearm fractures</w:t>
      </w:r>
    </w:p>
    <w:p>
      <w:pPr>
        <w:pStyle w:val="ListParagraph"/>
        <w:numPr>
          <w:ilvl w:val="0"/>
          <w:numId w:val="14"/>
        </w:numPr>
        <w:tabs>
          <w:tab w:pos="940" w:val="left" w:leader="none"/>
        </w:tabs>
        <w:spacing w:line="240" w:lineRule="auto" w:before="9" w:after="0"/>
        <w:ind w:left="940" w:right="0" w:hanging="360"/>
        <w:jc w:val="left"/>
        <w:rPr>
          <w:sz w:val="24"/>
        </w:rPr>
      </w:pPr>
      <w:r>
        <w:rPr>
          <w:sz w:val="24"/>
        </w:rPr>
        <w:t>ORIF/CRIF of phalangeal and metacarpal fractures using ‘K’ wires .</w:t>
      </w:r>
    </w:p>
    <w:p>
      <w:pPr>
        <w:pStyle w:val="ListParagraph"/>
        <w:numPr>
          <w:ilvl w:val="0"/>
          <w:numId w:val="14"/>
        </w:numPr>
        <w:tabs>
          <w:tab w:pos="940" w:val="left" w:leader="none"/>
        </w:tabs>
        <w:spacing w:line="240" w:lineRule="auto" w:before="9" w:after="0"/>
        <w:ind w:left="940" w:right="0" w:hanging="360"/>
        <w:jc w:val="left"/>
        <w:rPr>
          <w:sz w:val="24"/>
        </w:rPr>
      </w:pPr>
      <w:r>
        <w:rPr>
          <w:sz w:val="24"/>
        </w:rPr>
        <w:t>Fixation/ Tension band wiring for Olecranon, Patella, medial and lateral Malleoli</w:t>
      </w:r>
    </w:p>
    <w:p>
      <w:pPr>
        <w:pStyle w:val="ListParagraph"/>
        <w:numPr>
          <w:ilvl w:val="0"/>
          <w:numId w:val="14"/>
        </w:numPr>
        <w:tabs>
          <w:tab w:pos="940" w:val="left" w:leader="none"/>
        </w:tabs>
        <w:spacing w:line="240" w:lineRule="auto" w:before="9" w:after="0"/>
        <w:ind w:left="940" w:right="0" w:hanging="360"/>
        <w:jc w:val="left"/>
        <w:rPr>
          <w:sz w:val="24"/>
        </w:rPr>
      </w:pPr>
      <w:r>
        <w:rPr>
          <w:sz w:val="24"/>
        </w:rPr>
        <w:t>Foot fracture fixation including Lisfranc injuries</w:t>
      </w:r>
    </w:p>
    <w:p>
      <w:pPr>
        <w:pStyle w:val="ListParagraph"/>
        <w:numPr>
          <w:ilvl w:val="0"/>
          <w:numId w:val="14"/>
        </w:numPr>
        <w:tabs>
          <w:tab w:pos="940" w:val="left" w:leader="none"/>
        </w:tabs>
        <w:spacing w:line="240" w:lineRule="auto" w:before="9" w:after="0"/>
        <w:ind w:left="940" w:right="0" w:hanging="360"/>
        <w:jc w:val="left"/>
        <w:rPr>
          <w:sz w:val="24"/>
        </w:rPr>
      </w:pPr>
      <w:r>
        <w:rPr>
          <w:sz w:val="24"/>
        </w:rPr>
        <w:t>Fasciotomy, Split Skin Grafting</w:t>
      </w:r>
    </w:p>
    <w:p>
      <w:pPr>
        <w:pStyle w:val="ListParagraph"/>
        <w:numPr>
          <w:ilvl w:val="0"/>
          <w:numId w:val="14"/>
        </w:numPr>
        <w:tabs>
          <w:tab w:pos="940" w:val="left" w:leader="none"/>
        </w:tabs>
        <w:spacing w:line="247" w:lineRule="auto" w:before="9" w:after="0"/>
        <w:ind w:left="940" w:right="1461" w:hanging="360"/>
        <w:jc w:val="left"/>
        <w:rPr>
          <w:sz w:val="24"/>
        </w:rPr>
      </w:pPr>
      <w:r>
        <w:rPr>
          <w:sz w:val="24"/>
        </w:rPr>
        <w:t>Amputations (Digits, transmetatarsal, below knee, above knee, below </w:t>
      </w:r>
      <w:r>
        <w:rPr>
          <w:spacing w:val="-4"/>
          <w:sz w:val="24"/>
        </w:rPr>
        <w:t>elbow, </w:t>
      </w:r>
      <w:r>
        <w:rPr>
          <w:sz w:val="24"/>
        </w:rPr>
        <w:t>above elbow)</w:t>
      </w:r>
    </w:p>
    <w:p>
      <w:pPr>
        <w:pStyle w:val="ListParagraph"/>
        <w:numPr>
          <w:ilvl w:val="0"/>
          <w:numId w:val="14"/>
        </w:numPr>
        <w:tabs>
          <w:tab w:pos="940" w:val="left" w:leader="none"/>
        </w:tabs>
        <w:spacing w:line="240" w:lineRule="auto" w:before="2" w:after="0"/>
        <w:ind w:left="940" w:right="0" w:hanging="360"/>
        <w:jc w:val="left"/>
        <w:rPr>
          <w:sz w:val="24"/>
        </w:rPr>
      </w:pPr>
      <w:r>
        <w:rPr>
          <w:sz w:val="24"/>
        </w:rPr>
        <w:t>Pelvic fracture Ex Fix</w:t>
      </w:r>
    </w:p>
    <w:p>
      <w:pPr>
        <w:pStyle w:val="ListParagraph"/>
        <w:numPr>
          <w:ilvl w:val="0"/>
          <w:numId w:val="14"/>
        </w:numPr>
        <w:tabs>
          <w:tab w:pos="940" w:val="left" w:leader="none"/>
        </w:tabs>
        <w:spacing w:line="240" w:lineRule="auto" w:before="9" w:after="0"/>
        <w:ind w:left="940" w:right="0" w:hanging="360"/>
        <w:jc w:val="left"/>
        <w:rPr>
          <w:sz w:val="24"/>
        </w:rPr>
      </w:pPr>
      <w:r>
        <w:rPr>
          <w:sz w:val="24"/>
        </w:rPr>
        <w:t>Intramedullary nailing for femur&amp; tibia .</w:t>
      </w:r>
    </w:p>
    <w:p>
      <w:pPr>
        <w:pStyle w:val="ListParagraph"/>
        <w:numPr>
          <w:ilvl w:val="0"/>
          <w:numId w:val="14"/>
        </w:numPr>
        <w:tabs>
          <w:tab w:pos="940" w:val="left" w:leader="none"/>
        </w:tabs>
        <w:spacing w:line="247" w:lineRule="auto" w:before="9" w:after="0"/>
        <w:ind w:left="940" w:right="1468" w:hanging="360"/>
        <w:jc w:val="left"/>
        <w:rPr>
          <w:sz w:val="24"/>
        </w:rPr>
      </w:pPr>
      <w:r>
        <w:rPr>
          <w:sz w:val="24"/>
        </w:rPr>
        <w:t>Open reduction and internal fixation of forearm, humerus and both bones </w:t>
      </w:r>
      <w:r>
        <w:rPr>
          <w:spacing w:val="-5"/>
          <w:sz w:val="24"/>
        </w:rPr>
        <w:t>leg, </w:t>
      </w:r>
      <w:r>
        <w:rPr>
          <w:sz w:val="24"/>
        </w:rPr>
        <w:t>femur and ankle joint fractures</w:t>
      </w:r>
    </w:p>
    <w:p>
      <w:pPr>
        <w:pStyle w:val="ListParagraph"/>
        <w:numPr>
          <w:ilvl w:val="0"/>
          <w:numId w:val="14"/>
        </w:numPr>
        <w:tabs>
          <w:tab w:pos="940" w:val="left" w:leader="none"/>
        </w:tabs>
        <w:spacing w:line="240" w:lineRule="auto" w:before="1" w:after="0"/>
        <w:ind w:left="940" w:right="0" w:hanging="360"/>
        <w:jc w:val="left"/>
        <w:rPr>
          <w:sz w:val="24"/>
        </w:rPr>
      </w:pPr>
      <w:r>
        <w:rPr>
          <w:sz w:val="24"/>
        </w:rPr>
        <w:t>Communited intra-articular fractures</w:t>
      </w:r>
    </w:p>
    <w:p>
      <w:pPr>
        <w:pStyle w:val="ListParagraph"/>
        <w:numPr>
          <w:ilvl w:val="0"/>
          <w:numId w:val="14"/>
        </w:numPr>
        <w:tabs>
          <w:tab w:pos="940" w:val="left" w:leader="none"/>
        </w:tabs>
        <w:spacing w:line="247" w:lineRule="auto" w:before="9" w:after="0"/>
        <w:ind w:left="940" w:right="1463" w:hanging="360"/>
        <w:jc w:val="both"/>
        <w:rPr>
          <w:sz w:val="24"/>
        </w:rPr>
      </w:pPr>
      <w:r>
        <w:rPr>
          <w:sz w:val="24"/>
        </w:rPr>
        <w:t>Worked independently in a tertiary care (Level 1) Trauma Centre :External fixation of distal radial fractures, tibial fractures and intra-articular fractures </w:t>
      </w:r>
      <w:r>
        <w:rPr>
          <w:spacing w:val="-7"/>
          <w:sz w:val="24"/>
        </w:rPr>
        <w:t>of </w:t>
      </w:r>
      <w:r>
        <w:rPr>
          <w:sz w:val="24"/>
        </w:rPr>
        <w:t>upper humerus, lower end humerus, upper tibial plateau distal tibia and </w:t>
      </w:r>
      <w:r>
        <w:rPr>
          <w:spacing w:val="-3"/>
          <w:sz w:val="24"/>
        </w:rPr>
        <w:t>Dynamic </w:t>
      </w:r>
      <w:r>
        <w:rPr>
          <w:sz w:val="24"/>
        </w:rPr>
        <w:t>hip screw/condylar screw fixation, proximal femoral, reconstructive nailing </w:t>
      </w:r>
      <w:r>
        <w:rPr>
          <w:spacing w:val="-6"/>
          <w:sz w:val="24"/>
        </w:rPr>
        <w:t>for </w:t>
      </w:r>
      <w:r>
        <w:rPr>
          <w:sz w:val="24"/>
        </w:rPr>
        <w:t>trochanteric, subtrochanteric and condylar fractures of the Femur,</w:t>
      </w:r>
    </w:p>
    <w:p>
      <w:pPr>
        <w:pStyle w:val="ListParagraph"/>
        <w:numPr>
          <w:ilvl w:val="0"/>
          <w:numId w:val="14"/>
        </w:numPr>
        <w:tabs>
          <w:tab w:pos="940" w:val="left" w:leader="none"/>
        </w:tabs>
        <w:spacing w:line="240" w:lineRule="auto" w:before="4" w:after="0"/>
        <w:ind w:left="940" w:right="0" w:hanging="360"/>
        <w:jc w:val="left"/>
        <w:rPr>
          <w:sz w:val="24"/>
        </w:rPr>
      </w:pPr>
      <w:r>
        <w:rPr>
          <w:sz w:val="24"/>
        </w:rPr>
        <w:t>Illizarov’s fixation and tibial corticotomy, tibial Lengthening</w:t>
      </w:r>
    </w:p>
    <w:p>
      <w:pPr>
        <w:pStyle w:val="ListParagraph"/>
        <w:numPr>
          <w:ilvl w:val="0"/>
          <w:numId w:val="14"/>
        </w:numPr>
        <w:tabs>
          <w:tab w:pos="940" w:val="left" w:leader="none"/>
        </w:tabs>
        <w:spacing w:line="240" w:lineRule="auto" w:before="9" w:after="0"/>
        <w:ind w:left="940" w:right="0" w:hanging="360"/>
        <w:jc w:val="left"/>
        <w:rPr>
          <w:sz w:val="24"/>
        </w:rPr>
      </w:pPr>
      <w:r>
        <w:rPr>
          <w:sz w:val="24"/>
        </w:rPr>
        <w:t>Tendon repairs in hand and Achilles tendon repair</w:t>
      </w:r>
    </w:p>
    <w:p>
      <w:pPr>
        <w:pStyle w:val="ListParagraph"/>
        <w:numPr>
          <w:ilvl w:val="0"/>
          <w:numId w:val="14"/>
        </w:numPr>
        <w:tabs>
          <w:tab w:pos="940" w:val="left" w:leader="none"/>
        </w:tabs>
        <w:spacing w:line="240" w:lineRule="auto" w:before="9" w:after="0"/>
        <w:ind w:left="940" w:right="0" w:hanging="360"/>
        <w:jc w:val="left"/>
        <w:rPr>
          <w:sz w:val="24"/>
        </w:rPr>
      </w:pPr>
      <w:r>
        <w:rPr>
          <w:sz w:val="24"/>
        </w:rPr>
        <w:t>Tendon lengthening and tendon release</w:t>
      </w:r>
    </w:p>
    <w:p>
      <w:pPr>
        <w:pStyle w:val="ListParagraph"/>
        <w:numPr>
          <w:ilvl w:val="0"/>
          <w:numId w:val="14"/>
        </w:numPr>
        <w:tabs>
          <w:tab w:pos="940" w:val="left" w:leader="none"/>
        </w:tabs>
        <w:spacing w:line="240" w:lineRule="auto" w:before="9" w:after="0"/>
        <w:ind w:left="940" w:right="0" w:hanging="360"/>
        <w:jc w:val="left"/>
        <w:rPr>
          <w:sz w:val="24"/>
        </w:rPr>
      </w:pPr>
      <w:r>
        <w:rPr>
          <w:sz w:val="24"/>
        </w:rPr>
        <w:t>Surgery for trigger finger- open as well as percutaneous needle release.</w:t>
      </w:r>
    </w:p>
    <w:p>
      <w:pPr>
        <w:pStyle w:val="ListParagraph"/>
        <w:numPr>
          <w:ilvl w:val="0"/>
          <w:numId w:val="14"/>
        </w:numPr>
        <w:tabs>
          <w:tab w:pos="940" w:val="left" w:leader="none"/>
        </w:tabs>
        <w:spacing w:line="240" w:lineRule="auto" w:before="9" w:after="0"/>
        <w:ind w:left="940" w:right="0" w:hanging="360"/>
        <w:jc w:val="left"/>
        <w:rPr>
          <w:sz w:val="24"/>
        </w:rPr>
      </w:pPr>
      <w:r>
        <w:rPr>
          <w:sz w:val="24"/>
        </w:rPr>
        <w:t>Pedicle screw fixation-under supervision</w:t>
      </w:r>
    </w:p>
    <w:p>
      <w:pPr>
        <w:pStyle w:val="ListParagraph"/>
        <w:numPr>
          <w:ilvl w:val="0"/>
          <w:numId w:val="14"/>
        </w:numPr>
        <w:tabs>
          <w:tab w:pos="940" w:val="left" w:leader="none"/>
        </w:tabs>
        <w:spacing w:line="240" w:lineRule="auto" w:before="9" w:after="0"/>
        <w:ind w:left="940" w:right="0" w:hanging="360"/>
        <w:jc w:val="left"/>
        <w:rPr>
          <w:sz w:val="24"/>
        </w:rPr>
      </w:pPr>
      <w:r>
        <w:rPr>
          <w:sz w:val="24"/>
        </w:rPr>
        <w:t>Percutaneous as well as open release of A1 Pulley for trigger finger</w:t>
      </w:r>
    </w:p>
    <w:p>
      <w:pPr>
        <w:spacing w:after="0" w:line="240" w:lineRule="auto"/>
        <w:jc w:val="left"/>
        <w:rPr>
          <w:sz w:val="24"/>
        </w:rPr>
        <w:sectPr>
          <w:pgSz w:w="12240" w:h="15840"/>
          <w:pgMar w:header="0" w:footer="1169" w:top="1380" w:bottom="1360" w:left="1580" w:right="340"/>
        </w:sectPr>
      </w:pPr>
    </w:p>
    <w:p>
      <w:pPr>
        <w:pStyle w:val="Heading1"/>
        <w:spacing w:before="76"/>
      </w:pPr>
      <w:r>
        <w:rPr/>
        <w:t>Surgeries performed as first assistant:</w:t>
      </w:r>
    </w:p>
    <w:p>
      <w:pPr>
        <w:pStyle w:val="ListParagraph"/>
        <w:numPr>
          <w:ilvl w:val="0"/>
          <w:numId w:val="15"/>
        </w:numPr>
        <w:tabs>
          <w:tab w:pos="940" w:val="left" w:leader="none"/>
        </w:tabs>
        <w:spacing w:line="240" w:lineRule="auto" w:before="9" w:after="0"/>
        <w:ind w:left="940" w:right="0" w:hanging="360"/>
        <w:jc w:val="left"/>
        <w:rPr>
          <w:sz w:val="24"/>
        </w:rPr>
      </w:pPr>
      <w:r>
        <w:rPr>
          <w:sz w:val="24"/>
        </w:rPr>
        <w:t>Surgeries for all types of acetabular fractures; conversant with several approaches</w:t>
      </w:r>
    </w:p>
    <w:p>
      <w:pPr>
        <w:pStyle w:val="ListParagraph"/>
        <w:numPr>
          <w:ilvl w:val="0"/>
          <w:numId w:val="15"/>
        </w:numPr>
        <w:tabs>
          <w:tab w:pos="940" w:val="left" w:leader="none"/>
        </w:tabs>
        <w:spacing w:line="247" w:lineRule="auto" w:before="9" w:after="0"/>
        <w:ind w:left="940" w:right="1466" w:hanging="360"/>
        <w:jc w:val="left"/>
        <w:rPr>
          <w:sz w:val="24"/>
        </w:rPr>
      </w:pPr>
      <w:r>
        <w:rPr>
          <w:sz w:val="24"/>
        </w:rPr>
        <w:t>Cervical spine surgeries including trauma and tuberculosis; </w:t>
      </w:r>
      <w:r>
        <w:rPr>
          <w:spacing w:val="-2"/>
          <w:sz w:val="24"/>
        </w:rPr>
        <w:t>debridement, </w:t>
      </w:r>
      <w:r>
        <w:rPr>
          <w:sz w:val="24"/>
        </w:rPr>
        <w:t>corpectomy and fusion with anterior cervical plating</w:t>
      </w:r>
    </w:p>
    <w:p>
      <w:pPr>
        <w:pStyle w:val="ListParagraph"/>
        <w:numPr>
          <w:ilvl w:val="0"/>
          <w:numId w:val="15"/>
        </w:numPr>
        <w:tabs>
          <w:tab w:pos="940" w:val="left" w:leader="none"/>
        </w:tabs>
        <w:spacing w:line="247" w:lineRule="auto" w:before="1" w:after="0"/>
        <w:ind w:left="940" w:right="1469" w:hanging="360"/>
        <w:jc w:val="left"/>
        <w:rPr>
          <w:sz w:val="24"/>
        </w:rPr>
      </w:pPr>
      <w:r>
        <w:rPr>
          <w:sz w:val="24"/>
        </w:rPr>
        <w:t>All types of spine cases: Trauma and tuberculosis; anterolateral and posterolateral decompression, fusion with pedical screw instrumentation, discectomy</w:t>
      </w:r>
    </w:p>
    <w:p>
      <w:pPr>
        <w:pStyle w:val="ListParagraph"/>
        <w:numPr>
          <w:ilvl w:val="0"/>
          <w:numId w:val="15"/>
        </w:numPr>
        <w:tabs>
          <w:tab w:pos="940" w:val="left" w:leader="none"/>
        </w:tabs>
        <w:spacing w:line="247" w:lineRule="auto" w:before="2" w:after="0"/>
        <w:ind w:left="940" w:right="1468" w:hanging="360"/>
        <w:jc w:val="left"/>
        <w:rPr>
          <w:sz w:val="24"/>
        </w:rPr>
      </w:pPr>
      <w:r>
        <w:rPr>
          <w:sz w:val="24"/>
        </w:rPr>
        <w:t>Several types of Illizarov’s surgeries including corticotomy, bone transport, femoral and tibial lengthening</w:t>
      </w:r>
    </w:p>
    <w:p>
      <w:pPr>
        <w:pStyle w:val="ListParagraph"/>
        <w:numPr>
          <w:ilvl w:val="0"/>
          <w:numId w:val="15"/>
        </w:numPr>
        <w:tabs>
          <w:tab w:pos="940" w:val="left" w:leader="none"/>
        </w:tabs>
        <w:spacing w:line="240" w:lineRule="auto" w:before="1" w:after="0"/>
        <w:ind w:left="940" w:right="0" w:hanging="360"/>
        <w:jc w:val="left"/>
        <w:rPr>
          <w:sz w:val="24"/>
        </w:rPr>
      </w:pPr>
      <w:r>
        <w:rPr>
          <w:sz w:val="24"/>
        </w:rPr>
        <w:t>Illizarov’s fixation for femur, tibia and humerus</w:t>
      </w:r>
    </w:p>
    <w:p>
      <w:pPr>
        <w:pStyle w:val="ListParagraph"/>
        <w:numPr>
          <w:ilvl w:val="0"/>
          <w:numId w:val="15"/>
        </w:numPr>
        <w:tabs>
          <w:tab w:pos="940" w:val="left" w:leader="none"/>
        </w:tabs>
        <w:spacing w:line="240" w:lineRule="auto" w:before="9" w:after="0"/>
        <w:ind w:left="940" w:right="0" w:hanging="360"/>
        <w:jc w:val="left"/>
        <w:rPr>
          <w:sz w:val="24"/>
        </w:rPr>
      </w:pPr>
      <w:r>
        <w:rPr>
          <w:sz w:val="24"/>
        </w:rPr>
        <w:t>Arthroscopic meniscal repair</w:t>
      </w:r>
    </w:p>
    <w:p>
      <w:pPr>
        <w:pStyle w:val="ListParagraph"/>
        <w:numPr>
          <w:ilvl w:val="0"/>
          <w:numId w:val="15"/>
        </w:numPr>
        <w:tabs>
          <w:tab w:pos="940" w:val="left" w:leader="none"/>
        </w:tabs>
        <w:spacing w:line="240" w:lineRule="auto" w:before="9" w:after="0"/>
        <w:ind w:left="940" w:right="0" w:hanging="360"/>
        <w:jc w:val="left"/>
        <w:rPr>
          <w:sz w:val="24"/>
        </w:rPr>
      </w:pPr>
      <w:r>
        <w:rPr>
          <w:sz w:val="24"/>
        </w:rPr>
        <w:t>Arthroscopic lateral release &amp; medial plication</w:t>
      </w:r>
    </w:p>
    <w:p>
      <w:pPr>
        <w:pStyle w:val="ListParagraph"/>
        <w:numPr>
          <w:ilvl w:val="0"/>
          <w:numId w:val="15"/>
        </w:numPr>
        <w:tabs>
          <w:tab w:pos="940" w:val="left" w:leader="none"/>
        </w:tabs>
        <w:spacing w:line="240" w:lineRule="auto" w:before="9" w:after="0"/>
        <w:ind w:left="940" w:right="0" w:hanging="360"/>
        <w:jc w:val="left"/>
        <w:rPr>
          <w:sz w:val="24"/>
        </w:rPr>
      </w:pPr>
      <w:r>
        <w:rPr>
          <w:sz w:val="24"/>
        </w:rPr>
        <w:t>Arthroscopic ACL reconstruction</w:t>
      </w:r>
    </w:p>
    <w:p>
      <w:pPr>
        <w:pStyle w:val="ListParagraph"/>
        <w:numPr>
          <w:ilvl w:val="0"/>
          <w:numId w:val="15"/>
        </w:numPr>
        <w:tabs>
          <w:tab w:pos="940" w:val="left" w:leader="none"/>
        </w:tabs>
        <w:spacing w:line="240" w:lineRule="auto" w:before="9" w:after="0"/>
        <w:ind w:left="940" w:right="0" w:hanging="360"/>
        <w:jc w:val="left"/>
        <w:rPr>
          <w:sz w:val="24"/>
        </w:rPr>
      </w:pPr>
      <w:r>
        <w:rPr>
          <w:sz w:val="24"/>
        </w:rPr>
        <w:t>Minimally invasive arthroscopic assisted surgeries</w:t>
      </w:r>
    </w:p>
    <w:p>
      <w:pPr>
        <w:pStyle w:val="ListParagraph"/>
        <w:numPr>
          <w:ilvl w:val="0"/>
          <w:numId w:val="15"/>
        </w:numPr>
        <w:tabs>
          <w:tab w:pos="940" w:val="left" w:leader="none"/>
        </w:tabs>
        <w:spacing w:line="247" w:lineRule="auto" w:before="9" w:after="0"/>
        <w:ind w:left="940" w:right="1458" w:hanging="360"/>
        <w:jc w:val="left"/>
        <w:rPr>
          <w:sz w:val="24"/>
        </w:rPr>
      </w:pPr>
      <w:r>
        <w:rPr>
          <w:sz w:val="24"/>
        </w:rPr>
        <w:t>Diagnostic and therapeutic arthroscopic menisectomies, loose body removal </w:t>
      </w:r>
      <w:r>
        <w:rPr>
          <w:spacing w:val="-6"/>
          <w:sz w:val="24"/>
        </w:rPr>
        <w:t>and </w:t>
      </w:r>
      <w:r>
        <w:rPr>
          <w:sz w:val="24"/>
        </w:rPr>
        <w:t>biopsies of the knee joint</w:t>
      </w:r>
    </w:p>
    <w:p>
      <w:pPr>
        <w:pStyle w:val="ListParagraph"/>
        <w:numPr>
          <w:ilvl w:val="0"/>
          <w:numId w:val="15"/>
        </w:numPr>
        <w:tabs>
          <w:tab w:pos="940" w:val="left" w:leader="none"/>
        </w:tabs>
        <w:spacing w:line="247" w:lineRule="auto" w:before="2" w:after="0"/>
        <w:ind w:left="940" w:right="1471" w:hanging="360"/>
        <w:jc w:val="left"/>
        <w:rPr>
          <w:sz w:val="24"/>
        </w:rPr>
      </w:pPr>
      <w:r>
        <w:rPr>
          <w:sz w:val="24"/>
        </w:rPr>
        <w:t>Arthroscopic shoulder surgeries including Arthroscopic and open Bankart’s </w:t>
      </w:r>
      <w:r>
        <w:rPr>
          <w:spacing w:val="-3"/>
          <w:sz w:val="24"/>
        </w:rPr>
        <w:t>repair </w:t>
      </w:r>
      <w:r>
        <w:rPr>
          <w:sz w:val="24"/>
        </w:rPr>
        <w:t>and Arthroscopic Subacromial decompression</w:t>
      </w:r>
    </w:p>
    <w:p>
      <w:pPr>
        <w:pStyle w:val="ListParagraph"/>
        <w:numPr>
          <w:ilvl w:val="0"/>
          <w:numId w:val="15"/>
        </w:numPr>
        <w:tabs>
          <w:tab w:pos="940" w:val="left" w:leader="none"/>
        </w:tabs>
        <w:spacing w:line="240" w:lineRule="auto" w:before="1" w:after="0"/>
        <w:ind w:left="940" w:right="0" w:hanging="360"/>
        <w:jc w:val="left"/>
        <w:rPr>
          <w:sz w:val="24"/>
        </w:rPr>
      </w:pPr>
      <w:r>
        <w:rPr>
          <w:sz w:val="24"/>
        </w:rPr>
        <w:t>Hemi-replacement Arthroplasty of the hip</w:t>
      </w:r>
    </w:p>
    <w:p>
      <w:pPr>
        <w:pStyle w:val="ListParagraph"/>
        <w:numPr>
          <w:ilvl w:val="0"/>
          <w:numId w:val="15"/>
        </w:numPr>
        <w:tabs>
          <w:tab w:pos="940" w:val="left" w:leader="none"/>
        </w:tabs>
        <w:spacing w:line="240" w:lineRule="auto" w:before="9" w:after="0"/>
        <w:ind w:left="940" w:right="0" w:hanging="360"/>
        <w:jc w:val="left"/>
        <w:rPr>
          <w:sz w:val="24"/>
        </w:rPr>
      </w:pPr>
      <w:r>
        <w:rPr>
          <w:sz w:val="24"/>
        </w:rPr>
        <w:t>Total Hip Replacement- cemented and non cemented</w:t>
      </w:r>
    </w:p>
    <w:p>
      <w:pPr>
        <w:pStyle w:val="ListParagraph"/>
        <w:numPr>
          <w:ilvl w:val="0"/>
          <w:numId w:val="15"/>
        </w:numPr>
        <w:tabs>
          <w:tab w:pos="940" w:val="left" w:leader="none"/>
        </w:tabs>
        <w:spacing w:line="240" w:lineRule="auto" w:before="9" w:after="0"/>
        <w:ind w:left="940" w:right="0" w:hanging="360"/>
        <w:jc w:val="left"/>
        <w:rPr>
          <w:sz w:val="24"/>
        </w:rPr>
      </w:pPr>
      <w:r>
        <w:rPr>
          <w:sz w:val="24"/>
        </w:rPr>
        <w:t>Total Knee Replacement- PCL retaining and substituting</w:t>
      </w:r>
    </w:p>
    <w:p>
      <w:pPr>
        <w:pStyle w:val="ListParagraph"/>
        <w:numPr>
          <w:ilvl w:val="0"/>
          <w:numId w:val="15"/>
        </w:numPr>
        <w:tabs>
          <w:tab w:pos="940" w:val="left" w:leader="none"/>
        </w:tabs>
        <w:spacing w:line="240" w:lineRule="auto" w:before="9" w:after="0"/>
        <w:ind w:left="940" w:right="0" w:hanging="360"/>
        <w:jc w:val="left"/>
        <w:rPr>
          <w:sz w:val="24"/>
        </w:rPr>
      </w:pPr>
      <w:r>
        <w:rPr>
          <w:sz w:val="24"/>
        </w:rPr>
        <w:t>Anterior transfer of ulnar nerve</w:t>
      </w:r>
    </w:p>
    <w:p>
      <w:pPr>
        <w:pStyle w:val="ListParagraph"/>
        <w:numPr>
          <w:ilvl w:val="0"/>
          <w:numId w:val="15"/>
        </w:numPr>
        <w:tabs>
          <w:tab w:pos="940" w:val="left" w:leader="none"/>
        </w:tabs>
        <w:spacing w:line="240" w:lineRule="auto" w:before="9" w:after="0"/>
        <w:ind w:left="940" w:right="0" w:hanging="360"/>
        <w:jc w:val="left"/>
        <w:rPr>
          <w:sz w:val="24"/>
        </w:rPr>
      </w:pPr>
      <w:r>
        <w:rPr>
          <w:sz w:val="24"/>
        </w:rPr>
        <w:t>Repair of median/ulnar nerves at wrist</w:t>
      </w:r>
    </w:p>
    <w:p>
      <w:pPr>
        <w:pStyle w:val="ListParagraph"/>
        <w:numPr>
          <w:ilvl w:val="0"/>
          <w:numId w:val="15"/>
        </w:numPr>
        <w:tabs>
          <w:tab w:pos="940" w:val="left" w:leader="none"/>
        </w:tabs>
        <w:spacing w:line="240" w:lineRule="auto" w:before="9" w:after="0"/>
        <w:ind w:left="940" w:right="0" w:hanging="360"/>
        <w:jc w:val="left"/>
        <w:rPr>
          <w:sz w:val="24"/>
        </w:rPr>
      </w:pPr>
      <w:r>
        <w:rPr>
          <w:sz w:val="24"/>
        </w:rPr>
        <w:t>Repair of radial nerve at arm</w:t>
      </w:r>
    </w:p>
    <w:p>
      <w:pPr>
        <w:pStyle w:val="ListParagraph"/>
        <w:numPr>
          <w:ilvl w:val="0"/>
          <w:numId w:val="15"/>
        </w:numPr>
        <w:tabs>
          <w:tab w:pos="940" w:val="left" w:leader="none"/>
        </w:tabs>
        <w:spacing w:line="240" w:lineRule="auto" w:before="9" w:after="0"/>
        <w:ind w:left="940" w:right="0" w:hanging="360"/>
        <w:jc w:val="left"/>
        <w:rPr>
          <w:sz w:val="24"/>
        </w:rPr>
      </w:pPr>
      <w:r>
        <w:rPr>
          <w:sz w:val="24"/>
        </w:rPr>
        <w:t>Tendon transfers in both upper and lower limbs.(e.g. for radial nerve palsy)</w:t>
      </w:r>
    </w:p>
    <w:p>
      <w:pPr>
        <w:pStyle w:val="ListParagraph"/>
        <w:numPr>
          <w:ilvl w:val="0"/>
          <w:numId w:val="15"/>
        </w:numPr>
        <w:tabs>
          <w:tab w:pos="940" w:val="left" w:leader="none"/>
        </w:tabs>
        <w:spacing w:line="240" w:lineRule="auto" w:before="9" w:after="0"/>
        <w:ind w:left="940" w:right="0" w:hanging="360"/>
        <w:jc w:val="left"/>
        <w:rPr>
          <w:sz w:val="24"/>
        </w:rPr>
      </w:pPr>
      <w:r>
        <w:rPr>
          <w:sz w:val="24"/>
        </w:rPr>
        <w:t>Surgery for Dupuytren’s contracture</w:t>
      </w:r>
    </w:p>
    <w:p>
      <w:pPr>
        <w:pStyle w:val="ListParagraph"/>
        <w:numPr>
          <w:ilvl w:val="0"/>
          <w:numId w:val="15"/>
        </w:numPr>
        <w:tabs>
          <w:tab w:pos="940" w:val="left" w:leader="none"/>
        </w:tabs>
        <w:spacing w:line="240" w:lineRule="auto" w:before="9" w:after="0"/>
        <w:ind w:left="940" w:right="0" w:hanging="360"/>
        <w:jc w:val="left"/>
        <w:rPr>
          <w:sz w:val="24"/>
        </w:rPr>
      </w:pPr>
      <w:r>
        <w:rPr>
          <w:sz w:val="24"/>
        </w:rPr>
        <w:t>Carpal tunnel release</w:t>
      </w:r>
    </w:p>
    <w:p>
      <w:pPr>
        <w:pStyle w:val="BodyText"/>
        <w:spacing w:before="7"/>
        <w:ind w:left="0" w:firstLine="0"/>
        <w:rPr>
          <w:sz w:val="25"/>
        </w:rPr>
      </w:pPr>
    </w:p>
    <w:p>
      <w:pPr>
        <w:pStyle w:val="BodyText"/>
        <w:spacing w:line="247" w:lineRule="auto" w:before="0"/>
        <w:ind w:left="220" w:right="1458" w:firstLine="0"/>
        <w:jc w:val="both"/>
      </w:pPr>
      <w:r>
        <w:rPr/>
        <w:t>Other interests:- Online learning-Completed Courses like NIH IPPCR,Clinical research training online,Coursera and Edx(Linkedin Profile), NPTEL,Reading- Journals like IJO, JCOT, JBJS,Injury,International Orthopaedics,JHS etc(NML India).Practice and advocate green living: 1.Use of solar photoelectric power (1-2 kW) for home electricity 2.Kitchen Waste Biogas plant for cooking 3.Solar Cooker(box and parabolic types) </w:t>
      </w:r>
      <w:r>
        <w:rPr>
          <w:spacing w:val="-6"/>
        </w:rPr>
        <w:t>for </w:t>
      </w:r>
      <w:r>
        <w:rPr/>
        <w:t>daytime cooking 4.Solar Water Heating,Treadle pump 5.Solar Hybrid </w:t>
      </w:r>
      <w:r>
        <w:rPr>
          <w:spacing w:val="-6"/>
        </w:rPr>
        <w:t>air </w:t>
      </w:r>
      <w:r>
        <w:rPr/>
        <w:t>conditioning-low tonnage, appropriate room size, and shading of outer unit 6.Rainwater harvesting and ground water recharge 7.Public transport usage 8.Judicious use </w:t>
      </w:r>
      <w:r>
        <w:rPr>
          <w:spacing w:val="-9"/>
        </w:rPr>
        <w:t>of </w:t>
      </w:r>
      <w:r>
        <w:rPr/>
        <w:t>conventional energy resources- Energy efficient(e.g LED) and small appliances 9.Indoor and outdoor plantation 10.Indigenous,natural &amp;affordable products 11.Public </w:t>
      </w:r>
      <w:r>
        <w:rPr>
          <w:spacing w:val="-3"/>
        </w:rPr>
        <w:t>health </w:t>
      </w:r>
      <w:r>
        <w:rPr/>
        <w:t>promotion: Appropriate nutrition, exercise and hygiene, Pediatric and Adult immunisation, Family welfare,Road safety, Pollution and biohazard control(indoor </w:t>
      </w:r>
      <w:r>
        <w:rPr>
          <w:spacing w:val="-5"/>
        </w:rPr>
        <w:t>and </w:t>
      </w:r>
      <w:r>
        <w:rPr/>
        <w:t>outdoor)-mask usage, reduce,reuse &amp; recycle and several other activities.</w:t>
      </w:r>
    </w:p>
    <w:p>
      <w:pPr>
        <w:pStyle w:val="BodyText"/>
        <w:spacing w:before="7"/>
        <w:ind w:left="0" w:firstLine="0"/>
        <w:rPr>
          <w:sz w:val="25"/>
        </w:rPr>
      </w:pPr>
    </w:p>
    <w:p>
      <w:pPr>
        <w:pStyle w:val="Heading1"/>
        <w:spacing w:before="0"/>
      </w:pPr>
      <w:r>
        <w:rPr/>
        <w:t>Personal Statement</w:t>
      </w:r>
    </w:p>
    <w:p>
      <w:pPr>
        <w:pStyle w:val="BodyText"/>
        <w:spacing w:line="247" w:lineRule="auto"/>
        <w:ind w:left="220" w:right="1460" w:firstLine="0"/>
        <w:jc w:val="both"/>
      </w:pPr>
      <w:r>
        <w:rPr/>
        <w:t>I am a qualified Medical Doctor and Orthopaedic surgeon, wishing to develop further knowledge and skills to grow professionally and personally. Enjoy working and being a member of a team.</w:t>
      </w:r>
    </w:p>
    <w:p>
      <w:pPr>
        <w:spacing w:after="0" w:line="247" w:lineRule="auto"/>
        <w:jc w:val="both"/>
        <w:sectPr>
          <w:pgSz w:w="12240" w:h="15840"/>
          <w:pgMar w:header="0" w:footer="1169" w:top="1380" w:bottom="1360" w:left="1580" w:right="340"/>
        </w:sectPr>
      </w:pPr>
    </w:p>
    <w:p>
      <w:pPr>
        <w:pStyle w:val="Heading1"/>
        <w:spacing w:before="76"/>
      </w:pPr>
      <w:r>
        <w:rPr/>
        <w:t>References</w:t>
      </w:r>
    </w:p>
    <w:p>
      <w:pPr>
        <w:pStyle w:val="BodyText"/>
        <w:ind w:left="220" w:firstLine="0"/>
      </w:pPr>
      <w:r>
        <w:rPr/>
        <w:t>Dr. Mukesh Kalra</w:t>
      </w:r>
    </w:p>
    <w:p>
      <w:pPr>
        <w:pStyle w:val="BodyText"/>
        <w:spacing w:line="247" w:lineRule="auto"/>
        <w:ind w:left="220" w:right="6727" w:firstLine="0"/>
      </w:pPr>
      <w:r>
        <w:rPr/>
        <w:t>Director Professor and Head unit 2 Department of Orthopaedics</w:t>
      </w:r>
    </w:p>
    <w:p>
      <w:pPr>
        <w:pStyle w:val="BodyText"/>
        <w:spacing w:line="247" w:lineRule="auto" w:before="1"/>
        <w:ind w:left="220" w:right="4668" w:firstLine="0"/>
      </w:pPr>
      <w:r>
        <w:rPr/>
        <w:t>Lady Hardinge Medical collage and associated hospitals New Delhi, India</w:t>
      </w:r>
    </w:p>
    <w:p>
      <w:pPr>
        <w:pStyle w:val="BodyText"/>
        <w:spacing w:before="10"/>
        <w:ind w:left="0" w:firstLine="0"/>
      </w:pPr>
    </w:p>
    <w:p>
      <w:pPr>
        <w:pStyle w:val="BodyText"/>
        <w:spacing w:line="247" w:lineRule="auto" w:before="1"/>
        <w:ind w:left="220" w:right="7813" w:firstLine="0"/>
      </w:pPr>
      <w:r>
        <w:rPr/>
        <w:t>Dr Lalit Maini Professor</w:t>
      </w:r>
    </w:p>
    <w:p>
      <w:pPr>
        <w:pStyle w:val="BodyText"/>
        <w:spacing w:line="247" w:lineRule="auto" w:before="1"/>
        <w:ind w:left="220" w:right="6727" w:firstLine="0"/>
      </w:pPr>
      <w:r>
        <w:rPr/>
        <w:t>Department of Orthopaedics Maulana Azad Medical </w:t>
      </w:r>
      <w:r>
        <w:rPr>
          <w:spacing w:val="-3"/>
        </w:rPr>
        <w:t>College </w:t>
      </w:r>
      <w:r>
        <w:rPr/>
        <w:t>New Delhi, India</w:t>
      </w:r>
    </w:p>
    <w:p>
      <w:pPr>
        <w:pStyle w:val="BodyText"/>
        <w:spacing w:before="0"/>
        <w:ind w:left="0" w:firstLine="0"/>
        <w:rPr>
          <w:sz w:val="25"/>
        </w:rPr>
      </w:pPr>
    </w:p>
    <w:p>
      <w:pPr>
        <w:pStyle w:val="BodyText"/>
        <w:spacing w:line="247" w:lineRule="auto" w:before="0"/>
        <w:ind w:left="220" w:right="6727" w:firstLine="0"/>
      </w:pPr>
      <w:r>
        <w:rPr/>
        <w:t>Dr. Virender Kumar Gautam Director Professor and head unit </w:t>
      </w:r>
      <w:r>
        <w:rPr>
          <w:spacing w:val="-18"/>
        </w:rPr>
        <w:t>3 </w:t>
      </w:r>
      <w:r>
        <w:rPr/>
        <w:t>Department of Orthopaedics Maulana Azad Medical College New Delhi, India</w:t>
      </w:r>
    </w:p>
    <w:sectPr>
      <w:pgSz w:w="12240" w:h="15840"/>
      <w:pgMar w:header="0" w:footer="1169" w:top="1380" w:bottom="1360" w:left="1580" w:right="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firstLine="0"/>
      <w:rPr>
        <w:sz w:val="20"/>
      </w:rPr>
    </w:pPr>
    <w:r>
      <w:rPr/>
      <w:pict>
        <v:shapetype id="_x0000_t202" o:spt="202" coordsize="21600,21600" path="m,l,21600r21600,l21600,xe">
          <v:stroke joinstyle="miter"/>
          <v:path gradientshapeok="t" o:connecttype="rect"/>
        </v:shapetype>
        <v:shape style="position:absolute;margin-left:298pt;margin-top:722.556641pt;width:16pt;height:15.3pt;mso-position-horizontal-relative:page;mso-position-vertical-relative:page;z-index:-12544" type="#_x0000_t202" filled="false" stroked="false">
          <v:textbox inset="0,0,0,0">
            <w:txbxContent>
              <w:p>
                <w:pPr>
                  <w:pStyle w:val="BodyText"/>
                  <w:spacing w:before="10"/>
                  <w:ind w:left="40" w:firstLine="0"/>
                </w:pPr>
                <w:r>
                  <w:rPr/>
                  <w:fldChar w:fldCharType="begin"/>
                </w:r>
                <w:r>
                  <w:rPr/>
                  <w:instrText> PAGE </w:instrText>
                </w:r>
                <w:r>
                  <w:rPr/>
                  <w:fldChar w:fldCharType="separate"/>
                </w:r>
                <w:r>
                  <w:rPr/>
                  <w:t>10</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4">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878" w:hanging="360"/>
      </w:pPr>
      <w:rPr>
        <w:rFonts w:hint="default"/>
      </w:rPr>
    </w:lvl>
    <w:lvl w:ilvl="2">
      <w:start w:val="0"/>
      <w:numFmt w:val="bullet"/>
      <w:lvlText w:val="•"/>
      <w:lvlJc w:val="left"/>
      <w:pPr>
        <w:ind w:left="2816" w:hanging="360"/>
      </w:pPr>
      <w:rPr>
        <w:rFonts w:hint="default"/>
      </w:rPr>
    </w:lvl>
    <w:lvl w:ilvl="3">
      <w:start w:val="0"/>
      <w:numFmt w:val="bullet"/>
      <w:lvlText w:val="•"/>
      <w:lvlJc w:val="left"/>
      <w:pPr>
        <w:ind w:left="375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63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44" w:hanging="360"/>
      </w:pPr>
      <w:rPr>
        <w:rFonts w:hint="default"/>
      </w:rPr>
    </w:lvl>
  </w:abstractNum>
  <w:abstractNum w:abstractNumId="13">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0"/>
        <w:sz w:val="24"/>
        <w:szCs w:val="24"/>
      </w:rPr>
    </w:lvl>
    <w:lvl w:ilvl="1">
      <w:start w:val="0"/>
      <w:numFmt w:val="bullet"/>
      <w:lvlText w:val="•"/>
      <w:lvlJc w:val="left"/>
      <w:pPr>
        <w:ind w:left="1878" w:hanging="360"/>
      </w:pPr>
      <w:rPr>
        <w:rFonts w:hint="default"/>
      </w:rPr>
    </w:lvl>
    <w:lvl w:ilvl="2">
      <w:start w:val="0"/>
      <w:numFmt w:val="bullet"/>
      <w:lvlText w:val="•"/>
      <w:lvlJc w:val="left"/>
      <w:pPr>
        <w:ind w:left="2816" w:hanging="360"/>
      </w:pPr>
      <w:rPr>
        <w:rFonts w:hint="default"/>
      </w:rPr>
    </w:lvl>
    <w:lvl w:ilvl="3">
      <w:start w:val="0"/>
      <w:numFmt w:val="bullet"/>
      <w:lvlText w:val="•"/>
      <w:lvlJc w:val="left"/>
      <w:pPr>
        <w:ind w:left="375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63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44" w:hanging="360"/>
      </w:pPr>
      <w:rPr>
        <w:rFonts w:hint="default"/>
      </w:rPr>
    </w:lvl>
  </w:abstractNum>
  <w:abstractNum w:abstractNumId="12">
    <w:multiLevelType w:val="hybridMultilevel"/>
    <w:lvl w:ilvl="0">
      <w:start w:val="1"/>
      <w:numFmt w:val="decimal"/>
      <w:lvlText w:val="%1."/>
      <w:lvlJc w:val="left"/>
      <w:pPr>
        <w:ind w:left="1300" w:hanging="360"/>
        <w:jc w:val="left"/>
      </w:pPr>
      <w:rPr>
        <w:rFonts w:hint="default"/>
        <w:spacing w:val="-30"/>
        <w:w w:val="100"/>
      </w:rPr>
    </w:lvl>
    <w:lvl w:ilvl="1">
      <w:start w:val="0"/>
      <w:numFmt w:val="bullet"/>
      <w:lvlText w:val="•"/>
      <w:lvlJc w:val="left"/>
      <w:pPr>
        <w:ind w:left="2202" w:hanging="360"/>
      </w:pPr>
      <w:rPr>
        <w:rFonts w:hint="default"/>
      </w:rPr>
    </w:lvl>
    <w:lvl w:ilvl="2">
      <w:start w:val="0"/>
      <w:numFmt w:val="bullet"/>
      <w:lvlText w:val="•"/>
      <w:lvlJc w:val="left"/>
      <w:pPr>
        <w:ind w:left="3104" w:hanging="360"/>
      </w:pPr>
      <w:rPr>
        <w:rFonts w:hint="default"/>
      </w:rPr>
    </w:lvl>
    <w:lvl w:ilvl="3">
      <w:start w:val="0"/>
      <w:numFmt w:val="bullet"/>
      <w:lvlText w:val="•"/>
      <w:lvlJc w:val="left"/>
      <w:pPr>
        <w:ind w:left="4006" w:hanging="360"/>
      </w:pPr>
      <w:rPr>
        <w:rFonts w:hint="default"/>
      </w:rPr>
    </w:lvl>
    <w:lvl w:ilvl="4">
      <w:start w:val="0"/>
      <w:numFmt w:val="bullet"/>
      <w:lvlText w:val="•"/>
      <w:lvlJc w:val="left"/>
      <w:pPr>
        <w:ind w:left="4908" w:hanging="360"/>
      </w:pPr>
      <w:rPr>
        <w:rFonts w:hint="default"/>
      </w:rPr>
    </w:lvl>
    <w:lvl w:ilvl="5">
      <w:start w:val="0"/>
      <w:numFmt w:val="bullet"/>
      <w:lvlText w:val="•"/>
      <w:lvlJc w:val="left"/>
      <w:pPr>
        <w:ind w:left="5810" w:hanging="360"/>
      </w:pPr>
      <w:rPr>
        <w:rFonts w:hint="default"/>
      </w:rPr>
    </w:lvl>
    <w:lvl w:ilvl="6">
      <w:start w:val="0"/>
      <w:numFmt w:val="bullet"/>
      <w:lvlText w:val="•"/>
      <w:lvlJc w:val="left"/>
      <w:pPr>
        <w:ind w:left="6712" w:hanging="360"/>
      </w:pPr>
      <w:rPr>
        <w:rFonts w:hint="default"/>
      </w:rPr>
    </w:lvl>
    <w:lvl w:ilvl="7">
      <w:start w:val="0"/>
      <w:numFmt w:val="bullet"/>
      <w:lvlText w:val="•"/>
      <w:lvlJc w:val="left"/>
      <w:pPr>
        <w:ind w:left="7614" w:hanging="360"/>
      </w:pPr>
      <w:rPr>
        <w:rFonts w:hint="default"/>
      </w:rPr>
    </w:lvl>
    <w:lvl w:ilvl="8">
      <w:start w:val="0"/>
      <w:numFmt w:val="bullet"/>
      <w:lvlText w:val="•"/>
      <w:lvlJc w:val="left"/>
      <w:pPr>
        <w:ind w:left="8516" w:hanging="360"/>
      </w:pPr>
      <w:rPr>
        <w:rFonts w:hint="default"/>
      </w:rPr>
    </w:lvl>
  </w:abstractNum>
  <w:abstractNum w:abstractNumId="11">
    <w:multiLevelType w:val="hybridMultilevel"/>
    <w:lvl w:ilvl="0">
      <w:start w:val="1"/>
      <w:numFmt w:val="decimal"/>
      <w:lvlText w:val="%1."/>
      <w:lvlJc w:val="left"/>
      <w:pPr>
        <w:ind w:left="940" w:hanging="360"/>
        <w:jc w:val="left"/>
      </w:pPr>
      <w:rPr>
        <w:rFonts w:hint="default" w:ascii="Times New Roman" w:hAnsi="Times New Roman" w:eastAsia="Times New Roman" w:cs="Times New Roman"/>
        <w:w w:val="100"/>
        <w:sz w:val="24"/>
        <w:szCs w:val="24"/>
      </w:rPr>
    </w:lvl>
    <w:lvl w:ilvl="1">
      <w:start w:val="1"/>
      <w:numFmt w:val="decimal"/>
      <w:lvlText w:val="%2."/>
      <w:lvlJc w:val="left"/>
      <w:pPr>
        <w:ind w:left="130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302" w:hanging="360"/>
      </w:pPr>
      <w:rPr>
        <w:rFonts w:hint="default"/>
      </w:rPr>
    </w:lvl>
    <w:lvl w:ilvl="3">
      <w:start w:val="0"/>
      <w:numFmt w:val="bullet"/>
      <w:lvlText w:val="•"/>
      <w:lvlJc w:val="left"/>
      <w:pPr>
        <w:ind w:left="3304" w:hanging="360"/>
      </w:pPr>
      <w:rPr>
        <w:rFonts w:hint="default"/>
      </w:rPr>
    </w:lvl>
    <w:lvl w:ilvl="4">
      <w:start w:val="0"/>
      <w:numFmt w:val="bullet"/>
      <w:lvlText w:val="•"/>
      <w:lvlJc w:val="left"/>
      <w:pPr>
        <w:ind w:left="4306" w:hanging="360"/>
      </w:pPr>
      <w:rPr>
        <w:rFonts w:hint="default"/>
      </w:rPr>
    </w:lvl>
    <w:lvl w:ilvl="5">
      <w:start w:val="0"/>
      <w:numFmt w:val="bullet"/>
      <w:lvlText w:val="•"/>
      <w:lvlJc w:val="left"/>
      <w:pPr>
        <w:ind w:left="5308" w:hanging="360"/>
      </w:pPr>
      <w:rPr>
        <w:rFonts w:hint="default"/>
      </w:rPr>
    </w:lvl>
    <w:lvl w:ilvl="6">
      <w:start w:val="0"/>
      <w:numFmt w:val="bullet"/>
      <w:lvlText w:val="•"/>
      <w:lvlJc w:val="left"/>
      <w:pPr>
        <w:ind w:left="6311" w:hanging="360"/>
      </w:pPr>
      <w:rPr>
        <w:rFonts w:hint="default"/>
      </w:rPr>
    </w:lvl>
    <w:lvl w:ilvl="7">
      <w:start w:val="0"/>
      <w:numFmt w:val="bullet"/>
      <w:lvlText w:val="•"/>
      <w:lvlJc w:val="left"/>
      <w:pPr>
        <w:ind w:left="7313" w:hanging="360"/>
      </w:pPr>
      <w:rPr>
        <w:rFonts w:hint="default"/>
      </w:rPr>
    </w:lvl>
    <w:lvl w:ilvl="8">
      <w:start w:val="0"/>
      <w:numFmt w:val="bullet"/>
      <w:lvlText w:val="•"/>
      <w:lvlJc w:val="left"/>
      <w:pPr>
        <w:ind w:left="8315" w:hanging="360"/>
      </w:pPr>
      <w:rPr>
        <w:rFonts w:hint="default"/>
      </w:rPr>
    </w:lvl>
  </w:abstractNum>
  <w:abstractNum w:abstractNumId="10">
    <w:multiLevelType w:val="hybridMultilevel"/>
    <w:lvl w:ilvl="0">
      <w:start w:val="1"/>
      <w:numFmt w:val="decimal"/>
      <w:lvlText w:val="%1."/>
      <w:lvlJc w:val="left"/>
      <w:pPr>
        <w:ind w:left="1000" w:hanging="360"/>
        <w:jc w:val="left"/>
      </w:pPr>
      <w:rPr>
        <w:rFonts w:hint="default"/>
        <w:spacing w:val="-11"/>
        <w:w w:val="100"/>
      </w:rPr>
    </w:lvl>
    <w:lvl w:ilvl="1">
      <w:start w:val="0"/>
      <w:numFmt w:val="bullet"/>
      <w:lvlText w:val="•"/>
      <w:lvlJc w:val="left"/>
      <w:pPr>
        <w:ind w:left="1932" w:hanging="360"/>
      </w:pPr>
      <w:rPr>
        <w:rFonts w:hint="default"/>
      </w:rPr>
    </w:lvl>
    <w:lvl w:ilvl="2">
      <w:start w:val="0"/>
      <w:numFmt w:val="bullet"/>
      <w:lvlText w:val="•"/>
      <w:lvlJc w:val="left"/>
      <w:pPr>
        <w:ind w:left="2864" w:hanging="360"/>
      </w:pPr>
      <w:rPr>
        <w:rFonts w:hint="default"/>
      </w:rPr>
    </w:lvl>
    <w:lvl w:ilvl="3">
      <w:start w:val="0"/>
      <w:numFmt w:val="bullet"/>
      <w:lvlText w:val="•"/>
      <w:lvlJc w:val="left"/>
      <w:pPr>
        <w:ind w:left="3796" w:hanging="360"/>
      </w:pPr>
      <w:rPr>
        <w:rFonts w:hint="default"/>
      </w:rPr>
    </w:lvl>
    <w:lvl w:ilvl="4">
      <w:start w:val="0"/>
      <w:numFmt w:val="bullet"/>
      <w:lvlText w:val="•"/>
      <w:lvlJc w:val="left"/>
      <w:pPr>
        <w:ind w:left="4728" w:hanging="360"/>
      </w:pPr>
      <w:rPr>
        <w:rFonts w:hint="default"/>
      </w:rPr>
    </w:lvl>
    <w:lvl w:ilvl="5">
      <w:start w:val="0"/>
      <w:numFmt w:val="bullet"/>
      <w:lvlText w:val="•"/>
      <w:lvlJc w:val="left"/>
      <w:pPr>
        <w:ind w:left="5660" w:hanging="360"/>
      </w:pPr>
      <w:rPr>
        <w:rFonts w:hint="default"/>
      </w:rPr>
    </w:lvl>
    <w:lvl w:ilvl="6">
      <w:start w:val="0"/>
      <w:numFmt w:val="bullet"/>
      <w:lvlText w:val="•"/>
      <w:lvlJc w:val="left"/>
      <w:pPr>
        <w:ind w:left="6592" w:hanging="360"/>
      </w:pPr>
      <w:rPr>
        <w:rFonts w:hint="default"/>
      </w:rPr>
    </w:lvl>
    <w:lvl w:ilvl="7">
      <w:start w:val="0"/>
      <w:numFmt w:val="bullet"/>
      <w:lvlText w:val="•"/>
      <w:lvlJc w:val="left"/>
      <w:pPr>
        <w:ind w:left="7524" w:hanging="360"/>
      </w:pPr>
      <w:rPr>
        <w:rFonts w:hint="default"/>
      </w:rPr>
    </w:lvl>
    <w:lvl w:ilvl="8">
      <w:start w:val="0"/>
      <w:numFmt w:val="bullet"/>
      <w:lvlText w:val="•"/>
      <w:lvlJc w:val="left"/>
      <w:pPr>
        <w:ind w:left="8456" w:hanging="360"/>
      </w:pPr>
      <w:rPr>
        <w:rFonts w:hint="default"/>
      </w:rPr>
    </w:lvl>
  </w:abstractNum>
  <w:abstractNum w:abstractNumId="9">
    <w:multiLevelType w:val="hybridMultilevel"/>
    <w:lvl w:ilvl="0">
      <w:start w:val="1"/>
      <w:numFmt w:val="decimal"/>
      <w:lvlText w:val="%1."/>
      <w:lvlJc w:val="left"/>
      <w:pPr>
        <w:ind w:left="1000" w:hanging="360"/>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932" w:hanging="360"/>
      </w:pPr>
      <w:rPr>
        <w:rFonts w:hint="default"/>
      </w:rPr>
    </w:lvl>
    <w:lvl w:ilvl="2">
      <w:start w:val="0"/>
      <w:numFmt w:val="bullet"/>
      <w:lvlText w:val="•"/>
      <w:lvlJc w:val="left"/>
      <w:pPr>
        <w:ind w:left="2864" w:hanging="360"/>
      </w:pPr>
      <w:rPr>
        <w:rFonts w:hint="default"/>
      </w:rPr>
    </w:lvl>
    <w:lvl w:ilvl="3">
      <w:start w:val="0"/>
      <w:numFmt w:val="bullet"/>
      <w:lvlText w:val="•"/>
      <w:lvlJc w:val="left"/>
      <w:pPr>
        <w:ind w:left="3796" w:hanging="360"/>
      </w:pPr>
      <w:rPr>
        <w:rFonts w:hint="default"/>
      </w:rPr>
    </w:lvl>
    <w:lvl w:ilvl="4">
      <w:start w:val="0"/>
      <w:numFmt w:val="bullet"/>
      <w:lvlText w:val="•"/>
      <w:lvlJc w:val="left"/>
      <w:pPr>
        <w:ind w:left="4728" w:hanging="360"/>
      </w:pPr>
      <w:rPr>
        <w:rFonts w:hint="default"/>
      </w:rPr>
    </w:lvl>
    <w:lvl w:ilvl="5">
      <w:start w:val="0"/>
      <w:numFmt w:val="bullet"/>
      <w:lvlText w:val="•"/>
      <w:lvlJc w:val="left"/>
      <w:pPr>
        <w:ind w:left="5660" w:hanging="360"/>
      </w:pPr>
      <w:rPr>
        <w:rFonts w:hint="default"/>
      </w:rPr>
    </w:lvl>
    <w:lvl w:ilvl="6">
      <w:start w:val="0"/>
      <w:numFmt w:val="bullet"/>
      <w:lvlText w:val="•"/>
      <w:lvlJc w:val="left"/>
      <w:pPr>
        <w:ind w:left="6592" w:hanging="360"/>
      </w:pPr>
      <w:rPr>
        <w:rFonts w:hint="default"/>
      </w:rPr>
    </w:lvl>
    <w:lvl w:ilvl="7">
      <w:start w:val="0"/>
      <w:numFmt w:val="bullet"/>
      <w:lvlText w:val="•"/>
      <w:lvlJc w:val="left"/>
      <w:pPr>
        <w:ind w:left="7524" w:hanging="360"/>
      </w:pPr>
      <w:rPr>
        <w:rFonts w:hint="default"/>
      </w:rPr>
    </w:lvl>
    <w:lvl w:ilvl="8">
      <w:start w:val="0"/>
      <w:numFmt w:val="bullet"/>
      <w:lvlText w:val="•"/>
      <w:lvlJc w:val="left"/>
      <w:pPr>
        <w:ind w:left="8456" w:hanging="360"/>
      </w:pPr>
      <w:rPr>
        <w:rFonts w:hint="default"/>
      </w:rPr>
    </w:lvl>
  </w:abstractNum>
  <w:abstractNum w:abstractNumId="8">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878" w:hanging="360"/>
      </w:pPr>
      <w:rPr>
        <w:rFonts w:hint="default"/>
      </w:rPr>
    </w:lvl>
    <w:lvl w:ilvl="2">
      <w:start w:val="0"/>
      <w:numFmt w:val="bullet"/>
      <w:lvlText w:val="•"/>
      <w:lvlJc w:val="left"/>
      <w:pPr>
        <w:ind w:left="2816" w:hanging="360"/>
      </w:pPr>
      <w:rPr>
        <w:rFonts w:hint="default"/>
      </w:rPr>
    </w:lvl>
    <w:lvl w:ilvl="3">
      <w:start w:val="0"/>
      <w:numFmt w:val="bullet"/>
      <w:lvlText w:val="•"/>
      <w:lvlJc w:val="left"/>
      <w:pPr>
        <w:ind w:left="375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63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44" w:hanging="360"/>
      </w:pPr>
      <w:rPr>
        <w:rFonts w:hint="default"/>
      </w:rPr>
    </w:lvl>
  </w:abstractNum>
  <w:abstractNum w:abstractNumId="7">
    <w:multiLevelType w:val="hybridMultilevel"/>
    <w:lvl w:ilvl="0">
      <w:start w:val="4"/>
      <w:numFmt w:val="decimal"/>
      <w:lvlText w:val="%1."/>
      <w:lvlJc w:val="left"/>
      <w:pPr>
        <w:ind w:left="401" w:hanging="181"/>
        <w:jc w:val="left"/>
      </w:pPr>
      <w:rPr>
        <w:rFonts w:hint="default" w:ascii="Times New Roman" w:hAnsi="Times New Roman" w:eastAsia="Times New Roman" w:cs="Times New Roman"/>
        <w:b/>
        <w:bCs/>
        <w:w w:val="100"/>
        <w:sz w:val="22"/>
        <w:szCs w:val="22"/>
      </w:rPr>
    </w:lvl>
    <w:lvl w:ilvl="1">
      <w:start w:val="1"/>
      <w:numFmt w:val="decimal"/>
      <w:lvlText w:val="%2."/>
      <w:lvlJc w:val="left"/>
      <w:pPr>
        <w:ind w:left="940" w:hanging="360"/>
        <w:jc w:val="left"/>
      </w:pPr>
      <w:rPr>
        <w:rFonts w:hint="default" w:ascii="Times New Roman" w:hAnsi="Times New Roman" w:eastAsia="Times New Roman" w:cs="Times New Roman"/>
        <w:spacing w:val="-30"/>
        <w:w w:val="100"/>
        <w:sz w:val="24"/>
        <w:szCs w:val="24"/>
      </w:rPr>
    </w:lvl>
    <w:lvl w:ilvl="2">
      <w:start w:val="0"/>
      <w:numFmt w:val="bullet"/>
      <w:lvlText w:val="•"/>
      <w:lvlJc w:val="left"/>
      <w:pPr>
        <w:ind w:left="1982" w:hanging="360"/>
      </w:pPr>
      <w:rPr>
        <w:rFonts w:hint="default"/>
      </w:rPr>
    </w:lvl>
    <w:lvl w:ilvl="3">
      <w:start w:val="0"/>
      <w:numFmt w:val="bullet"/>
      <w:lvlText w:val="•"/>
      <w:lvlJc w:val="left"/>
      <w:pPr>
        <w:ind w:left="3024" w:hanging="360"/>
      </w:pPr>
      <w:rPr>
        <w:rFonts w:hint="default"/>
      </w:rPr>
    </w:lvl>
    <w:lvl w:ilvl="4">
      <w:start w:val="0"/>
      <w:numFmt w:val="bullet"/>
      <w:lvlText w:val="•"/>
      <w:lvlJc w:val="left"/>
      <w:pPr>
        <w:ind w:left="4066" w:hanging="360"/>
      </w:pPr>
      <w:rPr>
        <w:rFonts w:hint="default"/>
      </w:rPr>
    </w:lvl>
    <w:lvl w:ilvl="5">
      <w:start w:val="0"/>
      <w:numFmt w:val="bullet"/>
      <w:lvlText w:val="•"/>
      <w:lvlJc w:val="left"/>
      <w:pPr>
        <w:ind w:left="5108" w:hanging="360"/>
      </w:pPr>
      <w:rPr>
        <w:rFonts w:hint="default"/>
      </w:rPr>
    </w:lvl>
    <w:lvl w:ilvl="6">
      <w:start w:val="0"/>
      <w:numFmt w:val="bullet"/>
      <w:lvlText w:val="•"/>
      <w:lvlJc w:val="left"/>
      <w:pPr>
        <w:ind w:left="6151" w:hanging="360"/>
      </w:pPr>
      <w:rPr>
        <w:rFonts w:hint="default"/>
      </w:rPr>
    </w:lvl>
    <w:lvl w:ilvl="7">
      <w:start w:val="0"/>
      <w:numFmt w:val="bullet"/>
      <w:lvlText w:val="•"/>
      <w:lvlJc w:val="left"/>
      <w:pPr>
        <w:ind w:left="7193" w:hanging="360"/>
      </w:pPr>
      <w:rPr>
        <w:rFonts w:hint="default"/>
      </w:rPr>
    </w:lvl>
    <w:lvl w:ilvl="8">
      <w:start w:val="0"/>
      <w:numFmt w:val="bullet"/>
      <w:lvlText w:val="•"/>
      <w:lvlJc w:val="left"/>
      <w:pPr>
        <w:ind w:left="8235" w:hanging="360"/>
      </w:pPr>
      <w:rPr>
        <w:rFonts w:hint="default"/>
      </w:rPr>
    </w:lvl>
  </w:abstractNum>
  <w:abstractNum w:abstractNumId="6">
    <w:multiLevelType w:val="hybridMultilevel"/>
    <w:lvl w:ilvl="0">
      <w:start w:val="17"/>
      <w:numFmt w:val="decimal"/>
      <w:lvlText w:val="%1."/>
      <w:lvlJc w:val="left"/>
      <w:pPr>
        <w:ind w:left="220" w:hanging="301"/>
        <w:jc w:val="left"/>
      </w:pPr>
      <w:rPr>
        <w:rFonts w:hint="default" w:ascii="Times New Roman" w:hAnsi="Times New Roman" w:eastAsia="Times New Roman" w:cs="Times New Roman"/>
        <w:b/>
        <w:bCs/>
        <w:spacing w:val="-15"/>
        <w:w w:val="100"/>
        <w:sz w:val="22"/>
        <w:szCs w:val="22"/>
      </w:rPr>
    </w:lvl>
    <w:lvl w:ilvl="1">
      <w:start w:val="0"/>
      <w:numFmt w:val="bullet"/>
      <w:lvlText w:val="•"/>
      <w:lvlJc w:val="left"/>
      <w:pPr>
        <w:ind w:left="1230" w:hanging="301"/>
      </w:pPr>
      <w:rPr>
        <w:rFonts w:hint="default"/>
      </w:rPr>
    </w:lvl>
    <w:lvl w:ilvl="2">
      <w:start w:val="0"/>
      <w:numFmt w:val="bullet"/>
      <w:lvlText w:val="•"/>
      <w:lvlJc w:val="left"/>
      <w:pPr>
        <w:ind w:left="2240" w:hanging="301"/>
      </w:pPr>
      <w:rPr>
        <w:rFonts w:hint="default"/>
      </w:rPr>
    </w:lvl>
    <w:lvl w:ilvl="3">
      <w:start w:val="0"/>
      <w:numFmt w:val="bullet"/>
      <w:lvlText w:val="•"/>
      <w:lvlJc w:val="left"/>
      <w:pPr>
        <w:ind w:left="3250" w:hanging="301"/>
      </w:pPr>
      <w:rPr>
        <w:rFonts w:hint="default"/>
      </w:rPr>
    </w:lvl>
    <w:lvl w:ilvl="4">
      <w:start w:val="0"/>
      <w:numFmt w:val="bullet"/>
      <w:lvlText w:val="•"/>
      <w:lvlJc w:val="left"/>
      <w:pPr>
        <w:ind w:left="4260" w:hanging="301"/>
      </w:pPr>
      <w:rPr>
        <w:rFonts w:hint="default"/>
      </w:rPr>
    </w:lvl>
    <w:lvl w:ilvl="5">
      <w:start w:val="0"/>
      <w:numFmt w:val="bullet"/>
      <w:lvlText w:val="•"/>
      <w:lvlJc w:val="left"/>
      <w:pPr>
        <w:ind w:left="5270" w:hanging="301"/>
      </w:pPr>
      <w:rPr>
        <w:rFonts w:hint="default"/>
      </w:rPr>
    </w:lvl>
    <w:lvl w:ilvl="6">
      <w:start w:val="0"/>
      <w:numFmt w:val="bullet"/>
      <w:lvlText w:val="•"/>
      <w:lvlJc w:val="left"/>
      <w:pPr>
        <w:ind w:left="6280" w:hanging="301"/>
      </w:pPr>
      <w:rPr>
        <w:rFonts w:hint="default"/>
      </w:rPr>
    </w:lvl>
    <w:lvl w:ilvl="7">
      <w:start w:val="0"/>
      <w:numFmt w:val="bullet"/>
      <w:lvlText w:val="•"/>
      <w:lvlJc w:val="left"/>
      <w:pPr>
        <w:ind w:left="7290" w:hanging="301"/>
      </w:pPr>
      <w:rPr>
        <w:rFonts w:hint="default"/>
      </w:rPr>
    </w:lvl>
    <w:lvl w:ilvl="8">
      <w:start w:val="0"/>
      <w:numFmt w:val="bullet"/>
      <w:lvlText w:val="•"/>
      <w:lvlJc w:val="left"/>
      <w:pPr>
        <w:ind w:left="8300" w:hanging="301"/>
      </w:pPr>
      <w:rPr>
        <w:rFonts w:hint="default"/>
      </w:rPr>
    </w:lvl>
  </w:abstractNum>
  <w:abstractNum w:abstractNumId="5">
    <w:multiLevelType w:val="hybridMultilevel"/>
    <w:lvl w:ilvl="0">
      <w:start w:val="10"/>
      <w:numFmt w:val="decimal"/>
      <w:lvlText w:val="%1."/>
      <w:lvlJc w:val="left"/>
      <w:pPr>
        <w:ind w:left="220" w:hanging="301"/>
        <w:jc w:val="left"/>
      </w:pPr>
      <w:rPr>
        <w:rFonts w:hint="default" w:ascii="Times New Roman" w:hAnsi="Times New Roman" w:eastAsia="Times New Roman" w:cs="Times New Roman"/>
        <w:b/>
        <w:bCs/>
        <w:spacing w:val="-30"/>
        <w:w w:val="100"/>
        <w:sz w:val="22"/>
        <w:szCs w:val="22"/>
      </w:rPr>
    </w:lvl>
    <w:lvl w:ilvl="1">
      <w:start w:val="0"/>
      <w:numFmt w:val="bullet"/>
      <w:lvlText w:val="•"/>
      <w:lvlJc w:val="left"/>
      <w:pPr>
        <w:ind w:left="1230" w:hanging="301"/>
      </w:pPr>
      <w:rPr>
        <w:rFonts w:hint="default"/>
      </w:rPr>
    </w:lvl>
    <w:lvl w:ilvl="2">
      <w:start w:val="0"/>
      <w:numFmt w:val="bullet"/>
      <w:lvlText w:val="•"/>
      <w:lvlJc w:val="left"/>
      <w:pPr>
        <w:ind w:left="2240" w:hanging="301"/>
      </w:pPr>
      <w:rPr>
        <w:rFonts w:hint="default"/>
      </w:rPr>
    </w:lvl>
    <w:lvl w:ilvl="3">
      <w:start w:val="0"/>
      <w:numFmt w:val="bullet"/>
      <w:lvlText w:val="•"/>
      <w:lvlJc w:val="left"/>
      <w:pPr>
        <w:ind w:left="3250" w:hanging="301"/>
      </w:pPr>
      <w:rPr>
        <w:rFonts w:hint="default"/>
      </w:rPr>
    </w:lvl>
    <w:lvl w:ilvl="4">
      <w:start w:val="0"/>
      <w:numFmt w:val="bullet"/>
      <w:lvlText w:val="•"/>
      <w:lvlJc w:val="left"/>
      <w:pPr>
        <w:ind w:left="4260" w:hanging="301"/>
      </w:pPr>
      <w:rPr>
        <w:rFonts w:hint="default"/>
      </w:rPr>
    </w:lvl>
    <w:lvl w:ilvl="5">
      <w:start w:val="0"/>
      <w:numFmt w:val="bullet"/>
      <w:lvlText w:val="•"/>
      <w:lvlJc w:val="left"/>
      <w:pPr>
        <w:ind w:left="5270" w:hanging="301"/>
      </w:pPr>
      <w:rPr>
        <w:rFonts w:hint="default"/>
      </w:rPr>
    </w:lvl>
    <w:lvl w:ilvl="6">
      <w:start w:val="0"/>
      <w:numFmt w:val="bullet"/>
      <w:lvlText w:val="•"/>
      <w:lvlJc w:val="left"/>
      <w:pPr>
        <w:ind w:left="6280" w:hanging="301"/>
      </w:pPr>
      <w:rPr>
        <w:rFonts w:hint="default"/>
      </w:rPr>
    </w:lvl>
    <w:lvl w:ilvl="7">
      <w:start w:val="0"/>
      <w:numFmt w:val="bullet"/>
      <w:lvlText w:val="•"/>
      <w:lvlJc w:val="left"/>
      <w:pPr>
        <w:ind w:left="7290" w:hanging="301"/>
      </w:pPr>
      <w:rPr>
        <w:rFonts w:hint="default"/>
      </w:rPr>
    </w:lvl>
    <w:lvl w:ilvl="8">
      <w:start w:val="0"/>
      <w:numFmt w:val="bullet"/>
      <w:lvlText w:val="•"/>
      <w:lvlJc w:val="left"/>
      <w:pPr>
        <w:ind w:left="8300" w:hanging="301"/>
      </w:pPr>
      <w:rPr>
        <w:rFonts w:hint="default"/>
      </w:rPr>
    </w:lvl>
  </w:abstractNum>
  <w:abstractNum w:abstractNumId="4">
    <w:multiLevelType w:val="hybridMultilevel"/>
    <w:lvl w:ilvl="0">
      <w:start w:val="1"/>
      <w:numFmt w:val="decimal"/>
      <w:lvlText w:val="%1."/>
      <w:lvlJc w:val="left"/>
      <w:pPr>
        <w:ind w:left="220" w:hanging="181"/>
        <w:jc w:val="left"/>
      </w:pPr>
      <w:rPr>
        <w:rFonts w:hint="default" w:ascii="Times New Roman" w:hAnsi="Times New Roman" w:eastAsia="Times New Roman" w:cs="Times New Roman"/>
        <w:b/>
        <w:bCs/>
        <w:spacing w:val="-9"/>
        <w:w w:val="100"/>
        <w:sz w:val="22"/>
        <w:szCs w:val="22"/>
      </w:rPr>
    </w:lvl>
    <w:lvl w:ilvl="1">
      <w:start w:val="0"/>
      <w:numFmt w:val="bullet"/>
      <w:lvlText w:val="•"/>
      <w:lvlJc w:val="left"/>
      <w:pPr>
        <w:ind w:left="1230" w:hanging="181"/>
      </w:pPr>
      <w:rPr>
        <w:rFonts w:hint="default"/>
      </w:rPr>
    </w:lvl>
    <w:lvl w:ilvl="2">
      <w:start w:val="0"/>
      <w:numFmt w:val="bullet"/>
      <w:lvlText w:val="•"/>
      <w:lvlJc w:val="left"/>
      <w:pPr>
        <w:ind w:left="2240" w:hanging="181"/>
      </w:pPr>
      <w:rPr>
        <w:rFonts w:hint="default"/>
      </w:rPr>
    </w:lvl>
    <w:lvl w:ilvl="3">
      <w:start w:val="0"/>
      <w:numFmt w:val="bullet"/>
      <w:lvlText w:val="•"/>
      <w:lvlJc w:val="left"/>
      <w:pPr>
        <w:ind w:left="3250" w:hanging="181"/>
      </w:pPr>
      <w:rPr>
        <w:rFonts w:hint="default"/>
      </w:rPr>
    </w:lvl>
    <w:lvl w:ilvl="4">
      <w:start w:val="0"/>
      <w:numFmt w:val="bullet"/>
      <w:lvlText w:val="•"/>
      <w:lvlJc w:val="left"/>
      <w:pPr>
        <w:ind w:left="4260" w:hanging="181"/>
      </w:pPr>
      <w:rPr>
        <w:rFonts w:hint="default"/>
      </w:rPr>
    </w:lvl>
    <w:lvl w:ilvl="5">
      <w:start w:val="0"/>
      <w:numFmt w:val="bullet"/>
      <w:lvlText w:val="•"/>
      <w:lvlJc w:val="left"/>
      <w:pPr>
        <w:ind w:left="5270" w:hanging="181"/>
      </w:pPr>
      <w:rPr>
        <w:rFonts w:hint="default"/>
      </w:rPr>
    </w:lvl>
    <w:lvl w:ilvl="6">
      <w:start w:val="0"/>
      <w:numFmt w:val="bullet"/>
      <w:lvlText w:val="•"/>
      <w:lvlJc w:val="left"/>
      <w:pPr>
        <w:ind w:left="6280" w:hanging="181"/>
      </w:pPr>
      <w:rPr>
        <w:rFonts w:hint="default"/>
      </w:rPr>
    </w:lvl>
    <w:lvl w:ilvl="7">
      <w:start w:val="0"/>
      <w:numFmt w:val="bullet"/>
      <w:lvlText w:val="•"/>
      <w:lvlJc w:val="left"/>
      <w:pPr>
        <w:ind w:left="7290" w:hanging="181"/>
      </w:pPr>
      <w:rPr>
        <w:rFonts w:hint="default"/>
      </w:rPr>
    </w:lvl>
    <w:lvl w:ilvl="8">
      <w:start w:val="0"/>
      <w:numFmt w:val="bullet"/>
      <w:lvlText w:val="•"/>
      <w:lvlJc w:val="left"/>
      <w:pPr>
        <w:ind w:left="8300" w:hanging="181"/>
      </w:pPr>
      <w:rPr>
        <w:rFonts w:hint="default"/>
      </w:rPr>
    </w:lvl>
  </w:abstractNum>
  <w:abstractNum w:abstractNumId="3">
    <w:multiLevelType w:val="hybridMultilevel"/>
    <w:lvl w:ilvl="0">
      <w:start w:val="6"/>
      <w:numFmt w:val="decimal"/>
      <w:lvlText w:val="%1."/>
      <w:lvlJc w:val="left"/>
      <w:pPr>
        <w:ind w:left="220" w:hanging="181"/>
        <w:jc w:val="left"/>
      </w:pPr>
      <w:rPr>
        <w:rFonts w:hint="default" w:ascii="Times New Roman" w:hAnsi="Times New Roman" w:eastAsia="Times New Roman" w:cs="Times New Roman"/>
        <w:b/>
        <w:bCs/>
        <w:spacing w:val="-30"/>
        <w:w w:val="100"/>
        <w:sz w:val="22"/>
        <w:szCs w:val="22"/>
      </w:rPr>
    </w:lvl>
    <w:lvl w:ilvl="1">
      <w:start w:val="1"/>
      <w:numFmt w:val="decimal"/>
      <w:lvlText w:val="%2."/>
      <w:lvlJc w:val="left"/>
      <w:pPr>
        <w:ind w:left="940" w:hanging="360"/>
        <w:jc w:val="left"/>
      </w:pPr>
      <w:rPr>
        <w:rFonts w:hint="default" w:ascii="Times New Roman" w:hAnsi="Times New Roman" w:eastAsia="Times New Roman" w:cs="Times New Roman"/>
        <w:spacing w:val="-5"/>
        <w:w w:val="100"/>
        <w:sz w:val="24"/>
        <w:szCs w:val="24"/>
      </w:rPr>
    </w:lvl>
    <w:lvl w:ilvl="2">
      <w:start w:val="0"/>
      <w:numFmt w:val="bullet"/>
      <w:lvlText w:val="•"/>
      <w:lvlJc w:val="left"/>
      <w:pPr>
        <w:ind w:left="1982" w:hanging="360"/>
      </w:pPr>
      <w:rPr>
        <w:rFonts w:hint="default"/>
      </w:rPr>
    </w:lvl>
    <w:lvl w:ilvl="3">
      <w:start w:val="0"/>
      <w:numFmt w:val="bullet"/>
      <w:lvlText w:val="•"/>
      <w:lvlJc w:val="left"/>
      <w:pPr>
        <w:ind w:left="3024" w:hanging="360"/>
      </w:pPr>
      <w:rPr>
        <w:rFonts w:hint="default"/>
      </w:rPr>
    </w:lvl>
    <w:lvl w:ilvl="4">
      <w:start w:val="0"/>
      <w:numFmt w:val="bullet"/>
      <w:lvlText w:val="•"/>
      <w:lvlJc w:val="left"/>
      <w:pPr>
        <w:ind w:left="4066" w:hanging="360"/>
      </w:pPr>
      <w:rPr>
        <w:rFonts w:hint="default"/>
      </w:rPr>
    </w:lvl>
    <w:lvl w:ilvl="5">
      <w:start w:val="0"/>
      <w:numFmt w:val="bullet"/>
      <w:lvlText w:val="•"/>
      <w:lvlJc w:val="left"/>
      <w:pPr>
        <w:ind w:left="5108" w:hanging="360"/>
      </w:pPr>
      <w:rPr>
        <w:rFonts w:hint="default"/>
      </w:rPr>
    </w:lvl>
    <w:lvl w:ilvl="6">
      <w:start w:val="0"/>
      <w:numFmt w:val="bullet"/>
      <w:lvlText w:val="•"/>
      <w:lvlJc w:val="left"/>
      <w:pPr>
        <w:ind w:left="6151" w:hanging="360"/>
      </w:pPr>
      <w:rPr>
        <w:rFonts w:hint="default"/>
      </w:rPr>
    </w:lvl>
    <w:lvl w:ilvl="7">
      <w:start w:val="0"/>
      <w:numFmt w:val="bullet"/>
      <w:lvlText w:val="•"/>
      <w:lvlJc w:val="left"/>
      <w:pPr>
        <w:ind w:left="7193" w:hanging="360"/>
      </w:pPr>
      <w:rPr>
        <w:rFonts w:hint="default"/>
      </w:rPr>
    </w:lvl>
    <w:lvl w:ilvl="8">
      <w:start w:val="0"/>
      <w:numFmt w:val="bullet"/>
      <w:lvlText w:val="•"/>
      <w:lvlJc w:val="left"/>
      <w:pPr>
        <w:ind w:left="8235" w:hanging="360"/>
      </w:pPr>
      <w:rPr>
        <w:rFonts w:hint="default"/>
      </w:rPr>
    </w:lvl>
  </w:abstractNum>
  <w:abstractNum w:abstractNumId="2">
    <w:multiLevelType w:val="hybridMultilevel"/>
    <w:lvl w:ilvl="0">
      <w:start w:val="1"/>
      <w:numFmt w:val="decimal"/>
      <w:lvlText w:val="%1."/>
      <w:lvlJc w:val="left"/>
      <w:pPr>
        <w:ind w:left="220" w:hanging="181"/>
        <w:jc w:val="left"/>
      </w:pPr>
      <w:rPr>
        <w:rFonts w:hint="default"/>
        <w:w w:val="100"/>
      </w:rPr>
    </w:lvl>
    <w:lvl w:ilvl="1">
      <w:start w:val="0"/>
      <w:numFmt w:val="bullet"/>
      <w:lvlText w:val="•"/>
      <w:lvlJc w:val="left"/>
      <w:pPr>
        <w:ind w:left="1230" w:hanging="181"/>
      </w:pPr>
      <w:rPr>
        <w:rFonts w:hint="default"/>
      </w:rPr>
    </w:lvl>
    <w:lvl w:ilvl="2">
      <w:start w:val="0"/>
      <w:numFmt w:val="bullet"/>
      <w:lvlText w:val="•"/>
      <w:lvlJc w:val="left"/>
      <w:pPr>
        <w:ind w:left="2240" w:hanging="181"/>
      </w:pPr>
      <w:rPr>
        <w:rFonts w:hint="default"/>
      </w:rPr>
    </w:lvl>
    <w:lvl w:ilvl="3">
      <w:start w:val="0"/>
      <w:numFmt w:val="bullet"/>
      <w:lvlText w:val="•"/>
      <w:lvlJc w:val="left"/>
      <w:pPr>
        <w:ind w:left="3250" w:hanging="181"/>
      </w:pPr>
      <w:rPr>
        <w:rFonts w:hint="default"/>
      </w:rPr>
    </w:lvl>
    <w:lvl w:ilvl="4">
      <w:start w:val="0"/>
      <w:numFmt w:val="bullet"/>
      <w:lvlText w:val="•"/>
      <w:lvlJc w:val="left"/>
      <w:pPr>
        <w:ind w:left="4260" w:hanging="181"/>
      </w:pPr>
      <w:rPr>
        <w:rFonts w:hint="default"/>
      </w:rPr>
    </w:lvl>
    <w:lvl w:ilvl="5">
      <w:start w:val="0"/>
      <w:numFmt w:val="bullet"/>
      <w:lvlText w:val="•"/>
      <w:lvlJc w:val="left"/>
      <w:pPr>
        <w:ind w:left="5270" w:hanging="181"/>
      </w:pPr>
      <w:rPr>
        <w:rFonts w:hint="default"/>
      </w:rPr>
    </w:lvl>
    <w:lvl w:ilvl="6">
      <w:start w:val="0"/>
      <w:numFmt w:val="bullet"/>
      <w:lvlText w:val="•"/>
      <w:lvlJc w:val="left"/>
      <w:pPr>
        <w:ind w:left="6280" w:hanging="181"/>
      </w:pPr>
      <w:rPr>
        <w:rFonts w:hint="default"/>
      </w:rPr>
    </w:lvl>
    <w:lvl w:ilvl="7">
      <w:start w:val="0"/>
      <w:numFmt w:val="bullet"/>
      <w:lvlText w:val="•"/>
      <w:lvlJc w:val="left"/>
      <w:pPr>
        <w:ind w:left="7290" w:hanging="181"/>
      </w:pPr>
      <w:rPr>
        <w:rFonts w:hint="default"/>
      </w:rPr>
    </w:lvl>
    <w:lvl w:ilvl="8">
      <w:start w:val="0"/>
      <w:numFmt w:val="bullet"/>
      <w:lvlText w:val="•"/>
      <w:lvlJc w:val="left"/>
      <w:pPr>
        <w:ind w:left="8300" w:hanging="181"/>
      </w:pPr>
      <w:rPr>
        <w:rFonts w:hint="default"/>
      </w:rPr>
    </w:lvl>
  </w:abstractNum>
  <w:abstractNum w:abstractNumId="1">
    <w:multiLevelType w:val="hybridMultilevel"/>
    <w:lvl w:ilvl="0">
      <w:start w:val="1"/>
      <w:numFmt w:val="decimal"/>
      <w:lvlText w:val="%1."/>
      <w:lvlJc w:val="left"/>
      <w:pPr>
        <w:ind w:left="940" w:hanging="360"/>
        <w:jc w:val="left"/>
      </w:pPr>
      <w:rPr>
        <w:rFonts w:hint="default" w:ascii="Times New Roman" w:hAnsi="Times New Roman" w:eastAsia="Times New Roman" w:cs="Times New Roman"/>
        <w:spacing w:val="-30"/>
        <w:w w:val="100"/>
        <w:sz w:val="24"/>
        <w:szCs w:val="24"/>
      </w:rPr>
    </w:lvl>
    <w:lvl w:ilvl="1">
      <w:start w:val="0"/>
      <w:numFmt w:val="bullet"/>
      <w:lvlText w:val="•"/>
      <w:lvlJc w:val="left"/>
      <w:pPr>
        <w:ind w:left="1878" w:hanging="360"/>
      </w:pPr>
      <w:rPr>
        <w:rFonts w:hint="default"/>
      </w:rPr>
    </w:lvl>
    <w:lvl w:ilvl="2">
      <w:start w:val="0"/>
      <w:numFmt w:val="bullet"/>
      <w:lvlText w:val="•"/>
      <w:lvlJc w:val="left"/>
      <w:pPr>
        <w:ind w:left="2816" w:hanging="360"/>
      </w:pPr>
      <w:rPr>
        <w:rFonts w:hint="default"/>
      </w:rPr>
    </w:lvl>
    <w:lvl w:ilvl="3">
      <w:start w:val="0"/>
      <w:numFmt w:val="bullet"/>
      <w:lvlText w:val="•"/>
      <w:lvlJc w:val="left"/>
      <w:pPr>
        <w:ind w:left="375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63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44" w:hanging="360"/>
      </w:pPr>
      <w:rPr>
        <w:rFonts w:hint="default"/>
      </w:rPr>
    </w:lvl>
  </w:abstractNum>
  <w:abstractNum w:abstractNumId="0">
    <w:multiLevelType w:val="hybridMultilevel"/>
    <w:lvl w:ilvl="0">
      <w:start w:val="1"/>
      <w:numFmt w:val="decimal"/>
      <w:lvlText w:val="%1."/>
      <w:lvlJc w:val="left"/>
      <w:pPr>
        <w:ind w:left="940" w:hanging="360"/>
        <w:jc w:val="left"/>
      </w:pPr>
      <w:rPr>
        <w:rFonts w:hint="default"/>
        <w:spacing w:val="-1"/>
        <w:w w:val="100"/>
      </w:rPr>
    </w:lvl>
    <w:lvl w:ilvl="1">
      <w:start w:val="0"/>
      <w:numFmt w:val="bullet"/>
      <w:lvlText w:val="•"/>
      <w:lvlJc w:val="left"/>
      <w:pPr>
        <w:ind w:left="1878" w:hanging="360"/>
      </w:pPr>
      <w:rPr>
        <w:rFonts w:hint="default"/>
      </w:rPr>
    </w:lvl>
    <w:lvl w:ilvl="2">
      <w:start w:val="0"/>
      <w:numFmt w:val="bullet"/>
      <w:lvlText w:val="•"/>
      <w:lvlJc w:val="left"/>
      <w:pPr>
        <w:ind w:left="2816" w:hanging="360"/>
      </w:pPr>
      <w:rPr>
        <w:rFonts w:hint="default"/>
      </w:rPr>
    </w:lvl>
    <w:lvl w:ilvl="3">
      <w:start w:val="0"/>
      <w:numFmt w:val="bullet"/>
      <w:lvlText w:val="•"/>
      <w:lvlJc w:val="left"/>
      <w:pPr>
        <w:ind w:left="3754" w:hanging="360"/>
      </w:pPr>
      <w:rPr>
        <w:rFonts w:hint="default"/>
      </w:rPr>
    </w:lvl>
    <w:lvl w:ilvl="4">
      <w:start w:val="0"/>
      <w:numFmt w:val="bullet"/>
      <w:lvlText w:val="•"/>
      <w:lvlJc w:val="left"/>
      <w:pPr>
        <w:ind w:left="4692" w:hanging="360"/>
      </w:pPr>
      <w:rPr>
        <w:rFonts w:hint="default"/>
      </w:rPr>
    </w:lvl>
    <w:lvl w:ilvl="5">
      <w:start w:val="0"/>
      <w:numFmt w:val="bullet"/>
      <w:lvlText w:val="•"/>
      <w:lvlJc w:val="left"/>
      <w:pPr>
        <w:ind w:left="5630" w:hanging="360"/>
      </w:pPr>
      <w:rPr>
        <w:rFonts w:hint="default"/>
      </w:rPr>
    </w:lvl>
    <w:lvl w:ilvl="6">
      <w:start w:val="0"/>
      <w:numFmt w:val="bullet"/>
      <w:lvlText w:val="•"/>
      <w:lvlJc w:val="left"/>
      <w:pPr>
        <w:ind w:left="6568" w:hanging="360"/>
      </w:pPr>
      <w:rPr>
        <w:rFonts w:hint="default"/>
      </w:rPr>
    </w:lvl>
    <w:lvl w:ilvl="7">
      <w:start w:val="0"/>
      <w:numFmt w:val="bullet"/>
      <w:lvlText w:val="•"/>
      <w:lvlJc w:val="left"/>
      <w:pPr>
        <w:ind w:left="7506" w:hanging="360"/>
      </w:pPr>
      <w:rPr>
        <w:rFonts w:hint="default"/>
      </w:rPr>
    </w:lvl>
    <w:lvl w:ilvl="8">
      <w:start w:val="0"/>
      <w:numFmt w:val="bullet"/>
      <w:lvlText w:val="•"/>
      <w:lvlJc w:val="left"/>
      <w:pPr>
        <w:ind w:left="8444" w:hanging="360"/>
      </w:pPr>
      <w:rPr>
        <w:rFonts w:hint="default"/>
      </w:rPr>
    </w:lvl>
  </w:abstract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spacing w:before="9"/>
      <w:ind w:left="940" w:hanging="360"/>
    </w:pPr>
    <w:rPr>
      <w:rFonts w:ascii="Times New Roman" w:hAnsi="Times New Roman" w:eastAsia="Times New Roman" w:cs="Times New Roman"/>
      <w:sz w:val="24"/>
      <w:szCs w:val="24"/>
    </w:rPr>
  </w:style>
  <w:style w:styleId="Heading1" w:type="paragraph">
    <w:name w:val="Heading 1"/>
    <w:basedOn w:val="Normal"/>
    <w:uiPriority w:val="1"/>
    <w:qFormat/>
    <w:pPr>
      <w:spacing w:before="9"/>
      <w:ind w:left="220"/>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spacing w:before="9"/>
      <w:ind w:left="940" w:hanging="360"/>
    </w:pPr>
    <w:rPr>
      <w:rFonts w:ascii="Times New Roman" w:hAnsi="Times New Roman" w:eastAsia="Times New Roman" w:cs="Times New Roman"/>
    </w:rPr>
  </w:style>
  <w:style w:styleId="TableParagraph" w:type="paragraph">
    <w:name w:val="Table Paragraph"/>
    <w:basedOn w:val="Normal"/>
    <w:uiPriority w:val="1"/>
    <w:qFormat/>
    <w:pPr>
      <w:spacing w:before="7"/>
      <w:ind w:left="109"/>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www.ncbi.nlm.nih.gov/myncbi/mohit%40orcid/cv/124433/" TargetMode="External"/><Relationship Id="rId7" Type="http://schemas.openxmlformats.org/officeDocument/2006/relationships/hyperlink" Target="http://www.ncbi.nlm.nih.gov/myncbi/mohit%40orcid/cv/124425/" TargetMode="Externa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2019-02-20T01:16:35Z</dcterms:created>
  <dcterms:modified xsi:type="dcterms:W3CDTF">2019-02-20T01:16:35Z</dcterms:modified>
</cp:coreProperties>
</file>