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747" w:val="right" w:leader="none"/>
        </w:tabs>
        <w:spacing w:before="93"/>
        <w:ind w:left="2128" w:right="0" w:firstLine="0"/>
        <w:jc w:val="left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685800</wp:posOffset>
            </wp:positionH>
            <wp:positionV relativeFrom="paragraph">
              <wp:posOffset>-178</wp:posOffset>
            </wp:positionV>
            <wp:extent cx="812800" cy="7747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0"/>
        </w:rPr>
        <w:t>Ujjwal Kumar</w:t>
        <w:tab/>
        <w:t>05002041</w:t>
      </w:r>
    </w:p>
    <w:p>
      <w:pPr>
        <w:tabs>
          <w:tab w:pos="6947" w:val="left" w:leader="none"/>
        </w:tabs>
        <w:spacing w:before="50"/>
        <w:ind w:left="2128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Electrical Engineering</w:t>
        <w:tab/>
        <w:t>Dual Degree (B.Tech+M.Tech.)</w:t>
      </w:r>
    </w:p>
    <w:p>
      <w:pPr>
        <w:tabs>
          <w:tab w:pos="6947" w:val="left" w:leader="none"/>
        </w:tabs>
        <w:spacing w:line="292" w:lineRule="auto" w:before="50"/>
        <w:ind w:left="2128" w:right="1608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Indian Institute of Technology, Bombay</w:t>
        <w:tab/>
        <w:t>Male Specialization: Communication &amp; Signal Processing</w:t>
        <w:tab/>
        <w:t>DOB: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20/11/1986</w:t>
      </w:r>
    </w:p>
    <w:p>
      <w:pPr>
        <w:pStyle w:val="BodyText"/>
        <w:spacing w:before="8" w:after="1"/>
        <w:ind w:left="0" w:firstLine="0"/>
        <w:rPr>
          <w:rFonts w:ascii="Times New Roman"/>
          <w:b/>
          <w:sz w:val="1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117"/>
        <w:gridCol w:w="4090"/>
        <w:gridCol w:w="1061"/>
        <w:gridCol w:w="992"/>
      </w:tblGrid>
      <w:tr>
        <w:trPr>
          <w:trHeight w:val="300" w:hRule="atLeast"/>
        </w:trPr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Examination</w:t>
            </w:r>
          </w:p>
        </w:tc>
        <w:tc>
          <w:tcPr>
            <w:tcW w:w="21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6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University</w:t>
            </w:r>
          </w:p>
        </w:tc>
        <w:tc>
          <w:tcPr>
            <w:tcW w:w="40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9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Institute</w:t>
            </w:r>
          </w:p>
        </w:tc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54"/>
              <w:jc w:val="righ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Year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5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CPI / %</w:t>
            </w:r>
          </w:p>
        </w:tc>
      </w:tr>
      <w:tr>
        <w:trPr>
          <w:trHeight w:val="299" w:hRule="atLeast"/>
        </w:trPr>
        <w:tc>
          <w:tcPr>
            <w:tcW w:w="14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 w:before="50"/>
              <w:ind w:left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Graduation</w:t>
            </w:r>
          </w:p>
        </w:tc>
        <w:tc>
          <w:tcPr>
            <w:tcW w:w="21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 w:before="50"/>
              <w:ind w:left="1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IIT Bombay</w:t>
            </w:r>
          </w:p>
        </w:tc>
        <w:tc>
          <w:tcPr>
            <w:tcW w:w="409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 w:before="50"/>
              <w:ind w:left="9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IIT Bombay</w:t>
            </w:r>
          </w:p>
        </w:tc>
        <w:tc>
          <w:tcPr>
            <w:tcW w:w="10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 w:before="50"/>
              <w:ind w:right="17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2009</w:t>
            </w:r>
          </w:p>
        </w:tc>
        <w:tc>
          <w:tcPr>
            <w:tcW w:w="9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 w:before="50"/>
              <w:ind w:left="1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8.71</w:t>
            </w:r>
          </w:p>
        </w:tc>
      </w:tr>
      <w:tr>
        <w:trPr>
          <w:trHeight w:val="260" w:hRule="atLeast"/>
        </w:trPr>
        <w:tc>
          <w:tcPr>
            <w:tcW w:w="1483" w:type="dxa"/>
          </w:tcPr>
          <w:p>
            <w:pPr>
              <w:pStyle w:val="TableParagraph"/>
              <w:spacing w:line="229" w:lineRule="exact"/>
              <w:ind w:left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Intermediate/+2</w:t>
            </w:r>
          </w:p>
        </w:tc>
        <w:tc>
          <w:tcPr>
            <w:tcW w:w="2117" w:type="dxa"/>
          </w:tcPr>
          <w:p>
            <w:pPr>
              <w:pStyle w:val="TableParagraph"/>
              <w:spacing w:line="229" w:lineRule="exact"/>
              <w:ind w:left="1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CBSE</w:t>
            </w:r>
          </w:p>
        </w:tc>
        <w:tc>
          <w:tcPr>
            <w:tcW w:w="4090" w:type="dxa"/>
          </w:tcPr>
          <w:p>
            <w:pPr>
              <w:pStyle w:val="TableParagraph"/>
              <w:spacing w:line="229" w:lineRule="exact"/>
              <w:ind w:left="9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St. Michael's High School, Patna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/>
              <w:ind w:right="17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2004</w:t>
            </w:r>
          </w:p>
        </w:tc>
        <w:tc>
          <w:tcPr>
            <w:tcW w:w="992" w:type="dxa"/>
          </w:tcPr>
          <w:p>
            <w:pPr>
              <w:pStyle w:val="TableParagraph"/>
              <w:spacing w:line="229" w:lineRule="exact"/>
              <w:ind w:left="1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82.40</w:t>
            </w:r>
          </w:p>
        </w:tc>
      </w:tr>
      <w:tr>
        <w:trPr>
          <w:trHeight w:val="280" w:hRule="atLeast"/>
        </w:trPr>
        <w:tc>
          <w:tcPr>
            <w:tcW w:w="148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Matriculation</w:t>
            </w:r>
          </w:p>
        </w:tc>
        <w:tc>
          <w:tcPr>
            <w:tcW w:w="2117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CBSE</w:t>
            </w:r>
          </w:p>
        </w:tc>
        <w:tc>
          <w:tcPr>
            <w:tcW w:w="409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9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Loyola High School, Patna</w:t>
            </w:r>
          </w:p>
        </w:tc>
        <w:tc>
          <w:tcPr>
            <w:tcW w:w="1061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7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2002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93.20</w:t>
            </w:r>
          </w:p>
        </w:tc>
      </w:tr>
    </w:tbl>
    <w:p>
      <w:pPr>
        <w:spacing w:before="46"/>
        <w:ind w:left="100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1024;mso-wrap-distance-left:0;mso-wrap-distance-right:0" from="54pt,16.298151pt" to="543.5pt,16.298151pt" stroked="true" strokeweight="1.5pt" strokecolor="#000000">
            <v:stroke dashstyle="solid"/>
            <w10:wrap type="topAndBottom"/>
          </v:line>
        </w:pict>
      </w:r>
      <w:r>
        <w:rPr>
          <w:b/>
          <w:sz w:val="20"/>
        </w:rPr>
        <w:t>SCHOLASTIC ACHIEVEMENTS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9286" w:val="left" w:leader="none"/>
        </w:tabs>
        <w:spacing w:line="240" w:lineRule="auto" w:before="103" w:after="0"/>
        <w:ind w:left="820" w:right="0" w:hanging="360"/>
        <w:jc w:val="left"/>
        <w:rPr>
          <w:sz w:val="22"/>
        </w:rPr>
      </w:pPr>
      <w:r>
        <w:rPr>
          <w:sz w:val="22"/>
        </w:rPr>
        <w:t>Ranked </w:t>
      </w:r>
      <w:r>
        <w:rPr>
          <w:b/>
          <w:sz w:val="22"/>
        </w:rPr>
        <w:t>5</w:t>
      </w:r>
      <w:r>
        <w:rPr>
          <w:b/>
          <w:position w:val="5"/>
          <w:sz w:val="14"/>
        </w:rPr>
        <w:t>th </w:t>
      </w:r>
      <w:r>
        <w:rPr>
          <w:sz w:val="22"/>
        </w:rPr>
        <w:t>in my specialization and </w:t>
      </w:r>
      <w:r>
        <w:rPr>
          <w:b/>
          <w:sz w:val="22"/>
        </w:rPr>
        <w:t>9</w:t>
      </w:r>
      <w:r>
        <w:rPr>
          <w:b/>
          <w:position w:val="5"/>
          <w:sz w:val="14"/>
        </w:rPr>
        <w:t>th  </w:t>
      </w:r>
      <w:r>
        <w:rPr>
          <w:sz w:val="22"/>
        </w:rPr>
        <w:t>amongst 45 students in EE Dual</w:t>
      </w:r>
      <w:r>
        <w:rPr>
          <w:spacing w:val="-23"/>
          <w:sz w:val="22"/>
        </w:rPr>
        <w:t> </w:t>
      </w:r>
      <w:r>
        <w:rPr>
          <w:sz w:val="22"/>
        </w:rPr>
        <w:t>Degree</w:t>
      </w:r>
      <w:r>
        <w:rPr>
          <w:spacing w:val="-1"/>
          <w:sz w:val="22"/>
        </w:rPr>
        <w:t> </w:t>
      </w:r>
      <w:r>
        <w:rPr>
          <w:sz w:val="22"/>
        </w:rPr>
        <w:t>batch</w:t>
        <w:tab/>
        <w:t>(2009)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9310" w:val="left" w:leader="none"/>
        </w:tabs>
        <w:spacing w:line="279" w:lineRule="exact" w:before="4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Department rank 1 </w:t>
      </w:r>
      <w:r>
        <w:rPr>
          <w:sz w:val="22"/>
        </w:rPr>
        <w:t>out of </w:t>
      </w:r>
      <w:r>
        <w:rPr>
          <w:b/>
          <w:sz w:val="22"/>
        </w:rPr>
        <w:t>84 </w:t>
      </w:r>
      <w:r>
        <w:rPr>
          <w:sz w:val="22"/>
        </w:rPr>
        <w:t>students after 1</w:t>
      </w:r>
      <w:r>
        <w:rPr>
          <w:position w:val="5"/>
          <w:sz w:val="14"/>
        </w:rPr>
        <w:t>st  </w:t>
      </w:r>
      <w:r>
        <w:rPr>
          <w:sz w:val="22"/>
        </w:rPr>
        <w:t>year and hence awarded a</w:t>
      </w:r>
      <w:r>
        <w:rPr>
          <w:spacing w:val="-31"/>
          <w:sz w:val="22"/>
        </w:rPr>
        <w:t> </w:t>
      </w:r>
      <w:r>
        <w:rPr>
          <w:b/>
          <w:sz w:val="22"/>
        </w:rPr>
        <w:t>branch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change</w:t>
        <w:tab/>
      </w:r>
      <w:r>
        <w:rPr>
          <w:sz w:val="22"/>
        </w:rPr>
        <w:t>(2006)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9262" w:val="left" w:leader="none"/>
        </w:tabs>
        <w:spacing w:line="278" w:lineRule="exact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Fellowship </w:t>
      </w:r>
      <w:r>
        <w:rPr>
          <w:sz w:val="22"/>
        </w:rPr>
        <w:t>recipient from Tata Teleservices IITB Centre of Excellence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Telecommunications</w:t>
        <w:tab/>
        <w:t>(2009)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9266" w:val="left" w:leader="none"/>
        </w:tabs>
        <w:spacing w:line="27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Council for Scientific and Industrial Research (</w:t>
      </w:r>
      <w:r>
        <w:rPr>
          <w:b/>
          <w:sz w:val="22"/>
        </w:rPr>
        <w:t>CSIR) </w:t>
      </w:r>
      <w:r>
        <w:rPr>
          <w:sz w:val="22"/>
        </w:rPr>
        <w:t>“Leadership in</w:t>
      </w:r>
      <w:r>
        <w:rPr>
          <w:spacing w:val="-24"/>
          <w:sz w:val="22"/>
        </w:rPr>
        <w:t> </w:t>
      </w:r>
      <w:r>
        <w:rPr>
          <w:sz w:val="22"/>
        </w:rPr>
        <w:t>Science”</w:t>
      </w:r>
      <w:r>
        <w:rPr>
          <w:spacing w:val="1"/>
          <w:sz w:val="22"/>
        </w:rPr>
        <w:t> </w:t>
      </w:r>
      <w:r>
        <w:rPr>
          <w:sz w:val="22"/>
        </w:rPr>
        <w:t>awardee</w:t>
        <w:tab/>
        <w:t>(2003)</w:t>
      </w:r>
    </w:p>
    <w:p>
      <w:pPr>
        <w:spacing w:line="223" w:lineRule="exact" w:before="0" w:after="4"/>
        <w:ind w:left="100" w:right="0" w:firstLine="0"/>
        <w:jc w:val="left"/>
        <w:rPr>
          <w:b/>
          <w:sz w:val="16"/>
        </w:rPr>
      </w:pPr>
      <w:r>
        <w:rPr>
          <w:b/>
          <w:sz w:val="20"/>
        </w:rPr>
        <w:t>O</w:t>
      </w:r>
      <w:r>
        <w:rPr>
          <w:b/>
          <w:sz w:val="16"/>
        </w:rPr>
        <w:t>LYMPIADS</w:t>
      </w:r>
    </w:p>
    <w:tbl>
      <w:tblPr>
        <w:tblW w:w="0" w:type="auto"/>
        <w:jc w:val="left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9"/>
        <w:gridCol w:w="1073"/>
        <w:gridCol w:w="835"/>
      </w:tblGrid>
      <w:tr>
        <w:trPr>
          <w:trHeight w:val="279" w:hRule="atLeast"/>
        </w:trPr>
        <w:tc>
          <w:tcPr>
            <w:tcW w:w="75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  <w:tab w:pos="410" w:val="left" w:leader="none"/>
              </w:tabs>
              <w:spacing w:line="259" w:lineRule="exact" w:before="1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Represented state of Bihar in Indian National Mathematics Olympiad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INMO</w:t>
            </w:r>
            <w:r>
              <w:rPr>
                <w:sz w:val="22"/>
              </w:rPr>
              <w:t>)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27" w:lineRule="exact" w:before="32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(2003)</w:t>
            </w:r>
          </w:p>
        </w:tc>
      </w:tr>
      <w:tr>
        <w:trPr>
          <w:trHeight w:val="278" w:hRule="atLeast"/>
        </w:trPr>
        <w:tc>
          <w:tcPr>
            <w:tcW w:w="754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09" w:val="left" w:leader="none"/>
                <w:tab w:pos="410" w:val="left" w:leader="none"/>
              </w:tabs>
              <w:spacing w:line="258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Secured </w:t>
            </w:r>
            <w:r>
              <w:rPr>
                <w:b/>
                <w:sz w:val="22"/>
              </w:rPr>
              <w:t>3</w:t>
            </w:r>
            <w:r>
              <w:rPr>
                <w:b/>
                <w:position w:val="5"/>
                <w:sz w:val="14"/>
              </w:rPr>
              <w:t>rd </w:t>
            </w:r>
            <w:r>
              <w:rPr>
                <w:sz w:val="22"/>
              </w:rPr>
              <w:t>rank in state in Regional Mathematics Olympiad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RMO</w:t>
            </w:r>
            <w:r>
              <w:rPr>
                <w:sz w:val="22"/>
              </w:rPr>
              <w:t>)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27" w:lineRule="exact" w:before="32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(2002)</w:t>
            </w:r>
          </w:p>
        </w:tc>
      </w:tr>
      <w:tr>
        <w:trPr>
          <w:trHeight w:val="275" w:hRule="atLeast"/>
        </w:trPr>
        <w:tc>
          <w:tcPr>
            <w:tcW w:w="754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09" w:val="left" w:leader="none"/>
                <w:tab w:pos="410" w:val="left" w:leader="none"/>
              </w:tabs>
              <w:spacing w:line="256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Secured </w:t>
            </w:r>
            <w:r>
              <w:rPr>
                <w:b/>
                <w:sz w:val="22"/>
              </w:rPr>
              <w:t>33</w:t>
            </w:r>
            <w:r>
              <w:rPr>
                <w:b/>
                <w:position w:val="5"/>
                <w:sz w:val="14"/>
              </w:rPr>
              <w:t>rd </w:t>
            </w:r>
            <w:r>
              <w:rPr>
                <w:sz w:val="22"/>
              </w:rPr>
              <w:t>rank in National Science Olympiad from amongst </w:t>
            </w:r>
            <w:r>
              <w:rPr>
                <w:b/>
                <w:sz w:val="22"/>
              </w:rPr>
              <w:t>25000</w:t>
            </w:r>
            <w:r>
              <w:rPr>
                <w:b/>
                <w:spacing w:val="-28"/>
                <w:sz w:val="22"/>
              </w:rPr>
              <w:t> </w:t>
            </w:r>
            <w:r>
              <w:rPr>
                <w:sz w:val="22"/>
              </w:rPr>
              <w:t>students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24" w:lineRule="exact" w:before="31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(2002)</w:t>
            </w:r>
          </w:p>
        </w:tc>
      </w:tr>
      <w:tr>
        <w:trPr>
          <w:trHeight w:val="276" w:hRule="atLeast"/>
        </w:trPr>
        <w:tc>
          <w:tcPr>
            <w:tcW w:w="754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  <w:tab w:pos="410" w:val="left" w:leader="none"/>
              </w:tabs>
              <w:spacing w:line="257" w:lineRule="exact" w:before="0" w:after="0"/>
              <w:ind w:left="410" w:right="0" w:hanging="36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Received </w:t>
            </w:r>
            <w:r>
              <w:rPr>
                <w:b/>
                <w:sz w:val="22"/>
              </w:rPr>
              <w:t>merit certificate </w:t>
            </w:r>
            <w:r>
              <w:rPr>
                <w:sz w:val="22"/>
              </w:rPr>
              <w:t>in National Mathematics Olympiad, awarded to </w:t>
            </w:r>
            <w:r>
              <w:rPr>
                <w:b/>
                <w:sz w:val="22"/>
              </w:rPr>
              <w:t>top</w:t>
            </w:r>
            <w:r>
              <w:rPr>
                <w:b/>
                <w:spacing w:val="-21"/>
                <w:sz w:val="22"/>
              </w:rPr>
              <w:t> </w:t>
            </w:r>
            <w:r>
              <w:rPr>
                <w:b/>
                <w:sz w:val="22"/>
              </w:rPr>
              <w:t>1%</w:t>
            </w:r>
          </w:p>
        </w:tc>
        <w:tc>
          <w:tcPr>
            <w:tcW w:w="1073" w:type="dxa"/>
          </w:tcPr>
          <w:p>
            <w:pPr>
              <w:pStyle w:val="TableParagraph"/>
              <w:spacing w:line="228" w:lineRule="exact" w:before="29"/>
              <w:ind w:left="54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835" w:type="dxa"/>
          </w:tcPr>
          <w:p>
            <w:pPr>
              <w:pStyle w:val="TableParagraph"/>
              <w:spacing w:line="228" w:lineRule="exact" w:before="29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(2001)</w:t>
            </w:r>
          </w:p>
        </w:tc>
      </w:tr>
    </w:tbl>
    <w:p>
      <w:pPr>
        <w:pStyle w:val="BodyText"/>
        <w:spacing w:before="10"/>
        <w:ind w:left="0" w:firstLine="0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1000;mso-wrap-distance-left:0;mso-wrap-distance-right:0" from="54pt,15.018177pt" to="543.5pt,15.018177pt" stroked="true" strokeweight="1.5pt" strokecolor="#000000">
            <v:stroke dashstyle="solid"/>
            <w10:wrap type="topAndBottom"/>
          </v:line>
        </w:pict>
      </w:r>
      <w:r>
        <w:rPr>
          <w:b/>
          <w:sz w:val="20"/>
        </w:rPr>
        <w:t>INTERNSHIPS</w:t>
      </w:r>
    </w:p>
    <w:p>
      <w:pPr>
        <w:pStyle w:val="Heading1"/>
        <w:tabs>
          <w:tab w:pos="8734" w:val="left" w:leader="none"/>
        </w:tabs>
        <w:spacing w:line="246" w:lineRule="exact"/>
        <w:rPr>
          <w:b w:val="0"/>
          <w:i/>
        </w:rPr>
      </w:pPr>
      <w:r>
        <w:rPr/>
        <w:t>E.P.F.L. (Swiss Federal Institute of</w:t>
      </w:r>
      <w:r>
        <w:rPr>
          <w:spacing w:val="-14"/>
        </w:rPr>
        <w:t> </w:t>
      </w:r>
      <w:r>
        <w:rPr/>
        <w:t>Technology),</w:t>
      </w:r>
      <w:r>
        <w:rPr>
          <w:spacing w:val="-2"/>
        </w:rPr>
        <w:t> </w:t>
      </w:r>
      <w:r>
        <w:rPr/>
        <w:t>Switzerland</w:t>
        <w:tab/>
      </w:r>
      <w:r>
        <w:rPr>
          <w:b w:val="0"/>
          <w:i/>
        </w:rPr>
        <w:t>May-July</w:t>
      </w:r>
      <w:r>
        <w:rPr>
          <w:b w:val="0"/>
          <w:i/>
          <w:spacing w:val="2"/>
        </w:rPr>
        <w:t> </w:t>
      </w:r>
      <w:r>
        <w:rPr>
          <w:b w:val="0"/>
          <w:i/>
        </w:rPr>
        <w:t>‘08</w:t>
      </w:r>
    </w:p>
    <w:p>
      <w:pPr>
        <w:pStyle w:val="BodyText"/>
        <w:spacing w:line="246" w:lineRule="exact"/>
        <w:ind w:left="100" w:firstLine="0"/>
      </w:pPr>
      <w:r>
        <w:rPr/>
        <w:t>“Algorithm Development for Computational Systems Biology”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37" w:lineRule="auto" w:before="44" w:after="0"/>
        <w:ind w:left="820" w:right="168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Designed an object-oriented toolbox </w:t>
      </w:r>
      <w:r>
        <w:rPr>
          <w:sz w:val="22"/>
        </w:rPr>
        <w:t>in </w:t>
      </w:r>
      <w:r>
        <w:rPr>
          <w:sz w:val="20"/>
        </w:rPr>
        <w:t>MATLAB </w:t>
      </w:r>
      <w:r>
        <w:rPr>
          <w:sz w:val="22"/>
        </w:rPr>
        <w:t>(partially in </w:t>
      </w:r>
      <w:r>
        <w:rPr>
          <w:sz w:val="20"/>
        </w:rPr>
        <w:t>C++ </w:t>
      </w:r>
      <w:r>
        <w:rPr>
          <w:sz w:val="22"/>
        </w:rPr>
        <w:t>using </w:t>
      </w:r>
      <w:r>
        <w:rPr>
          <w:sz w:val="20"/>
        </w:rPr>
        <w:t>MEX</w:t>
      </w:r>
      <w:r>
        <w:rPr>
          <w:sz w:val="22"/>
        </w:rPr>
        <w:t>), for dynamical analysis of bio-molecular reaction</w:t>
      </w:r>
      <w:r>
        <w:rPr>
          <w:spacing w:val="2"/>
          <w:sz w:val="22"/>
        </w:rPr>
        <w:t> </w:t>
      </w:r>
      <w:r>
        <w:rPr>
          <w:sz w:val="22"/>
        </w:rPr>
        <w:t>networks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37" w:lineRule="auto" w:before="7" w:after="0"/>
        <w:ind w:left="820" w:right="165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Implemented analysis and simulation algorithms for various </w:t>
      </w:r>
      <w:r>
        <w:rPr>
          <w:b/>
          <w:sz w:val="22"/>
        </w:rPr>
        <w:t>deterministic and stochastic models </w:t>
      </w:r>
      <w:r>
        <w:rPr>
          <w:sz w:val="22"/>
        </w:rPr>
        <w:t>of reaction networks, leading to important results in an </w:t>
      </w:r>
      <w:r>
        <w:rPr>
          <w:b/>
          <w:sz w:val="22"/>
        </w:rPr>
        <w:t>award winning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publication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Felicitated </w:t>
      </w:r>
      <w:r>
        <w:rPr>
          <w:sz w:val="22"/>
        </w:rPr>
        <w:t>by lab for timely attainment of goals and pleasant and efficient</w:t>
      </w:r>
      <w:r>
        <w:rPr>
          <w:spacing w:val="-17"/>
          <w:sz w:val="22"/>
        </w:rPr>
        <w:t> </w:t>
      </w:r>
      <w:r>
        <w:rPr>
          <w:sz w:val="22"/>
        </w:rPr>
        <w:t>conduct</w:t>
      </w:r>
    </w:p>
    <w:p>
      <w:pPr>
        <w:pStyle w:val="Heading1"/>
        <w:tabs>
          <w:tab w:pos="9180" w:val="left" w:leader="none"/>
        </w:tabs>
        <w:spacing w:before="199"/>
        <w:rPr>
          <w:b w:val="0"/>
          <w:i/>
        </w:rPr>
      </w:pPr>
      <w:r>
        <w:rPr/>
        <w:t>TCS Innovation</w:t>
      </w:r>
      <w:r>
        <w:rPr>
          <w:spacing w:val="-5"/>
        </w:rPr>
        <w:t> </w:t>
      </w:r>
      <w:r>
        <w:rPr/>
        <w:t>Labs,</w:t>
      </w:r>
      <w:r>
        <w:rPr>
          <w:spacing w:val="-1"/>
        </w:rPr>
        <w:t> </w:t>
      </w:r>
      <w:r>
        <w:rPr/>
        <w:t>Mumbai</w:t>
        <w:tab/>
      </w:r>
      <w:r>
        <w:rPr>
          <w:b w:val="0"/>
          <w:i/>
        </w:rPr>
        <w:t>Dec</w:t>
      </w:r>
      <w:r>
        <w:rPr>
          <w:b w:val="0"/>
          <w:i/>
          <w:spacing w:val="18"/>
        </w:rPr>
        <w:t> </w:t>
      </w:r>
      <w:r>
        <w:rPr>
          <w:b w:val="0"/>
          <w:i/>
        </w:rPr>
        <w:t>‘07</w:t>
      </w:r>
    </w:p>
    <w:p>
      <w:pPr>
        <w:pStyle w:val="BodyText"/>
        <w:spacing w:before="2"/>
        <w:ind w:left="100" w:firstLine="0"/>
      </w:pPr>
      <w:r>
        <w:rPr/>
        <w:t>“Real-time Speaker Identification”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37" w:lineRule="auto" w:before="45" w:after="0"/>
        <w:ind w:left="820" w:right="167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Benchmarked </w:t>
      </w:r>
      <w:r>
        <w:rPr>
          <w:sz w:val="22"/>
        </w:rPr>
        <w:t>various </w:t>
      </w:r>
      <w:r>
        <w:rPr>
          <w:b/>
          <w:sz w:val="22"/>
        </w:rPr>
        <w:t>identification methods </w:t>
      </w:r>
      <w:r>
        <w:rPr>
          <w:sz w:val="22"/>
        </w:rPr>
        <w:t>and suggested use of </w:t>
      </w:r>
      <w:r>
        <w:rPr>
          <w:sz w:val="20"/>
        </w:rPr>
        <w:t>MFCC’</w:t>
      </w:r>
      <w:r>
        <w:rPr>
          <w:sz w:val="22"/>
        </w:rPr>
        <w:t>s for speech modeling and 2nd order Gaussian Likelihood Measures for identification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4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Developed an optimized </w:t>
      </w:r>
      <w:r>
        <w:rPr>
          <w:b/>
          <w:spacing w:val="-3"/>
          <w:sz w:val="20"/>
        </w:rPr>
        <w:t>C++ </w:t>
      </w:r>
      <w:r>
        <w:rPr>
          <w:b/>
          <w:sz w:val="22"/>
        </w:rPr>
        <w:t>program </w:t>
      </w:r>
      <w:r>
        <w:rPr>
          <w:sz w:val="22"/>
        </w:rPr>
        <w:t>to achieve at least </w:t>
      </w:r>
      <w:r>
        <w:rPr>
          <w:b/>
          <w:sz w:val="22"/>
        </w:rPr>
        <w:t>10-fold improvement in processing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time</w:t>
      </w:r>
    </w:p>
    <w:p>
      <w:pPr>
        <w:spacing w:before="202"/>
        <w:ind w:left="100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976;mso-wrap-distance-left:0;mso-wrap-distance-right:0" from="54.75pt,25.448164pt" to="544.25pt,25.448164pt" stroked="true" strokeweight="1.5pt" strokecolor="#000000">
            <v:stroke dashstyle="solid"/>
            <w10:wrap type="topAndBottom"/>
          </v:line>
        </w:pict>
      </w:r>
      <w:r>
        <w:rPr>
          <w:b/>
          <w:sz w:val="20"/>
        </w:rPr>
        <w:t>KEY ACADEMIC PROJECTS</w:t>
      </w:r>
    </w:p>
    <w:p>
      <w:pPr>
        <w:tabs>
          <w:tab w:pos="8609" w:val="left" w:leader="none"/>
        </w:tabs>
        <w:spacing w:line="247" w:lineRule="exact" w:before="184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Joint Data Compression and Security, </w:t>
      </w:r>
      <w:r>
        <w:rPr>
          <w:i/>
          <w:sz w:val="22"/>
        </w:rPr>
        <w:t>Dual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Degree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Project</w:t>
        <w:tab/>
        <w:t>Jan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’09-present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37" w:lineRule="auto" w:before="1" w:after="0"/>
        <w:ind w:left="820" w:right="168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Carried out an </w:t>
      </w:r>
      <w:r>
        <w:rPr>
          <w:b/>
          <w:sz w:val="22"/>
        </w:rPr>
        <w:t>exhaustive survey </w:t>
      </w:r>
      <w:r>
        <w:rPr>
          <w:sz w:val="22"/>
        </w:rPr>
        <w:t>and presented a seminar on existing schemes based on </w:t>
      </w:r>
      <w:r>
        <w:rPr>
          <w:b/>
          <w:sz w:val="22"/>
        </w:rPr>
        <w:t>arithmetic coding </w:t>
      </w:r>
      <w:r>
        <w:rPr>
          <w:sz w:val="22"/>
        </w:rPr>
        <w:t>and </w:t>
      </w:r>
      <w:r>
        <w:rPr>
          <w:b/>
          <w:sz w:val="22"/>
        </w:rPr>
        <w:t>wavelet sub-band decomposition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9" w:lineRule="exact" w:before="5" w:after="0"/>
        <w:ind w:left="82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Classified </w:t>
      </w:r>
      <w:r>
        <w:rPr>
          <w:sz w:val="22"/>
        </w:rPr>
        <w:t>the various existing methods in an unified way based on standard</w:t>
      </w:r>
      <w:r>
        <w:rPr>
          <w:spacing w:val="-17"/>
          <w:sz w:val="22"/>
        </w:rPr>
        <w:t> </w:t>
      </w:r>
      <w:r>
        <w:rPr>
          <w:sz w:val="22"/>
        </w:rPr>
        <w:t>parameters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Quantified </w:t>
      </w:r>
      <w:r>
        <w:rPr>
          <w:sz w:val="22"/>
        </w:rPr>
        <w:t>the possibility of </w:t>
      </w:r>
      <w:r>
        <w:rPr>
          <w:b/>
          <w:sz w:val="22"/>
        </w:rPr>
        <w:t>adding information </w:t>
      </w:r>
      <w:r>
        <w:rPr>
          <w:sz w:val="22"/>
        </w:rPr>
        <w:t>to zero-tree based compression</w:t>
      </w:r>
      <w:r>
        <w:rPr>
          <w:spacing w:val="-9"/>
          <w:sz w:val="22"/>
        </w:rPr>
        <w:t> </w:t>
      </w:r>
      <w:r>
        <w:rPr>
          <w:sz w:val="22"/>
        </w:rPr>
        <w:t>techniques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Currently working on quantifying additional choice presented by </w:t>
      </w:r>
      <w:r>
        <w:rPr>
          <w:b/>
          <w:sz w:val="22"/>
        </w:rPr>
        <w:t>hybrid wavelet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transforms</w:t>
      </w:r>
    </w:p>
    <w:p>
      <w:pPr>
        <w:tabs>
          <w:tab w:pos="8772" w:val="left" w:leader="none"/>
        </w:tabs>
        <w:spacing w:line="247" w:lineRule="exact" w:before="247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Image Super Resolution, </w:t>
      </w:r>
      <w:r>
        <w:rPr>
          <w:i/>
          <w:sz w:val="22"/>
        </w:rPr>
        <w:t>Undergraduate Research Opportunity (UROP),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IIT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Bombay</w:t>
        <w:tab/>
        <w:t>Jan-May ‘07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2" w:lineRule="auto" w:before="0" w:after="0"/>
        <w:ind w:left="820" w:right="176" w:hanging="360"/>
        <w:jc w:val="left"/>
        <w:rPr>
          <w:rFonts w:ascii="Symbol" w:hAnsi="Symbol"/>
          <w:sz w:val="22"/>
        </w:rPr>
      </w:pPr>
      <w:r>
        <w:rPr>
          <w:sz w:val="22"/>
        </w:rPr>
        <w:t>Explored the possibility of using </w:t>
      </w:r>
      <w:r>
        <w:rPr>
          <w:b/>
          <w:sz w:val="22"/>
        </w:rPr>
        <w:t>Papoulis-Gerchberg </w:t>
      </w:r>
      <w:r>
        <w:rPr>
          <w:sz w:val="22"/>
        </w:rPr>
        <w:t>method for image super resolution and method  of </w:t>
      </w:r>
      <w:r>
        <w:rPr>
          <w:b/>
          <w:sz w:val="22"/>
        </w:rPr>
        <w:t>Total Variations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de-noising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6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Implemented it on </w:t>
      </w:r>
      <w:r>
        <w:rPr>
          <w:sz w:val="20"/>
        </w:rPr>
        <w:t>MATLAB </w:t>
      </w:r>
      <w:r>
        <w:rPr>
          <w:sz w:val="22"/>
        </w:rPr>
        <w:t>and also did a </w:t>
      </w:r>
      <w:r>
        <w:rPr>
          <w:b/>
          <w:sz w:val="22"/>
        </w:rPr>
        <w:t>comparative study </w:t>
      </w:r>
      <w:r>
        <w:rPr>
          <w:sz w:val="22"/>
        </w:rPr>
        <w:t>of various existing</w:t>
      </w:r>
      <w:r>
        <w:rPr>
          <w:spacing w:val="-11"/>
          <w:sz w:val="22"/>
        </w:rPr>
        <w:t> </w:t>
      </w:r>
      <w:r>
        <w:rPr>
          <w:sz w:val="22"/>
        </w:rPr>
        <w:t>techniques</w:t>
      </w:r>
    </w:p>
    <w:p>
      <w:pPr>
        <w:tabs>
          <w:tab w:pos="8729" w:val="left" w:leader="none"/>
        </w:tabs>
        <w:spacing w:line="247" w:lineRule="exact" w:before="246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Digital Cards Game, </w:t>
      </w:r>
      <w:r>
        <w:rPr>
          <w:i/>
          <w:sz w:val="22"/>
        </w:rPr>
        <w:t>Digital Circuits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Course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Project</w:t>
        <w:tab/>
        <w:t>Mar-Apr ‘07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2" w:lineRule="auto" w:before="0" w:after="0"/>
        <w:ind w:left="820" w:right="186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Successfully completed the given problem of simulating a two player card game on bread boards, using sequential and combinational </w:t>
      </w:r>
      <w:r>
        <w:rPr>
          <w:b/>
          <w:sz w:val="22"/>
        </w:rPr>
        <w:t>logic circuits </w:t>
      </w:r>
      <w:r>
        <w:rPr>
          <w:sz w:val="22"/>
        </w:rPr>
        <w:t>over </w:t>
      </w:r>
      <w:r>
        <w:rPr>
          <w:b/>
          <w:sz w:val="22"/>
        </w:rPr>
        <w:t>digital devices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1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Further improved </w:t>
      </w:r>
      <w:r>
        <w:rPr>
          <w:sz w:val="22"/>
        </w:rPr>
        <w:t>the design to increase user-friendliness and reduce the circuit</w:t>
      </w:r>
      <w:r>
        <w:rPr>
          <w:spacing w:val="-5"/>
          <w:sz w:val="22"/>
        </w:rPr>
        <w:t> </w:t>
      </w:r>
      <w:r>
        <w:rPr>
          <w:sz w:val="22"/>
        </w:rPr>
        <w:t>dimensions</w:t>
      </w:r>
    </w:p>
    <w:p>
      <w:pPr>
        <w:spacing w:after="0" w:line="271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1080" w:bottom="280" w:left="980" w:right="900"/>
        </w:sectPr>
      </w:pPr>
    </w:p>
    <w:p>
      <w:pPr>
        <w:tabs>
          <w:tab w:pos="9194" w:val="left" w:leader="none"/>
        </w:tabs>
        <w:spacing w:before="79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Dispersion for Graded Index Fiber, </w:t>
      </w:r>
      <w:r>
        <w:rPr>
          <w:i/>
          <w:sz w:val="22"/>
        </w:rPr>
        <w:t>Fiber Optic Communications</w:t>
      </w:r>
      <w:r>
        <w:rPr>
          <w:i/>
          <w:spacing w:val="-36"/>
          <w:sz w:val="22"/>
        </w:rPr>
        <w:t> </w:t>
      </w:r>
      <w:r>
        <w:rPr>
          <w:i/>
          <w:sz w:val="22"/>
        </w:rPr>
        <w:t>Course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Project</w:t>
        <w:tab/>
        <w:t>Mar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‘08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37" w:lineRule="auto" w:before="7" w:after="0"/>
        <w:ind w:left="820" w:right="267" w:hanging="360"/>
        <w:jc w:val="left"/>
        <w:rPr>
          <w:rFonts w:ascii="Symbol" w:hAnsi="Symbol"/>
          <w:sz w:val="22"/>
        </w:rPr>
      </w:pPr>
      <w:r>
        <w:rPr>
          <w:sz w:val="22"/>
        </w:rPr>
        <w:t>Calculated </w:t>
      </w:r>
      <w:r>
        <w:rPr>
          <w:b/>
          <w:sz w:val="22"/>
        </w:rPr>
        <w:t>dispersion </w:t>
      </w:r>
      <w:r>
        <w:rPr>
          <w:sz w:val="22"/>
        </w:rPr>
        <w:t>for a general graded index fiber, which follows </w:t>
      </w:r>
      <w:r>
        <w:rPr>
          <w:b/>
          <w:sz w:val="22"/>
        </w:rPr>
        <w:t>µ-law variation </w:t>
      </w:r>
      <w:r>
        <w:rPr>
          <w:sz w:val="22"/>
        </w:rPr>
        <w:t>in refractive index along the radial</w:t>
      </w:r>
      <w:r>
        <w:rPr>
          <w:spacing w:val="5"/>
          <w:sz w:val="22"/>
        </w:rPr>
        <w:t> </w:t>
      </w:r>
      <w:r>
        <w:rPr>
          <w:sz w:val="22"/>
        </w:rPr>
        <w:t>direction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98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Used </w:t>
      </w:r>
      <w:r>
        <w:rPr>
          <w:sz w:val="20"/>
        </w:rPr>
        <w:t>MATLAB GUI </w:t>
      </w:r>
      <w:r>
        <w:rPr>
          <w:sz w:val="22"/>
        </w:rPr>
        <w:t>to </w:t>
      </w:r>
      <w:r>
        <w:rPr>
          <w:b/>
          <w:sz w:val="22"/>
        </w:rPr>
        <w:t>demonstrate </w:t>
      </w:r>
      <w:r>
        <w:rPr>
          <w:sz w:val="22"/>
        </w:rPr>
        <w:t>ray-movement and dispersion values</w:t>
      </w:r>
      <w:r>
        <w:rPr>
          <w:spacing w:val="-6"/>
          <w:sz w:val="22"/>
        </w:rPr>
        <w:t> </w:t>
      </w:r>
      <w:r>
        <w:rPr>
          <w:sz w:val="22"/>
        </w:rPr>
        <w:t>dynamically</w:t>
      </w:r>
    </w:p>
    <w:p>
      <w:pPr>
        <w:pStyle w:val="BodyText"/>
        <w:spacing w:before="5"/>
        <w:ind w:left="0" w:firstLine="0"/>
        <w:rPr>
          <w:sz w:val="27"/>
        </w:rPr>
      </w:pPr>
    </w:p>
    <w:p>
      <w:pPr>
        <w:tabs>
          <w:tab w:pos="8801" w:val="left" w:leader="none"/>
        </w:tabs>
        <w:spacing w:before="1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New Routing Protocol on Network Simulator-2,</w:t>
      </w:r>
      <w:r>
        <w:rPr>
          <w:b/>
          <w:spacing w:val="-21"/>
          <w:sz w:val="22"/>
        </w:rPr>
        <w:t> </w:t>
      </w:r>
      <w:r>
        <w:rPr>
          <w:i/>
          <w:sz w:val="22"/>
        </w:rPr>
        <w:t>Summer Project</w:t>
        <w:tab/>
        <w:t>May-June ‘07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8" w:lineRule="exact" w:before="4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 on implementation of a new routing </w:t>
      </w:r>
      <w:r>
        <w:rPr>
          <w:spacing w:val="-3"/>
          <w:sz w:val="22"/>
        </w:rPr>
        <w:t>protocol </w:t>
      </w:r>
      <w:r>
        <w:rPr>
          <w:sz w:val="22"/>
        </w:rPr>
        <w:t>on </w:t>
      </w:r>
      <w:r>
        <w:rPr>
          <w:sz w:val="20"/>
        </w:rPr>
        <w:t>NS-2 </w:t>
      </w:r>
      <w:r>
        <w:rPr>
          <w:sz w:val="22"/>
        </w:rPr>
        <w:t>using </w:t>
      </w:r>
      <w:r>
        <w:rPr>
          <w:b/>
          <w:sz w:val="20"/>
        </w:rPr>
        <w:t>C++</w:t>
      </w:r>
      <w:r>
        <w:rPr>
          <w:sz w:val="20"/>
        </w:rPr>
        <w:t>, </w:t>
      </w:r>
      <w:r>
        <w:rPr>
          <w:sz w:val="22"/>
        </w:rPr>
        <w:t>after studying various</w:t>
      </w:r>
      <w:r>
        <w:rPr>
          <w:spacing w:val="5"/>
          <w:sz w:val="22"/>
        </w:rPr>
        <w:t> </w:t>
      </w:r>
      <w:r>
        <w:rPr>
          <w:sz w:val="22"/>
        </w:rPr>
        <w:t>existing</w:t>
      </w:r>
    </w:p>
    <w:p>
      <w:pPr>
        <w:spacing w:line="477" w:lineRule="auto" w:before="0"/>
        <w:ind w:left="100" w:right="5297" w:firstLine="72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6208" from="54.75pt,38.849972pt" to="544.25pt,38.849972pt" stroked="true" strokeweight="1.5pt" strokecolor="#000000">
            <v:stroke dashstyle="solid"/>
            <w10:wrap type="none"/>
          </v:line>
        </w:pict>
      </w:r>
      <w:r>
        <w:rPr>
          <w:b/>
          <w:sz w:val="22"/>
        </w:rPr>
        <w:t>Link-state routing protocols </w:t>
      </w:r>
      <w:r>
        <w:rPr>
          <w:sz w:val="22"/>
        </w:rPr>
        <w:t>such as </w:t>
      </w:r>
      <w:r>
        <w:rPr>
          <w:b/>
          <w:sz w:val="20"/>
        </w:rPr>
        <w:t>OSPF</w:t>
      </w:r>
      <w:r>
        <w:rPr>
          <w:sz w:val="20"/>
        </w:rPr>
        <w:t>. </w:t>
      </w:r>
      <w:r>
        <w:rPr>
          <w:b/>
          <w:sz w:val="20"/>
        </w:rPr>
        <w:t>TECHNICAL SKILLS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0" w:lineRule="auto" w:before="46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Languages: </w:t>
      </w:r>
      <w:r>
        <w:rPr>
          <w:sz w:val="20"/>
        </w:rPr>
        <w:t>C++, PHP, HTML</w:t>
      </w:r>
      <w:r>
        <w:rPr>
          <w:sz w:val="22"/>
        </w:rPr>
        <w:t>, 8085/8051 assembly</w:t>
      </w:r>
      <w:r>
        <w:rPr>
          <w:spacing w:val="-15"/>
          <w:sz w:val="22"/>
        </w:rPr>
        <w:t> </w:t>
      </w:r>
      <w:r>
        <w:rPr>
          <w:sz w:val="22"/>
        </w:rPr>
        <w:t>language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Packages: </w:t>
      </w:r>
      <w:r>
        <w:rPr>
          <w:sz w:val="20"/>
        </w:rPr>
        <w:t>MATLAB</w:t>
      </w:r>
      <w:r>
        <w:rPr>
          <w:sz w:val="22"/>
        </w:rPr>
        <w:t>, </w:t>
      </w:r>
      <w:r>
        <w:rPr>
          <w:sz w:val="20"/>
        </w:rPr>
        <w:t>MS O</w:t>
      </w:r>
      <w:r>
        <w:rPr>
          <w:sz w:val="22"/>
        </w:rPr>
        <w:t>ffice, </w:t>
      </w:r>
      <w:r>
        <w:rPr>
          <w:sz w:val="20"/>
        </w:rPr>
        <w:t>LATEX</w:t>
      </w:r>
      <w:r>
        <w:rPr>
          <w:sz w:val="22"/>
        </w:rPr>
        <w:t>, Eagle Layout Editor, Keil, Network</w:t>
      </w:r>
      <w:r>
        <w:rPr>
          <w:spacing w:val="-12"/>
          <w:sz w:val="22"/>
        </w:rPr>
        <w:t> </w:t>
      </w:r>
      <w:r>
        <w:rPr>
          <w:sz w:val="22"/>
        </w:rPr>
        <w:t>Simulator-2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b/>
          <w:sz w:val="22"/>
        </w:rPr>
        <w:t>Operating Systems: </w:t>
      </w:r>
      <w:r>
        <w:rPr>
          <w:sz w:val="22"/>
        </w:rPr>
        <w:t>Windows,</w:t>
      </w:r>
      <w:r>
        <w:rPr>
          <w:spacing w:val="4"/>
          <w:sz w:val="22"/>
        </w:rPr>
        <w:t> </w:t>
      </w:r>
      <w:r>
        <w:rPr>
          <w:sz w:val="22"/>
        </w:rPr>
        <w:t>Linux</w:t>
      </w:r>
    </w:p>
    <w:p>
      <w:pPr>
        <w:pStyle w:val="BodyText"/>
        <w:spacing w:before="2"/>
        <w:ind w:left="0" w:firstLine="0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928;mso-wrap-distance-left:0;mso-wrap-distance-right:0" from="54pt,13.528169pt" to="543.5pt,13.528169pt" stroked="true" strokeweight="1.5pt" strokecolor="#000000">
            <v:stroke dashstyle="solid"/>
            <w10:wrap type="topAndBottom"/>
          </v:line>
        </w:pict>
      </w:r>
      <w:r>
        <w:rPr>
          <w:b/>
          <w:sz w:val="20"/>
        </w:rPr>
        <w:t>INITIATIVE</w:t>
      </w:r>
    </w:p>
    <w:p>
      <w:pPr>
        <w:pStyle w:val="BodyText"/>
        <w:spacing w:before="3"/>
        <w:ind w:left="0" w:firstLine="0"/>
        <w:rPr>
          <w:b/>
          <w:sz w:val="19"/>
        </w:rPr>
      </w:pPr>
    </w:p>
    <w:p>
      <w:pPr>
        <w:spacing w:line="237" w:lineRule="auto" w:before="0"/>
        <w:ind w:left="100" w:right="436" w:firstLine="0"/>
        <w:jc w:val="left"/>
        <w:rPr>
          <w:sz w:val="22"/>
        </w:rPr>
      </w:pPr>
      <w:r>
        <w:rPr>
          <w:b/>
          <w:sz w:val="22"/>
        </w:rPr>
        <w:t>Conceptualized, organized </w:t>
      </w:r>
      <w:r>
        <w:rPr>
          <w:sz w:val="22"/>
        </w:rPr>
        <w:t>and systematically </w:t>
      </w:r>
      <w:r>
        <w:rPr>
          <w:b/>
          <w:sz w:val="22"/>
        </w:rPr>
        <w:t>executed </w:t>
      </w:r>
      <w:r>
        <w:rPr>
          <w:sz w:val="22"/>
        </w:rPr>
        <w:t>an Inter School Quiz Competition (</w:t>
      </w:r>
      <w:r>
        <w:rPr>
          <w:b/>
          <w:sz w:val="22"/>
        </w:rPr>
        <w:t>Brain of Patna</w:t>
      </w:r>
      <w:r>
        <w:rPr>
          <w:sz w:val="22"/>
        </w:rPr>
        <w:t>) working with a team of seven IIT students</w:t>
      </w:r>
    </w:p>
    <w:p>
      <w:pPr>
        <w:pStyle w:val="ListParagraph"/>
        <w:numPr>
          <w:ilvl w:val="3"/>
          <w:numId w:val="6"/>
        </w:numPr>
        <w:tabs>
          <w:tab w:pos="815" w:val="left" w:leader="none"/>
          <w:tab w:pos="816" w:val="left" w:leader="none"/>
        </w:tabs>
        <w:spacing w:line="279" w:lineRule="exact" w:before="5" w:after="0"/>
        <w:ind w:left="81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Planned a shoe string budget of </w:t>
      </w:r>
      <w:r>
        <w:rPr>
          <w:b/>
          <w:sz w:val="22"/>
        </w:rPr>
        <w:t>Rs. 1.5 lacs </w:t>
      </w:r>
      <w:r>
        <w:rPr>
          <w:sz w:val="22"/>
        </w:rPr>
        <w:t>with sponsorship from corporate houses &amp; clubs of</w:t>
      </w:r>
      <w:r>
        <w:rPr>
          <w:spacing w:val="-30"/>
          <w:sz w:val="22"/>
        </w:rPr>
        <w:t> </w:t>
      </w:r>
      <w:r>
        <w:rPr>
          <w:sz w:val="22"/>
        </w:rPr>
        <w:t>Patna</w:t>
      </w:r>
    </w:p>
    <w:p>
      <w:pPr>
        <w:pStyle w:val="ListParagraph"/>
        <w:numPr>
          <w:ilvl w:val="3"/>
          <w:numId w:val="6"/>
        </w:numPr>
        <w:tabs>
          <w:tab w:pos="815" w:val="left" w:leader="none"/>
          <w:tab w:pos="816" w:val="left" w:leader="none"/>
        </w:tabs>
        <w:spacing w:line="276" w:lineRule="exact" w:before="0" w:after="0"/>
        <w:ind w:left="815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Successfully convinced </w:t>
      </w:r>
      <w:r>
        <w:rPr>
          <w:b/>
          <w:sz w:val="22"/>
        </w:rPr>
        <w:t>25 leading schools </w:t>
      </w:r>
      <w:r>
        <w:rPr>
          <w:sz w:val="22"/>
        </w:rPr>
        <w:t>of the city attracting a participation of at least </w:t>
      </w:r>
      <w:r>
        <w:rPr>
          <w:b/>
          <w:sz w:val="22"/>
        </w:rPr>
        <w:t>10000</w:t>
      </w:r>
      <w:r>
        <w:rPr>
          <w:b/>
          <w:spacing w:val="-37"/>
          <w:sz w:val="22"/>
        </w:rPr>
        <w:t> </w:t>
      </w:r>
      <w:r>
        <w:rPr>
          <w:b/>
          <w:sz w:val="22"/>
        </w:rPr>
        <w:t>students</w:t>
      </w:r>
    </w:p>
    <w:p>
      <w:pPr>
        <w:pStyle w:val="ListParagraph"/>
        <w:numPr>
          <w:ilvl w:val="3"/>
          <w:numId w:val="6"/>
        </w:numPr>
        <w:tabs>
          <w:tab w:pos="815" w:val="left" w:leader="none"/>
          <w:tab w:pos="816" w:val="left" w:leader="none"/>
        </w:tabs>
        <w:spacing w:line="276" w:lineRule="exact" w:before="0" w:after="0"/>
        <w:ind w:left="81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Garnered </w:t>
      </w:r>
      <w:r>
        <w:rPr>
          <w:b/>
          <w:sz w:val="22"/>
        </w:rPr>
        <w:t>media attention </w:t>
      </w:r>
      <w:r>
        <w:rPr>
          <w:sz w:val="22"/>
        </w:rPr>
        <w:t>through </w:t>
      </w:r>
      <w:r>
        <w:rPr>
          <w:b/>
          <w:sz w:val="22"/>
        </w:rPr>
        <w:t>23 articles </w:t>
      </w:r>
      <w:r>
        <w:rPr>
          <w:sz w:val="22"/>
        </w:rPr>
        <w:t>in national dailies and coverage from local</w:t>
      </w:r>
      <w:r>
        <w:rPr>
          <w:spacing w:val="-23"/>
          <w:sz w:val="22"/>
        </w:rPr>
        <w:t> </w:t>
      </w:r>
      <w:r>
        <w:rPr>
          <w:sz w:val="22"/>
        </w:rPr>
        <w:t>channels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0" w:lineRule="auto" w:before="43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The event has </w:t>
      </w:r>
      <w:r>
        <w:rPr>
          <w:b/>
          <w:sz w:val="22"/>
        </w:rPr>
        <w:t>grown </w:t>
      </w:r>
      <w:r>
        <w:rPr>
          <w:sz w:val="22"/>
        </w:rPr>
        <w:t>into an </w:t>
      </w:r>
      <w:r>
        <w:rPr>
          <w:b/>
          <w:sz w:val="22"/>
        </w:rPr>
        <w:t>annual state level </w:t>
      </w:r>
      <w:r>
        <w:rPr>
          <w:sz w:val="22"/>
        </w:rPr>
        <w:t>affair </w:t>
      </w:r>
      <w:r>
        <w:rPr>
          <w:spacing w:val="-3"/>
          <w:sz w:val="22"/>
        </w:rPr>
        <w:t>and </w:t>
      </w:r>
      <w:r>
        <w:rPr>
          <w:sz w:val="22"/>
        </w:rPr>
        <w:t>has been </w:t>
      </w:r>
      <w:r>
        <w:rPr>
          <w:b/>
          <w:sz w:val="22"/>
        </w:rPr>
        <w:t>appreciated </w:t>
      </w:r>
      <w:r>
        <w:rPr>
          <w:sz w:val="22"/>
        </w:rPr>
        <w:t>by the</w:t>
      </w:r>
      <w:r>
        <w:rPr>
          <w:spacing w:val="-7"/>
          <w:sz w:val="22"/>
        </w:rPr>
        <w:t> </w:t>
      </w:r>
      <w:r>
        <w:rPr>
          <w:b/>
          <w:sz w:val="22"/>
        </w:rPr>
        <w:t>Governor</w:t>
      </w:r>
    </w:p>
    <w:p>
      <w:pPr>
        <w:spacing w:before="139"/>
        <w:ind w:left="100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904;mso-wrap-distance-left:0;mso-wrap-distance-right:0" from="54.75pt,22.928156pt" to="544.25pt,22.928156pt" stroked="true" strokeweight="1.5pt" strokecolor="#000000">
            <v:stroke dashstyle="solid"/>
            <w10:wrap type="topAndBottom"/>
          </v:line>
        </w:pict>
      </w:r>
      <w:r>
        <w:rPr>
          <w:b/>
          <w:sz w:val="20"/>
        </w:rPr>
        <w:t>POSITIONS OF RESPONSIBILITY</w:t>
      </w:r>
    </w:p>
    <w:p>
      <w:pPr>
        <w:tabs>
          <w:tab w:pos="8489" w:val="left" w:leader="none"/>
        </w:tabs>
        <w:spacing w:line="247" w:lineRule="exact" w:before="90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Institute Cultural Web Nominee,</w:t>
      </w:r>
      <w:r>
        <w:rPr>
          <w:b/>
          <w:spacing w:val="-5"/>
          <w:sz w:val="22"/>
        </w:rPr>
        <w:t> </w:t>
      </w:r>
      <w:r>
        <w:rPr>
          <w:i/>
          <w:sz w:val="22"/>
        </w:rPr>
        <w:t>IIT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Bombay</w:t>
        <w:tab/>
        <w:t>Dec ’07-Apr ‘08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8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color w:val="0D0D0D"/>
          <w:sz w:val="22"/>
        </w:rPr>
        <w:t>Created and maintained </w:t>
      </w:r>
      <w:r>
        <w:rPr>
          <w:sz w:val="22"/>
        </w:rPr>
        <w:t>the institute cultural website and initiated an open discussion</w:t>
      </w:r>
      <w:r>
        <w:rPr>
          <w:spacing w:val="-11"/>
          <w:sz w:val="22"/>
        </w:rPr>
        <w:t> </w:t>
      </w:r>
      <w:r>
        <w:rPr>
          <w:sz w:val="22"/>
        </w:rPr>
        <w:t>forum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8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b/>
          <w:color w:val="0D0D0D"/>
          <w:sz w:val="22"/>
        </w:rPr>
        <w:t>Introduced </w:t>
      </w:r>
      <w:r>
        <w:rPr>
          <w:color w:val="0D0D0D"/>
          <w:sz w:val="22"/>
        </w:rPr>
        <w:t>and </w:t>
      </w:r>
      <w:r>
        <w:rPr>
          <w:b/>
          <w:color w:val="0D0D0D"/>
          <w:sz w:val="22"/>
        </w:rPr>
        <w:t>implemented </w:t>
      </w:r>
      <w:r>
        <w:rPr>
          <w:sz w:val="22"/>
        </w:rPr>
        <w:t>the idea of making separate websites for various cultural</w:t>
      </w:r>
      <w:r>
        <w:rPr>
          <w:spacing w:val="-10"/>
          <w:sz w:val="22"/>
        </w:rPr>
        <w:t> </w:t>
      </w:r>
      <w:r>
        <w:rPr>
          <w:sz w:val="22"/>
        </w:rPr>
        <w:t>clubs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color w:val="0D0D0D"/>
          <w:sz w:val="22"/>
        </w:rPr>
        <w:t>Promoted the </w:t>
      </w:r>
      <w:r>
        <w:rPr>
          <w:sz w:val="22"/>
        </w:rPr>
        <w:t>website as a reliable and centralized information source of in-campus cultural</w:t>
      </w:r>
      <w:r>
        <w:rPr>
          <w:spacing w:val="-12"/>
          <w:sz w:val="22"/>
        </w:rPr>
        <w:t> </w:t>
      </w:r>
      <w:r>
        <w:rPr>
          <w:sz w:val="22"/>
        </w:rPr>
        <w:t>events</w:t>
      </w:r>
    </w:p>
    <w:p>
      <w:pPr>
        <w:tabs>
          <w:tab w:pos="8546" w:val="left" w:leader="none"/>
        </w:tabs>
        <w:spacing w:before="247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Senior Student Mentor, </w:t>
      </w:r>
      <w:r>
        <w:rPr>
          <w:i/>
          <w:sz w:val="22"/>
        </w:rPr>
        <w:t>Department of Electrical Engineering,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IIT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Bombay</w:t>
        <w:tab/>
        <w:t>Aug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’07-present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9" w:lineRule="exact" w:before="4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Part of a 20 member team </w:t>
      </w:r>
      <w:r>
        <w:rPr>
          <w:b/>
          <w:sz w:val="22"/>
        </w:rPr>
        <w:t>selected by faculty</w:t>
      </w:r>
      <w:r>
        <w:rPr>
          <w:sz w:val="22"/>
        </w:rPr>
        <w:t>, on the basis of academic performance and</w:t>
      </w:r>
      <w:r>
        <w:rPr>
          <w:spacing w:val="-21"/>
          <w:sz w:val="22"/>
        </w:rPr>
        <w:t> </w:t>
      </w:r>
      <w:r>
        <w:rPr>
          <w:sz w:val="22"/>
        </w:rPr>
        <w:t>sincerity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8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Assisted in identifying underperforming students and acting as a liaison between students and</w:t>
      </w:r>
      <w:r>
        <w:rPr>
          <w:spacing w:val="-20"/>
          <w:sz w:val="22"/>
        </w:rPr>
        <w:t> </w:t>
      </w:r>
      <w:r>
        <w:rPr>
          <w:sz w:val="22"/>
        </w:rPr>
        <w:t>faculty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Responsibl</w:t>
      </w:r>
      <w:r>
        <w:rPr>
          <w:sz w:val="22"/>
        </w:rPr>
        <w:t>e for guiding </w:t>
      </w:r>
      <w:r>
        <w:rPr>
          <w:b/>
          <w:sz w:val="22"/>
        </w:rPr>
        <w:t>25 students </w:t>
      </w:r>
      <w:r>
        <w:rPr>
          <w:sz w:val="22"/>
        </w:rPr>
        <w:t>in managing their academic and extra-curricular</w:t>
      </w:r>
      <w:r>
        <w:rPr>
          <w:spacing w:val="-13"/>
          <w:sz w:val="22"/>
        </w:rPr>
        <w:t> </w:t>
      </w:r>
      <w:r>
        <w:rPr>
          <w:sz w:val="22"/>
        </w:rPr>
        <w:t>workload</w:t>
      </w:r>
    </w:p>
    <w:p>
      <w:pPr>
        <w:tabs>
          <w:tab w:pos="8532" w:val="left" w:leader="none"/>
        </w:tabs>
        <w:spacing w:before="247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Teaching Assistant, </w:t>
      </w:r>
      <w:r>
        <w:rPr>
          <w:i/>
          <w:sz w:val="22"/>
        </w:rPr>
        <w:t>Probability and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Random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Processes</w:t>
        <w:tab/>
        <w:t>Aug ’09-present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Assisting the faculty in a course for </w:t>
      </w:r>
      <w:r>
        <w:rPr>
          <w:b/>
          <w:sz w:val="22"/>
        </w:rPr>
        <w:t>80 </w:t>
      </w:r>
      <w:r>
        <w:rPr>
          <w:sz w:val="22"/>
        </w:rPr>
        <w:t>students by </w:t>
      </w:r>
      <w:r>
        <w:rPr>
          <w:b/>
          <w:sz w:val="22"/>
        </w:rPr>
        <w:t>conducting tutorials </w:t>
      </w:r>
      <w:r>
        <w:rPr>
          <w:sz w:val="22"/>
        </w:rPr>
        <w:t>and grading</w:t>
      </w:r>
      <w:r>
        <w:rPr>
          <w:spacing w:val="-19"/>
          <w:sz w:val="22"/>
        </w:rPr>
        <w:t> </w:t>
      </w:r>
      <w:r>
        <w:rPr>
          <w:sz w:val="22"/>
        </w:rPr>
        <w:t>answer-scripts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Conducting sessions outside the classroom for students who are facing difficulties in the</w:t>
      </w:r>
      <w:r>
        <w:rPr>
          <w:spacing w:val="-12"/>
          <w:sz w:val="22"/>
        </w:rPr>
        <w:t> </w:t>
      </w:r>
      <w:r>
        <w:rPr>
          <w:sz w:val="22"/>
        </w:rPr>
        <w:t>course</w:t>
      </w:r>
    </w:p>
    <w:p>
      <w:pPr>
        <w:spacing w:line="480" w:lineRule="atLeast" w:before="34"/>
        <w:ind w:left="100" w:right="6608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6232" from="54.75pt,27.918165pt" to="544.25pt,27.918165pt" stroked="true" strokeweight="1.5pt" strokecolor="#000000">
            <v:stroke dashstyle="solid"/>
            <w10:wrap type="none"/>
          </v:line>
        </w:pict>
      </w:r>
      <w:r>
        <w:rPr>
          <w:b/>
          <w:sz w:val="20"/>
        </w:rPr>
        <w:t>EXTRA-CURRICULAR ACTIVITIES WEB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Worked with </w:t>
      </w:r>
      <w:r>
        <w:rPr>
          <w:b/>
          <w:sz w:val="22"/>
        </w:rPr>
        <w:t>latest web related technologies </w:t>
      </w:r>
      <w:r>
        <w:rPr>
          <w:sz w:val="22"/>
        </w:rPr>
        <w:t>viz. </w:t>
      </w:r>
      <w:r>
        <w:rPr>
          <w:sz w:val="20"/>
        </w:rPr>
        <w:t>AJAX, JAVASCRIPT, HTML, CSS </w:t>
      </w:r>
      <w:r>
        <w:rPr>
          <w:sz w:val="22"/>
        </w:rPr>
        <w:t>and </w:t>
      </w:r>
      <w:r>
        <w:rPr>
          <w:sz w:val="20"/>
        </w:rPr>
        <w:t>PHP</w:t>
      </w:r>
      <w:r>
        <w:rPr>
          <w:spacing w:val="1"/>
          <w:sz w:val="20"/>
        </w:rPr>
        <w:t> </w:t>
      </w:r>
      <w:r>
        <w:rPr>
          <w:sz w:val="22"/>
        </w:rPr>
        <w:t>and</w:t>
      </w:r>
    </w:p>
    <w:p>
      <w:pPr>
        <w:spacing w:before="2"/>
        <w:ind w:left="820" w:right="0" w:firstLine="0"/>
        <w:jc w:val="left"/>
        <w:rPr>
          <w:sz w:val="20"/>
        </w:rPr>
      </w:pPr>
      <w:r>
        <w:rPr>
          <w:b/>
          <w:sz w:val="22"/>
        </w:rPr>
        <w:t>Content Management System </w:t>
      </w:r>
      <w:r>
        <w:rPr>
          <w:sz w:val="22"/>
        </w:rPr>
        <w:t>such as </w:t>
      </w:r>
      <w:r>
        <w:rPr>
          <w:sz w:val="20"/>
        </w:rPr>
        <w:t>JOOMLA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0"/>
        <w:jc w:val="left"/>
        <w:rPr>
          <w:rFonts w:ascii="Symbol" w:hAnsi="Symbol"/>
          <w:b/>
          <w:sz w:val="20"/>
        </w:rPr>
      </w:pPr>
      <w:r>
        <w:rPr>
          <w:b/>
          <w:sz w:val="22"/>
        </w:rPr>
        <w:t>Voluntarily </w:t>
      </w:r>
      <w:r>
        <w:rPr>
          <w:sz w:val="22"/>
        </w:rPr>
        <w:t>developed websites for </w:t>
      </w:r>
      <w:r>
        <w:rPr>
          <w:b/>
          <w:sz w:val="22"/>
        </w:rPr>
        <w:t>Institute Counseling Services </w:t>
      </w:r>
      <w:r>
        <w:rPr>
          <w:sz w:val="22"/>
        </w:rPr>
        <w:t>and the campus newsletter</w:t>
      </w:r>
      <w:r>
        <w:rPr>
          <w:spacing w:val="-19"/>
          <w:sz w:val="22"/>
        </w:rPr>
        <w:t> </w:t>
      </w:r>
      <w:r>
        <w:rPr>
          <w:b/>
          <w:sz w:val="22"/>
        </w:rPr>
        <w:t>Insight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</w:tabs>
        <w:spacing w:line="240" w:lineRule="auto" w:before="43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Used </w:t>
      </w:r>
      <w:r>
        <w:rPr>
          <w:b/>
          <w:sz w:val="22"/>
        </w:rPr>
        <w:t>web server </w:t>
      </w:r>
      <w:r>
        <w:rPr>
          <w:sz w:val="22"/>
        </w:rPr>
        <w:t>package </w:t>
      </w:r>
      <w:r>
        <w:rPr>
          <w:spacing w:val="-3"/>
          <w:sz w:val="20"/>
        </w:rPr>
        <w:t>XAMPP </w:t>
      </w:r>
      <w:r>
        <w:rPr>
          <w:sz w:val="22"/>
        </w:rPr>
        <w:t>which includes </w:t>
      </w:r>
      <w:r>
        <w:rPr>
          <w:sz w:val="20"/>
        </w:rPr>
        <w:t>HTTP </w:t>
      </w:r>
      <w:r>
        <w:rPr>
          <w:sz w:val="22"/>
        </w:rPr>
        <w:t>server and </w:t>
      </w:r>
      <w:r>
        <w:rPr>
          <w:sz w:val="20"/>
        </w:rPr>
        <w:t>MYSQL</w:t>
      </w:r>
      <w:r>
        <w:rPr>
          <w:spacing w:val="5"/>
          <w:sz w:val="20"/>
        </w:rPr>
        <w:t> </w:t>
      </w:r>
      <w:r>
        <w:rPr>
          <w:sz w:val="20"/>
        </w:rPr>
        <w:t>D</w:t>
      </w:r>
      <w:r>
        <w:rPr>
          <w:sz w:val="22"/>
        </w:rPr>
        <w:t>atabase</w:t>
      </w:r>
    </w:p>
    <w:p>
      <w:pPr>
        <w:spacing w:before="192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MISCELLANEOUS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  <w:tab w:pos="8729" w:val="left" w:leader="none"/>
        </w:tabs>
        <w:spacing w:line="240" w:lineRule="auto" w:before="121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Conducted state-level </w:t>
      </w:r>
      <w:r>
        <w:rPr>
          <w:b/>
          <w:sz w:val="22"/>
        </w:rPr>
        <w:t>counseling </w:t>
      </w:r>
      <w:r>
        <w:rPr>
          <w:sz w:val="22"/>
        </w:rPr>
        <w:t>and </w:t>
      </w:r>
      <w:r>
        <w:rPr>
          <w:b/>
          <w:sz w:val="22"/>
        </w:rPr>
        <w:t>training workshop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engineering</w:t>
      </w:r>
      <w:r>
        <w:rPr>
          <w:spacing w:val="-5"/>
          <w:sz w:val="22"/>
        </w:rPr>
        <w:t> </w:t>
      </w:r>
      <w:r>
        <w:rPr>
          <w:sz w:val="22"/>
        </w:rPr>
        <w:t>aspirants</w:t>
        <w:tab/>
        <w:t>(2004,</w:t>
      </w:r>
      <w:r>
        <w:rPr>
          <w:spacing w:val="-2"/>
          <w:sz w:val="22"/>
        </w:rPr>
        <w:t> </w:t>
      </w:r>
      <w:r>
        <w:rPr>
          <w:sz w:val="22"/>
        </w:rPr>
        <w:t>2005)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  <w:tab w:pos="9276" w:val="left" w:leader="none"/>
        </w:tabs>
        <w:spacing w:line="240" w:lineRule="auto" w:before="44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Member of hostel </w:t>
      </w:r>
      <w:r>
        <w:rPr>
          <w:b/>
          <w:sz w:val="22"/>
        </w:rPr>
        <w:t>hockey </w:t>
      </w:r>
      <w:r>
        <w:rPr>
          <w:sz w:val="22"/>
        </w:rPr>
        <w:t>team: Won </w:t>
      </w:r>
      <w:r>
        <w:rPr>
          <w:b/>
          <w:sz w:val="22"/>
        </w:rPr>
        <w:t>bronze </w:t>
      </w:r>
      <w:r>
        <w:rPr>
          <w:sz w:val="22"/>
        </w:rPr>
        <w:t>in General Championship,</w:t>
      </w:r>
      <w:r>
        <w:rPr>
          <w:spacing w:val="-26"/>
          <w:sz w:val="22"/>
        </w:rPr>
        <w:t> </w:t>
      </w:r>
      <w:r>
        <w:rPr>
          <w:sz w:val="22"/>
        </w:rPr>
        <w:t>IIT</w:t>
      </w:r>
      <w:r>
        <w:rPr>
          <w:spacing w:val="-2"/>
          <w:sz w:val="22"/>
        </w:rPr>
        <w:t> </w:t>
      </w:r>
      <w:r>
        <w:rPr>
          <w:sz w:val="22"/>
        </w:rPr>
        <w:t>Bombay</w:t>
        <w:tab/>
        <w:t>(2007)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  <w:tab w:pos="9295" w:val="left" w:leader="none"/>
        </w:tabs>
        <w:spacing w:line="240" w:lineRule="auto" w:before="39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Member of </w:t>
      </w:r>
      <w:r>
        <w:rPr>
          <w:b/>
          <w:sz w:val="22"/>
        </w:rPr>
        <w:t>silver </w:t>
      </w:r>
      <w:r>
        <w:rPr>
          <w:sz w:val="22"/>
        </w:rPr>
        <w:t>winning team in hostel</w:t>
      </w:r>
      <w:r>
        <w:rPr>
          <w:spacing w:val="-13"/>
          <w:sz w:val="22"/>
        </w:rPr>
        <w:t> </w:t>
      </w:r>
      <w:r>
        <w:rPr>
          <w:b/>
          <w:sz w:val="22"/>
        </w:rPr>
        <w:t>football</w:t>
      </w:r>
      <w:r>
        <w:rPr>
          <w:b/>
          <w:spacing w:val="-1"/>
          <w:sz w:val="22"/>
        </w:rPr>
        <w:t> </w:t>
      </w:r>
      <w:r>
        <w:rPr>
          <w:sz w:val="22"/>
        </w:rPr>
        <w:t>league.</w:t>
        <w:tab/>
        <w:t>(2008)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  <w:tab w:pos="9266" w:val="left" w:leader="none"/>
        </w:tabs>
        <w:spacing w:line="240" w:lineRule="auto" w:before="38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Attended </w:t>
      </w:r>
      <w:r>
        <w:rPr>
          <w:b/>
          <w:sz w:val="22"/>
        </w:rPr>
        <w:t>French classes </w:t>
      </w:r>
      <w:r>
        <w:rPr>
          <w:sz w:val="22"/>
        </w:rPr>
        <w:t>at EPFL and cleared the beginner level with</w:t>
      </w:r>
      <w:r>
        <w:rPr>
          <w:spacing w:val="-32"/>
          <w:sz w:val="22"/>
        </w:rPr>
        <w:t> </w:t>
      </w:r>
      <w:r>
        <w:rPr>
          <w:sz w:val="22"/>
        </w:rPr>
        <w:t>highest</w:t>
      </w:r>
      <w:r>
        <w:rPr>
          <w:spacing w:val="-3"/>
          <w:sz w:val="22"/>
        </w:rPr>
        <w:t> </w:t>
      </w:r>
      <w:r>
        <w:rPr>
          <w:sz w:val="22"/>
        </w:rPr>
        <w:t>marks</w:t>
        <w:tab/>
        <w:t>(2008)</w:t>
      </w:r>
    </w:p>
    <w:p>
      <w:pPr>
        <w:pStyle w:val="ListParagraph"/>
        <w:numPr>
          <w:ilvl w:val="3"/>
          <w:numId w:val="6"/>
        </w:numPr>
        <w:tabs>
          <w:tab w:pos="820" w:val="left" w:leader="none"/>
          <w:tab w:pos="821" w:val="left" w:leader="none"/>
          <w:tab w:pos="930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Won </w:t>
      </w:r>
      <w:r>
        <w:rPr>
          <w:b/>
          <w:sz w:val="22"/>
        </w:rPr>
        <w:t>1</w:t>
      </w:r>
      <w:r>
        <w:rPr>
          <w:b/>
          <w:position w:val="5"/>
          <w:sz w:val="14"/>
        </w:rPr>
        <w:t>st  </w:t>
      </w:r>
      <w:r>
        <w:rPr>
          <w:sz w:val="22"/>
        </w:rPr>
        <w:t>prize in district </w:t>
      </w:r>
      <w:r>
        <w:rPr>
          <w:b/>
          <w:sz w:val="22"/>
        </w:rPr>
        <w:t>inter-school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quiz</w:t>
        <w:tab/>
      </w:r>
      <w:r>
        <w:rPr>
          <w:sz w:val="22"/>
        </w:rPr>
        <w:t>(2002)</w:t>
      </w:r>
    </w:p>
    <w:sectPr>
      <w:pgSz w:w="11900" w:h="16840"/>
      <w:pgMar w:top="10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aramond">
    <w:altName w:val="Garamond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upperLetter"/>
      <w:lvlText w:val="%1"/>
      <w:lvlJc w:val="left"/>
      <w:pPr>
        <w:ind w:left="955" w:hanging="855"/>
        <w:jc w:val="left"/>
      </w:pPr>
      <w:rPr>
        <w:rFonts w:hint="default"/>
      </w:rPr>
    </w:lvl>
    <w:lvl w:ilvl="1">
      <w:start w:val="16"/>
      <w:numFmt w:val="upperLetter"/>
      <w:lvlText w:val="%1.%2"/>
      <w:lvlJc w:val="left"/>
      <w:pPr>
        <w:ind w:left="955" w:hanging="855"/>
        <w:jc w:val="left"/>
      </w:pPr>
      <w:rPr>
        <w:rFonts w:hint="default"/>
      </w:rPr>
    </w:lvl>
    <w:lvl w:ilvl="2">
      <w:start w:val="6"/>
      <w:numFmt w:val="upperLetter"/>
      <w:lvlText w:val="%1.%2.%3"/>
      <w:lvlJc w:val="left"/>
      <w:pPr>
        <w:ind w:left="955" w:hanging="855"/>
        <w:jc w:val="left"/>
      </w:pPr>
      <w:rPr>
        <w:rFonts w:hint="default"/>
      </w:rPr>
    </w:lvl>
    <w:lvl w:ilvl="3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6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1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8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23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1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8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23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1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8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23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1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8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23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Garamond" w:hAnsi="Garamond" w:eastAsia="Garamond" w:cs="Garamond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5"/>
      <w:ind w:left="100"/>
      <w:outlineLvl w:val="1"/>
    </w:pPr>
    <w:rPr>
      <w:rFonts w:ascii="Garamond" w:hAnsi="Garamond" w:eastAsia="Garamond" w:cs="Garamond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Garamond" w:hAnsi="Garamond" w:eastAsia="Garamond" w:cs="Garamond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Garamond" w:hAnsi="Garamond" w:eastAsia="Garamond" w:cs="Garamon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2019-02-20T01:22:18Z</dcterms:created>
  <dcterms:modified xsi:type="dcterms:W3CDTF">2019-02-20T01:22:18Z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2009-09-18T00:00:00Z</vt:filetime>
  </property>
  <property fmtid="{D5CDD505-2E9C-101B-9397-08002B2CF9AE}" pid="3" name="LastSaved">
    <vt:filetime>2019-02-20T00:00:00Z</vt:filetime>
  </property>
</Properties>
</file>