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</w:rPr>
      </w:pPr>
      <w:r>
        <w:rPr>
          <w:b/>
        </w:rPr>
        <w:t>RESUME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Name:</w:t>
      </w:r>
      <w:r>
        <w:rPr/>
        <w:tab/>
      </w:r>
      <w:r>
        <w:rPr>
          <w:b/>
        </w:rPr>
        <w:t>SONY AVARACHAN</w:t>
      </w:r>
    </w:p>
    <w:p>
      <w:pPr>
        <w:pStyle w:val="Normal"/>
        <w:rPr/>
      </w:pPr>
      <w:r>
        <w:rPr>
          <w:b/>
        </w:rPr>
        <w:t>Phone:</w:t>
      </w:r>
      <w:r>
        <w:rPr/>
        <w:t xml:space="preserve"> 9947737613</w:t>
      </w:r>
    </w:p>
    <w:p>
      <w:pPr>
        <w:pStyle w:val="Normal"/>
        <w:pBdr>
          <w:bottom w:val="single" w:sz="6" w:space="1" w:color="000000"/>
        </w:pBdr>
        <w:rPr>
          <w:sz w:val="22"/>
          <w:szCs w:val="22"/>
        </w:rPr>
      </w:pPr>
      <w:r>
        <w:rPr>
          <w:b/>
        </w:rPr>
        <w:t>Email:</w:t>
      </w:r>
      <w:r>
        <w:rPr/>
        <w:t xml:space="preserve"> sonyavarachan00@gmail.com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Career Objective</w:t>
      </w:r>
      <w:r>
        <w:rPr/>
        <w:t xml:space="preserve"> 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BodyTextKeep"/>
        <w:keepNext w:val="false"/>
        <w:spacing w:before="0" w:after="0"/>
        <w:rPr>
          <w:rFonts w:ascii="Cambria" w:hAnsi="Cambria" w:cs="Cambria"/>
          <w:spacing w:val="0"/>
          <w:sz w:val="23"/>
          <w:szCs w:val="23"/>
        </w:rPr>
      </w:pPr>
      <w:r>
        <w:rPr>
          <w:rFonts w:cs="Cambria" w:ascii="Cambria" w:hAnsi="Cambria"/>
          <w:spacing w:val="0"/>
          <w:sz w:val="23"/>
          <w:szCs w:val="23"/>
        </w:rPr>
        <w:t>To be an excellent professional and to be a part of an organization which provides constant learning of latest technological upgrades, provides career growth.</w:t>
      </w:r>
      <w:r>
        <w:rPr>
          <w:rFonts w:cs="Cambria" w:ascii="Cambria" w:hAnsi="Cambria"/>
          <w:b/>
          <w:color w:val="000000"/>
          <w:sz w:val="23"/>
          <w:szCs w:val="23"/>
        </w:rPr>
        <w:t xml:space="preserve">                                             </w:t>
      </w:r>
    </w:p>
    <w:p>
      <w:pPr>
        <w:pStyle w:val="Normal"/>
        <w:jc w:val="both"/>
        <w:rPr>
          <w:rFonts w:ascii="Cambria" w:hAnsi="Cambria" w:cs="Cambria"/>
          <w:color w:val="000000"/>
          <w:spacing w:val="0"/>
          <w:sz w:val="23"/>
          <w:szCs w:val="23"/>
          <w:highlight w:val="white"/>
        </w:rPr>
      </w:pPr>
      <w:r>
        <w:rPr>
          <w:rFonts w:cs="Cambria" w:ascii="Cambria" w:hAnsi="Cambria"/>
          <w:color w:val="000000"/>
          <w:spacing w:val="0"/>
          <w:sz w:val="23"/>
          <w:szCs w:val="23"/>
          <w:shd w:fill="FFFFFF" w:val="clear"/>
        </w:rPr>
      </w:r>
    </w:p>
    <w:p>
      <w:pPr>
        <w:pStyle w:val="Normal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Education</w:t>
      </w:r>
      <w:r>
        <w:rPr/>
        <w:t xml:space="preserve">   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6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8"/>
        <w:gridCol w:w="1455"/>
        <w:gridCol w:w="1593"/>
        <w:gridCol w:w="1884"/>
        <w:gridCol w:w="1361"/>
        <w:gridCol w:w="1251"/>
        <w:gridCol w:w="1556"/>
      </w:tblGrid>
      <w:tr>
        <w:trPr>
          <w:trHeight w:val="268" w:hRule="atLeast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Branch/Subject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College/ School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Board /University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(Aggregate %)</w:t>
            </w:r>
          </w:p>
        </w:tc>
      </w:tr>
      <w:tr>
        <w:trPr>
          <w:trHeight w:val="1144" w:hRule="atLeast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B-Tech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ECE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</w:rPr>
              <w:t>Indira Gandhi Institute of Engineering and Technology, Nellikuzhi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Mahatma Gandhi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CGPA 6.74/10</w:t>
            </w:r>
          </w:p>
        </w:tc>
      </w:tr>
      <w:tr>
        <w:trPr>
          <w:trHeight w:val="742" w:hRule="atLeast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HSE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/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GBHSS, Aluva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80</w:t>
            </w:r>
          </w:p>
        </w:tc>
      </w:tr>
      <w:tr>
        <w:trPr>
          <w:trHeight w:val="723" w:hRule="atLeast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SSLC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Holy Family HS, Angamaly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w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98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D9D9D9" w:val="clear"/>
        <w:rPr>
          <w:b/>
          <w:b/>
        </w:rPr>
      </w:pPr>
      <w:r>
        <w:rPr>
          <w:b/>
        </w:rPr>
        <w:t>Summary</w:t>
      </w:r>
    </w:p>
    <w:p>
      <w:pPr>
        <w:pStyle w:val="Normal"/>
        <w:widowControl w:val="false"/>
        <w:tabs>
          <w:tab w:val="left" w:pos="360" w:leader="none"/>
        </w:tabs>
        <w:jc w:val="both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</w:r>
    </w:p>
    <w:p>
      <w:pPr>
        <w:pStyle w:val="Normal"/>
        <w:widowControl w:val="false"/>
        <w:tabs>
          <w:tab w:val="left" w:pos="360" w:leader="none"/>
        </w:tabs>
        <w:jc w:val="both"/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Doing Testing Course at SPYROSYS, Kaloor (July 2016- August 2016)</w:t>
      </w:r>
    </w:p>
    <w:p>
      <w:pPr>
        <w:pStyle w:val="Normal"/>
        <w:widowControl w:val="false"/>
        <w:tabs>
          <w:tab w:val="left" w:pos="360" w:leader="none"/>
        </w:tabs>
        <w:jc w:val="both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</w:r>
    </w:p>
    <w:tbl>
      <w:tblPr>
        <w:tblW w:w="885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  <w:t>Manual Testing Proficiency: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ListParagraph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ind w:left="990" w:firstLine="9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Strong in SDLC, STLC and Defect Life Cycle.</w:t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  <w:sz w:val="23"/>
          <w:szCs w:val="23"/>
        </w:rPr>
        <w:t>Knowledge on Test Plan, Traceability Matrix.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Knowledge of writing, reviewing and executing Test Cases.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Knowledge of writing, reviewing Bug Reports.</w:t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  <w:sz w:val="23"/>
          <w:szCs w:val="23"/>
        </w:rPr>
        <w:t>Knowledge on Functional, Integration,</w:t>
      </w:r>
      <w:r>
        <w:rPr>
          <w:rFonts w:cs="Cambria" w:ascii="Cambria" w:hAnsi="Cambria"/>
          <w:b/>
          <w:sz w:val="23"/>
          <w:szCs w:val="23"/>
        </w:rPr>
        <w:t xml:space="preserve"> </w:t>
      </w:r>
      <w:r>
        <w:rPr>
          <w:rFonts w:cs="Cambria" w:ascii="Cambria" w:hAnsi="Cambria"/>
          <w:sz w:val="23"/>
          <w:szCs w:val="23"/>
        </w:rPr>
        <w:t>and System Testing.</w:t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  <w:sz w:val="23"/>
          <w:szCs w:val="23"/>
        </w:rPr>
        <w:t>Knowledge on</w:t>
      </w:r>
      <w:r>
        <w:rPr>
          <w:rFonts w:cs="Cambria" w:ascii="Cambria" w:hAnsi="Cambria"/>
          <w:b/>
          <w:sz w:val="23"/>
          <w:szCs w:val="23"/>
        </w:rPr>
        <w:t xml:space="preserve"> </w:t>
      </w:r>
      <w:r>
        <w:rPr>
          <w:rFonts w:cs="Cambria" w:ascii="Cambria" w:hAnsi="Cambria"/>
          <w:sz w:val="23"/>
          <w:szCs w:val="23"/>
        </w:rPr>
        <w:t xml:space="preserve">Smoke, Regression, Compatibility </w:t>
      </w:r>
      <w:r>
        <w:rPr>
          <w:rFonts w:cs="Cambria" w:ascii="Cambria" w:hAnsi="Cambria"/>
          <w:b/>
          <w:sz w:val="23"/>
          <w:szCs w:val="23"/>
        </w:rPr>
        <w:t xml:space="preserve"> </w:t>
      </w:r>
      <w:r>
        <w:rPr>
          <w:rFonts w:cs="Cambria" w:ascii="Cambria" w:hAnsi="Cambria"/>
          <w:sz w:val="23"/>
          <w:szCs w:val="23"/>
        </w:rPr>
        <w:t>and various other types of Testing</w:t>
      </w:r>
    </w:p>
    <w:p>
      <w:pPr>
        <w:pStyle w:val="Normal"/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Normal"/>
        <w:rPr/>
      </w:pPr>
      <w:r>
        <w:rPr>
          <w:rFonts w:cs="Cambria" w:ascii="Cambria" w:hAnsi="Cambria"/>
          <w:b/>
          <w:sz w:val="23"/>
          <w:szCs w:val="23"/>
          <w:u w:val="single"/>
        </w:rPr>
        <w:t>Automation Testing (QTP) Proficiency: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Knowledge on Recording options in QTP such as Checkpoint, Output values.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Strong knowledge on Object Repository.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Cambria" w:ascii="Cambria" w:hAnsi="Cambria"/>
          <w:sz w:val="23"/>
          <w:szCs w:val="23"/>
        </w:rPr>
        <w:t xml:space="preserve">Strong knowledge on </w:t>
      </w:r>
      <w:r>
        <w:rPr>
          <w:rFonts w:cs="Cambria" w:ascii="Cambria" w:hAnsi="Cambria"/>
          <w:b/>
          <w:sz w:val="23"/>
          <w:szCs w:val="23"/>
        </w:rPr>
        <w:t xml:space="preserve">Parameterization </w:t>
      </w:r>
      <w:r>
        <w:rPr>
          <w:rFonts w:cs="Cambria" w:ascii="Cambria" w:hAnsi="Cambria"/>
          <w:sz w:val="23"/>
          <w:szCs w:val="23"/>
        </w:rPr>
        <w:t xml:space="preserve">through </w:t>
      </w:r>
      <w:r>
        <w:rPr>
          <w:rFonts w:cs="Cambria" w:ascii="Cambria" w:hAnsi="Cambria"/>
          <w:b/>
          <w:sz w:val="23"/>
          <w:szCs w:val="23"/>
        </w:rPr>
        <w:t xml:space="preserve">MS Excel, Data tables, 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</w:r>
    </w:p>
    <w:p>
      <w:pPr>
        <w:pStyle w:val="Normal"/>
        <w:rPr/>
      </w:pPr>
      <w:r>
        <w:rPr>
          <w:rFonts w:cs="Cambria" w:ascii="Cambria" w:hAnsi="Cambria"/>
          <w:b/>
          <w:sz w:val="23"/>
          <w:szCs w:val="23"/>
        </w:rPr>
        <w:t xml:space="preserve">Software Language: </w:t>
      </w:r>
      <w:r>
        <w:rPr>
          <w:rFonts w:cs="Cambria" w:ascii="Cambria" w:hAnsi="Cambria"/>
          <w:sz w:val="23"/>
          <w:szCs w:val="23"/>
        </w:rPr>
        <w:t>Basics of C and C++ Programming.</w:t>
      </w:r>
    </w:p>
    <w:p>
      <w:pPr>
        <w:pStyle w:val="Normal"/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  <w:t>TESTING PROJECTS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rPr/>
      </w:pPr>
      <w:r>
        <w:rPr/>
        <w:t xml:space="preserve">    </w:t>
      </w:r>
      <w:r>
        <w:rPr>
          <w:b/>
        </w:rPr>
        <w:t>Manual Testing</w:t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rPr/>
      </w:pPr>
      <w:r>
        <w:rPr/>
        <w:t xml:space="preserve">    </w:t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/>
      </w:pPr>
      <w:r>
        <w:rPr/>
        <w:t xml:space="preserve">        </w:t>
      </w:r>
      <w:r>
        <w:rPr/>
        <w:t xml:space="preserve">The project involved testing of a software application used for Banking. By using this system it provides better convenience to management. </w:t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>
          <w:b/>
          <w:b/>
        </w:rPr>
      </w:pPr>
      <w:r>
        <w:rPr>
          <w:b/>
        </w:rPr>
        <w:t>Automation Testing using QTP</w:t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/>
      </w:pPr>
      <w:r>
        <w:rPr/>
        <w:t xml:space="preserve">        </w:t>
      </w:r>
      <w:r>
        <w:rPr/>
        <w:t xml:space="preserve">The project involved testing of a software application used for Receipt Tracking. By using this system it provides better convenience to management. </w:t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left" w:pos="9000" w:leader="none"/>
        </w:tabs>
        <w:autoSpaceDE w:val="false"/>
        <w:ind w:right="-64" w:hanging="0"/>
        <w:jc w:val="both"/>
        <w:rPr/>
      </w:pPr>
      <w:r>
        <w:rPr/>
        <w:t xml:space="preserve">                    </w:t>
      </w:r>
      <w:r>
        <w:rPr/>
        <w:tab/>
        <w:tab/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Achievements</w:t>
      </w:r>
    </w:p>
    <w:p>
      <w:pPr>
        <w:pStyle w:val="Normal"/>
        <w:suppressAutoHyphens w:val="true"/>
        <w:spacing w:before="12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suppressAutoHyphens w:val="true"/>
        <w:spacing w:before="12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Member of Red Cross in school level.</w:t>
      </w:r>
    </w:p>
    <w:p>
      <w:pPr>
        <w:pStyle w:val="ListParagraph"/>
        <w:numPr>
          <w:ilvl w:val="0"/>
          <w:numId w:val="3"/>
        </w:numPr>
        <w:suppressAutoHyphens w:val="true"/>
        <w:spacing w:before="120" w:after="20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Event organizer in school and college annual day functions and other technical events.</w:t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Strengths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/>
      </w:pPr>
      <w:r>
        <w:rPr/>
        <w:t>Team Worker</w:t>
      </w:r>
    </w:p>
    <w:p>
      <w:pPr>
        <w:pStyle w:val="Normal"/>
        <w:numPr>
          <w:ilvl w:val="0"/>
          <w:numId w:val="4"/>
        </w:numPr>
        <w:rPr/>
      </w:pPr>
      <w:r>
        <w:rPr/>
        <w:t>System and Operational Analysis</w:t>
      </w:r>
    </w:p>
    <w:p>
      <w:pPr>
        <w:pStyle w:val="Normal"/>
        <w:numPr>
          <w:ilvl w:val="0"/>
          <w:numId w:val="4"/>
        </w:numPr>
        <w:rPr/>
      </w:pPr>
      <w:r>
        <w:rPr/>
        <w:t>Good Communication Skills</w:t>
      </w:r>
    </w:p>
    <w:p>
      <w:pPr>
        <w:pStyle w:val="Normal"/>
        <w:numPr>
          <w:ilvl w:val="0"/>
          <w:numId w:val="4"/>
        </w:numPr>
        <w:rPr/>
      </w:pPr>
      <w:r>
        <w:rPr/>
        <w:t>Active learning and critical thinking</w:t>
      </w:r>
    </w:p>
    <w:p>
      <w:pPr>
        <w:pStyle w:val="Normal"/>
        <w:rPr/>
      </w:pPr>
      <w:r>
        <w:rPr/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Personal Details</w:t>
      </w:r>
    </w:p>
    <w:p>
      <w:pPr>
        <w:pStyle w:val="Normal"/>
        <w:spacing w:before="120" w:after="0"/>
        <w:ind w:left="426" w:hanging="0"/>
        <w:rPr>
          <w:b/>
          <w:b/>
        </w:rPr>
      </w:pPr>
      <w:r>
        <w:rPr>
          <w:b/>
        </w:rPr>
        <w:t>Name</w:t>
        <w:tab/>
        <w:tab/>
        <w:t>:</w:t>
      </w:r>
      <w:r>
        <w:rPr/>
        <w:t xml:space="preserve"> Sony Avarachan</w:t>
      </w:r>
    </w:p>
    <w:p>
      <w:pPr>
        <w:pStyle w:val="Normal"/>
        <w:ind w:left="426" w:hanging="0"/>
        <w:rPr/>
      </w:pPr>
      <w:r>
        <w:rPr>
          <w:b/>
        </w:rPr>
        <w:t>Father’s Name</w:t>
        <w:tab/>
        <w:t>:</w:t>
      </w:r>
      <w:r>
        <w:rPr/>
        <w:t xml:space="preserve"> M V Avarachan</w:t>
      </w:r>
    </w:p>
    <w:p>
      <w:pPr>
        <w:pStyle w:val="Normal"/>
        <w:ind w:left="426" w:hanging="0"/>
        <w:rPr/>
      </w:pPr>
      <w:r>
        <w:rPr>
          <w:b/>
        </w:rPr>
        <w:t>Gender</w:t>
        <w:tab/>
        <w:tab/>
        <w:t>:</w:t>
      </w:r>
      <w:r>
        <w:rPr/>
        <w:t xml:space="preserve"> Female</w:t>
      </w:r>
    </w:p>
    <w:p>
      <w:pPr>
        <w:pStyle w:val="Normal"/>
        <w:ind w:left="426" w:hanging="0"/>
        <w:rPr/>
      </w:pPr>
      <w:r>
        <w:rPr>
          <w:b/>
        </w:rPr>
        <w:t>Date of Birth</w:t>
        <w:tab/>
        <w:t>:</w:t>
      </w:r>
      <w:r>
        <w:rPr/>
        <w:t xml:space="preserve"> 12/01/1995</w:t>
      </w:r>
    </w:p>
    <w:p>
      <w:pPr>
        <w:pStyle w:val="Normal"/>
        <w:ind w:left="426" w:hanging="0"/>
        <w:rPr/>
      </w:pPr>
      <w:r>
        <w:rPr>
          <w:b/>
        </w:rPr>
        <w:t>Contact Address</w:t>
        <w:tab/>
        <w:t>:</w:t>
      </w:r>
      <w:r>
        <w:rPr/>
        <w:t xml:space="preserve"> Moozhayil H, Vappalassery P O </w:t>
      </w:r>
    </w:p>
    <w:p>
      <w:pPr>
        <w:pStyle w:val="Normal"/>
        <w:ind w:left="426" w:hanging="0"/>
        <w:rPr/>
      </w:pPr>
      <w:r>
        <w:rPr>
          <w:b/>
        </w:rPr>
        <w:t xml:space="preserve">                              </w:t>
      </w:r>
      <w:r>
        <w:rPr/>
        <w:t xml:space="preserve"> </w:t>
      </w:r>
      <w:r>
        <w:rPr/>
        <w:t>Akaparambu, Pin: 683572</w:t>
      </w:r>
    </w:p>
    <w:p>
      <w:pPr>
        <w:pStyle w:val="Normal"/>
        <w:ind w:left="426" w:hanging="0"/>
        <w:rPr/>
      </w:pPr>
      <w:r>
        <w:rPr/>
        <w:t xml:space="preserve">                               </w:t>
      </w:r>
      <w:r>
        <w:rPr/>
        <w:t>Ernakulam</w:t>
      </w:r>
    </w:p>
    <w:p>
      <w:pPr>
        <w:pStyle w:val="Normal"/>
        <w:ind w:left="426" w:hanging="0"/>
        <w:rPr/>
      </w:pPr>
      <w:r>
        <w:rPr/>
      </w:r>
    </w:p>
    <w:p>
      <w:pPr>
        <w:pStyle w:val="Normal"/>
        <w:rPr/>
      </w:pPr>
      <w:r>
        <w:rPr/>
        <w:t>I hereby declare that all the information mentioned above are true and correct to the best of my knowledge.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</w:t>
      </w:r>
      <w:r>
        <w:rPr/>
        <w:t>Sony Avarachan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3"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hd w:fill="FFFFFF" w:val="clear"/>
        <w:szCs w:val="24"/>
        <w:rFonts w:cs="Wingdings"/>
        <w:color w:val="000000"/>
      </w:rPr>
    </w:lvl>
  </w:abstractNum>
  <w:abstractNum w:abstractNumId="4"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color w:val="000000"/>
      <w:sz w:val="24"/>
      <w:szCs w:val="24"/>
      <w:shd w:fill="FFFFFF" w:val="clear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23"/>
      <w:szCs w:val="23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3"/>
      <w:szCs w:val="23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owChar">
    <w:name w:val="Now Char"/>
    <w:qFormat/>
    <w:rPr>
      <w:rFonts w:ascii="Tahoma" w:hAnsi="Tahoma" w:eastAsia="Tahoma" w:cs="Tahoma"/>
      <w:color w:val="58524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>
      <w:lang w:val="en-IN"/>
    </w:rPr>
  </w:style>
  <w:style w:type="paragraph" w:styleId="BodyTextKeep">
    <w:name w:val="Body Text Keep"/>
    <w:basedOn w:val="TextBody"/>
    <w:next w:val="TextBody"/>
    <w:qFormat/>
    <w:pPr>
      <w:keepNext w:val="true"/>
      <w:spacing w:before="0" w:after="240"/>
      <w:jc w:val="both"/>
    </w:pPr>
    <w:rPr>
      <w:rFonts w:ascii="Garamond" w:hAnsi="Garamond" w:cs="Garamond"/>
      <w:spacing w:val="-5"/>
      <w:szCs w:val="20"/>
    </w:rPr>
  </w:style>
  <w:style w:type="paragraph" w:styleId="Now">
    <w:name w:val="Now"/>
    <w:basedOn w:val="Normal"/>
    <w:qFormat/>
    <w:pPr>
      <w:widowControl w:val="false"/>
      <w:spacing w:lineRule="auto" w:line="276"/>
    </w:pPr>
    <w:rPr>
      <w:rFonts w:ascii="Tahoma" w:hAnsi="Tahoma" w:eastAsia="Tahoma" w:cs="Tahoma"/>
      <w:color w:val="58524E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2016-08-07T13:30:00Z</dcterms:created>
  <dc:creator>kavya</dc:creator>
  <dc:description/>
  <cp:keywords/>
  <dc:language>en-US</dc:language>
  <cp:lastModifiedBy>User</cp:lastModifiedBy>
  <dcterms:modified xsi:type="dcterms:W3CDTF">2016-08-31T17:03:00Z</dcterms:modified>
  <cp:revision>16</cp:revision>
  <dc:subject/>
  <dc:title/>
</cp:coreProperties>
</file>