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100" w:right="0" w:firstLine="0"/>
        <w:jc w:val="left"/>
        <w:rPr>
          <w:b/>
          <w:sz w:val="30"/>
        </w:rPr>
      </w:pPr>
      <w:r>
        <w:rPr>
          <w:b/>
          <w:sz w:val="30"/>
        </w:rPr>
        <w:t>Zakir Husain</w:t>
      </w:r>
    </w:p>
    <w:p>
      <w:pPr>
        <w:pStyle w:val="BodyText"/>
        <w:rPr>
          <w:b/>
          <w:sz w:val="30"/>
        </w:rPr>
      </w:pPr>
    </w:p>
    <w:p>
      <w:pPr>
        <w:pStyle w:val="BodyText"/>
        <w:spacing w:before="1"/>
        <w:rPr>
          <w:b/>
          <w:sz w:val="28"/>
        </w:rPr>
      </w:pPr>
    </w:p>
    <w:p>
      <w:pPr>
        <w:pStyle w:val="Heading1"/>
        <w:spacing w:before="0"/>
      </w:pPr>
      <w:r>
        <w:rPr/>
        <w:t>Career Objective</w:t>
      </w:r>
    </w:p>
    <w:p>
      <w:pPr>
        <w:pStyle w:val="BodyText"/>
        <w:spacing w:before="8"/>
        <w:rPr>
          <w:b/>
          <w:sz w:val="31"/>
        </w:rPr>
      </w:pPr>
      <w:r>
        <w:rPr/>
        <w:br w:type="column"/>
      </w:r>
      <w:r>
        <w:rPr>
          <w:b/>
          <w:sz w:val="31"/>
        </w:rPr>
      </w:r>
    </w:p>
    <w:p>
      <w:pPr>
        <w:pStyle w:val="BodyText"/>
        <w:ind w:left="100"/>
      </w:pPr>
      <w:r>
        <w:rPr/>
        <w:t>Mob:-8750024819</w:t>
      </w:r>
    </w:p>
    <w:p>
      <w:pPr>
        <w:pStyle w:val="BodyText"/>
        <w:ind w:left="102"/>
      </w:pPr>
      <w:r>
        <w:rPr/>
        <w:t>Email:-</w:t>
      </w:r>
      <w:hyperlink r:id="rId5">
        <w:r>
          <w:rPr>
            <w:color w:val="0462C1"/>
          </w:rPr>
          <w:t>zakirhusain65@gmail.com</w:t>
        </w:r>
      </w:hyperlink>
    </w:p>
    <w:p>
      <w:pPr>
        <w:spacing w:after="0"/>
        <w:sectPr>
          <w:type w:val="continuous"/>
          <w:pgSz w:w="12240" w:h="15840"/>
          <w:pgMar w:top="1240" w:bottom="280" w:left="1160" w:right="860"/>
          <w:cols w:num="2" w:equalWidth="0">
            <w:col w:w="1804" w:space="4924"/>
            <w:col w:w="3492"/>
          </w:cols>
        </w:sectPr>
      </w:pPr>
    </w:p>
    <w:p>
      <w:pPr>
        <w:pStyle w:val="BodyText"/>
        <w:spacing w:before="120"/>
        <w:ind w:left="100" w:right="323"/>
      </w:pPr>
      <w:r>
        <w:rPr/>
        <w:t>To successfully contribute to growth of the employer organization by applying all my knowledge and skills and my own growth at the same time.</w:t>
      </w:r>
    </w:p>
    <w:p>
      <w:pPr>
        <w:pStyle w:val="Heading1"/>
      </w:pPr>
      <w:r>
        <w:rPr/>
        <w:t>Strength</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Motivator and self-motivated</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Optimistic in</w:t>
      </w:r>
      <w:r>
        <w:rPr>
          <w:spacing w:val="-5"/>
          <w:sz w:val="24"/>
        </w:rPr>
        <w:t> </w:t>
      </w:r>
      <w:r>
        <w:rPr>
          <w:sz w:val="24"/>
        </w:rPr>
        <w:t>nature</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Decisive</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Team</w:t>
      </w:r>
      <w:r>
        <w:rPr>
          <w:spacing w:val="-1"/>
          <w:sz w:val="24"/>
        </w:rPr>
        <w:t> </w:t>
      </w:r>
      <w:r>
        <w:rPr>
          <w:sz w:val="24"/>
        </w:rPr>
        <w:t>player</w:t>
      </w:r>
    </w:p>
    <w:p>
      <w:pPr>
        <w:pStyle w:val="Heading1"/>
        <w:spacing w:before="119"/>
      </w:pPr>
      <w:r>
        <w:rPr/>
        <w:t>Software skills</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AutoCAD</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Adobe Photoshop (7.0</w:t>
      </w:r>
      <w:r>
        <w:rPr>
          <w:spacing w:val="-2"/>
          <w:sz w:val="24"/>
        </w:rPr>
        <w:t> </w:t>
      </w:r>
      <w:r>
        <w:rPr>
          <w:sz w:val="24"/>
        </w:rPr>
        <w:t>version)</w:t>
      </w:r>
    </w:p>
    <w:p>
      <w:pPr>
        <w:pStyle w:val="Heading1"/>
        <w:spacing w:before="122"/>
      </w:pPr>
      <w:r>
        <w:rPr/>
        <w:t>Technical skills</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Engineering</w:t>
      </w:r>
      <w:r>
        <w:rPr>
          <w:spacing w:val="-3"/>
          <w:sz w:val="24"/>
        </w:rPr>
        <w:t> </w:t>
      </w:r>
      <w:r>
        <w:rPr>
          <w:sz w:val="24"/>
        </w:rPr>
        <w:t>design</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Basic level C</w:t>
      </w:r>
      <w:r>
        <w:rPr>
          <w:spacing w:val="-2"/>
          <w:sz w:val="24"/>
        </w:rPr>
        <w:t> </w:t>
      </w:r>
      <w:r>
        <w:rPr>
          <w:sz w:val="24"/>
        </w:rPr>
        <w:t>programming</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Basic level JAVA</w:t>
      </w:r>
      <w:r>
        <w:rPr>
          <w:spacing w:val="-3"/>
          <w:sz w:val="24"/>
        </w:rPr>
        <w:t> </w:t>
      </w:r>
      <w:r>
        <w:rPr>
          <w:sz w:val="24"/>
        </w:rPr>
        <w:t>programming</w:t>
      </w:r>
    </w:p>
    <w:p>
      <w:pPr>
        <w:pStyle w:val="Heading1"/>
      </w:pPr>
      <w:r>
        <w:rPr/>
        <w:t>Academic project</w:t>
      </w:r>
    </w:p>
    <w:p>
      <w:pPr>
        <w:pStyle w:val="BodyText"/>
        <w:ind w:left="374"/>
      </w:pPr>
      <w:r>
        <w:rPr>
          <w:b/>
        </w:rPr>
        <w:t>Project title</w:t>
      </w:r>
      <w:r>
        <w:rPr/>
        <w:t>:-“Design and fabrication of mechanical transit vehicle”.</w:t>
      </w:r>
    </w:p>
    <w:p>
      <w:pPr>
        <w:pStyle w:val="BodyText"/>
        <w:ind w:left="100" w:right="342" w:firstLine="273"/>
      </w:pPr>
      <w:r>
        <w:rPr>
          <w:b/>
        </w:rPr>
        <w:t>Project description</w:t>
      </w:r>
      <w:r>
        <w:rPr/>
        <w:t>:-The project consist of simple peddle powered three wheeler transit vehicle. The aim of the project is to utilize all kinds of energies (i.e. mechanical energy, Impact energy due to shocks or jerks, wind energy) which are generally wasted or are not taken into use.</w:t>
      </w:r>
    </w:p>
    <w:p>
      <w:pPr>
        <w:pStyle w:val="Heading1"/>
        <w:spacing w:before="119"/>
      </w:pPr>
      <w:r>
        <w:rPr/>
        <w:t>Certifications for extracurricular activities</w:t>
      </w:r>
    </w:p>
    <w:p>
      <w:pPr>
        <w:pStyle w:val="ListParagraph"/>
        <w:numPr>
          <w:ilvl w:val="0"/>
          <w:numId w:val="1"/>
        </w:numPr>
        <w:tabs>
          <w:tab w:pos="820" w:val="left" w:leader="none"/>
          <w:tab w:pos="821" w:val="left" w:leader="none"/>
        </w:tabs>
        <w:spacing w:line="237" w:lineRule="auto" w:before="2" w:after="0"/>
        <w:ind w:left="820" w:right="478" w:hanging="360"/>
        <w:jc w:val="left"/>
        <w:rPr>
          <w:sz w:val="24"/>
        </w:rPr>
      </w:pPr>
      <w:r>
        <w:rPr>
          <w:sz w:val="24"/>
        </w:rPr>
        <w:t>Participated and scored First position in project display event held at SIET, greater Noida on 13</w:t>
      </w:r>
      <w:r>
        <w:rPr>
          <w:position w:val="8"/>
          <w:sz w:val="16"/>
        </w:rPr>
        <w:t>th </w:t>
      </w:r>
      <w:r>
        <w:rPr>
          <w:sz w:val="24"/>
        </w:rPr>
        <w:t>Feb,</w:t>
      </w:r>
      <w:r>
        <w:rPr>
          <w:spacing w:val="-21"/>
          <w:sz w:val="24"/>
        </w:rPr>
        <w:t> </w:t>
      </w:r>
      <w:r>
        <w:rPr>
          <w:sz w:val="24"/>
        </w:rPr>
        <w:t>2015.</w:t>
      </w:r>
    </w:p>
    <w:p>
      <w:pPr>
        <w:pStyle w:val="ListParagraph"/>
        <w:numPr>
          <w:ilvl w:val="0"/>
          <w:numId w:val="1"/>
        </w:numPr>
        <w:tabs>
          <w:tab w:pos="820" w:val="left" w:leader="none"/>
          <w:tab w:pos="821" w:val="left" w:leader="none"/>
        </w:tabs>
        <w:spacing w:line="290" w:lineRule="exact" w:before="0" w:after="0"/>
        <w:ind w:left="820" w:right="0" w:hanging="360"/>
        <w:jc w:val="left"/>
        <w:rPr>
          <w:sz w:val="24"/>
        </w:rPr>
      </w:pPr>
      <w:r>
        <w:rPr>
          <w:sz w:val="24"/>
        </w:rPr>
        <w:t>Participated and scored 3</w:t>
      </w:r>
      <w:r>
        <w:rPr>
          <w:position w:val="8"/>
          <w:sz w:val="16"/>
        </w:rPr>
        <w:t>rd </w:t>
      </w:r>
      <w:r>
        <w:rPr>
          <w:sz w:val="24"/>
        </w:rPr>
        <w:t>position in racing, 100 mt. college 12</w:t>
      </w:r>
      <w:r>
        <w:rPr>
          <w:position w:val="8"/>
          <w:sz w:val="16"/>
        </w:rPr>
        <w:t>th </w:t>
      </w:r>
      <w:r>
        <w:rPr>
          <w:sz w:val="24"/>
        </w:rPr>
        <w:t>Feb,</w:t>
      </w:r>
      <w:r>
        <w:rPr>
          <w:spacing w:val="26"/>
          <w:sz w:val="24"/>
        </w:rPr>
        <w:t> </w:t>
      </w:r>
      <w:r>
        <w:rPr>
          <w:sz w:val="24"/>
        </w:rPr>
        <w:t>2015.</w:t>
      </w:r>
    </w:p>
    <w:p>
      <w:pPr>
        <w:pStyle w:val="ListParagraph"/>
        <w:numPr>
          <w:ilvl w:val="0"/>
          <w:numId w:val="1"/>
        </w:numPr>
        <w:tabs>
          <w:tab w:pos="820" w:val="left" w:leader="none"/>
          <w:tab w:pos="821" w:val="left" w:leader="none"/>
        </w:tabs>
        <w:spacing w:line="295" w:lineRule="exact" w:before="0" w:after="0"/>
        <w:ind w:left="820" w:right="0" w:hanging="360"/>
        <w:jc w:val="left"/>
        <w:rPr>
          <w:sz w:val="24"/>
        </w:rPr>
      </w:pPr>
      <w:r>
        <w:rPr>
          <w:sz w:val="24"/>
        </w:rPr>
        <w:t>Successfully Coordinated Fashion Show event held at college, 14</w:t>
      </w:r>
      <w:r>
        <w:rPr>
          <w:position w:val="8"/>
          <w:sz w:val="16"/>
        </w:rPr>
        <w:t>th </w:t>
      </w:r>
      <w:r>
        <w:rPr>
          <w:sz w:val="24"/>
        </w:rPr>
        <w:t>Feb,</w:t>
      </w:r>
      <w:r>
        <w:rPr>
          <w:spacing w:val="-30"/>
          <w:sz w:val="24"/>
        </w:rPr>
        <w:t> </w:t>
      </w:r>
      <w:r>
        <w:rPr>
          <w:sz w:val="24"/>
        </w:rPr>
        <w:t>2015.</w:t>
      </w:r>
    </w:p>
    <w:p>
      <w:pPr>
        <w:pStyle w:val="ListParagraph"/>
        <w:numPr>
          <w:ilvl w:val="0"/>
          <w:numId w:val="1"/>
        </w:numPr>
        <w:tabs>
          <w:tab w:pos="820" w:val="left" w:leader="none"/>
          <w:tab w:pos="821" w:val="left" w:leader="none"/>
        </w:tabs>
        <w:spacing w:line="240" w:lineRule="auto" w:before="0" w:after="0"/>
        <w:ind w:left="820" w:right="1771" w:hanging="360"/>
        <w:jc w:val="left"/>
        <w:rPr>
          <w:sz w:val="24"/>
        </w:rPr>
      </w:pPr>
      <w:r>
        <w:rPr>
          <w:sz w:val="24"/>
        </w:rPr>
        <w:t>As</w:t>
      </w:r>
      <w:r>
        <w:rPr>
          <w:spacing w:val="-4"/>
          <w:sz w:val="24"/>
        </w:rPr>
        <w:t> </w:t>
      </w:r>
      <w:r>
        <w:rPr>
          <w:sz w:val="24"/>
        </w:rPr>
        <w:t>college</w:t>
      </w:r>
      <w:r>
        <w:rPr>
          <w:spacing w:val="-5"/>
          <w:sz w:val="24"/>
        </w:rPr>
        <w:t> </w:t>
      </w:r>
      <w:r>
        <w:rPr>
          <w:sz w:val="24"/>
        </w:rPr>
        <w:t>football</w:t>
      </w:r>
      <w:r>
        <w:rPr>
          <w:spacing w:val="-5"/>
          <w:sz w:val="24"/>
        </w:rPr>
        <w:t> </w:t>
      </w:r>
      <w:r>
        <w:rPr>
          <w:sz w:val="24"/>
        </w:rPr>
        <w:t>Team</w:t>
      </w:r>
      <w:r>
        <w:rPr>
          <w:spacing w:val="-5"/>
          <w:sz w:val="24"/>
        </w:rPr>
        <w:t> </w:t>
      </w:r>
      <w:r>
        <w:rPr>
          <w:sz w:val="24"/>
        </w:rPr>
        <w:t>player</w:t>
      </w:r>
      <w:r>
        <w:rPr>
          <w:spacing w:val="-2"/>
          <w:sz w:val="24"/>
        </w:rPr>
        <w:t> </w:t>
      </w:r>
      <w:r>
        <w:rPr>
          <w:sz w:val="24"/>
        </w:rPr>
        <w:t>(team</w:t>
      </w:r>
      <w:r>
        <w:rPr>
          <w:spacing w:val="-2"/>
          <w:sz w:val="24"/>
        </w:rPr>
        <w:t> </w:t>
      </w:r>
      <w:r>
        <w:rPr>
          <w:sz w:val="24"/>
        </w:rPr>
        <w:t>“Final</w:t>
      </w:r>
      <w:r>
        <w:rPr>
          <w:spacing w:val="-3"/>
          <w:sz w:val="24"/>
        </w:rPr>
        <w:t> </w:t>
      </w:r>
      <w:r>
        <w:rPr>
          <w:sz w:val="24"/>
        </w:rPr>
        <w:t>year</w:t>
      </w:r>
      <w:r>
        <w:rPr>
          <w:spacing w:val="-6"/>
          <w:sz w:val="24"/>
        </w:rPr>
        <w:t> </w:t>
      </w:r>
      <w:r>
        <w:rPr>
          <w:sz w:val="24"/>
        </w:rPr>
        <w:t>united”)</w:t>
      </w:r>
      <w:r>
        <w:rPr>
          <w:spacing w:val="-3"/>
          <w:sz w:val="24"/>
        </w:rPr>
        <w:t> </w:t>
      </w:r>
      <w:r>
        <w:rPr>
          <w:sz w:val="24"/>
        </w:rPr>
        <w:t>scored</w:t>
      </w:r>
      <w:r>
        <w:rPr>
          <w:spacing w:val="-3"/>
          <w:sz w:val="24"/>
        </w:rPr>
        <w:t> </w:t>
      </w:r>
      <w:r>
        <w:rPr>
          <w:sz w:val="24"/>
        </w:rPr>
        <w:t>first</w:t>
      </w:r>
      <w:r>
        <w:rPr>
          <w:spacing w:val="-2"/>
          <w:sz w:val="24"/>
        </w:rPr>
        <w:t> </w:t>
      </w:r>
      <w:r>
        <w:rPr>
          <w:sz w:val="24"/>
        </w:rPr>
        <w:t>position 13</w:t>
      </w:r>
      <w:r>
        <w:rPr>
          <w:position w:val="8"/>
          <w:sz w:val="16"/>
        </w:rPr>
        <w:t>th </w:t>
      </w:r>
      <w:r>
        <w:rPr>
          <w:sz w:val="24"/>
        </w:rPr>
        <w:t>Feb,</w:t>
      </w:r>
      <w:r>
        <w:rPr>
          <w:spacing w:val="-21"/>
          <w:sz w:val="24"/>
        </w:rPr>
        <w:t> </w:t>
      </w:r>
      <w:r>
        <w:rPr>
          <w:sz w:val="24"/>
        </w:rPr>
        <w:t>2015.</w:t>
      </w:r>
    </w:p>
    <w:p>
      <w:pPr>
        <w:pStyle w:val="ListParagraph"/>
        <w:numPr>
          <w:ilvl w:val="0"/>
          <w:numId w:val="1"/>
        </w:numPr>
        <w:tabs>
          <w:tab w:pos="820" w:val="left" w:leader="none"/>
          <w:tab w:pos="821" w:val="left" w:leader="none"/>
        </w:tabs>
        <w:spacing w:line="289" w:lineRule="exact" w:before="0" w:after="0"/>
        <w:ind w:left="820" w:right="0" w:hanging="360"/>
        <w:jc w:val="left"/>
        <w:rPr>
          <w:sz w:val="24"/>
        </w:rPr>
      </w:pPr>
      <w:r>
        <w:rPr>
          <w:sz w:val="24"/>
        </w:rPr>
        <w:t>Successfully coordinated “Rodies” event on 13</w:t>
      </w:r>
      <w:r>
        <w:rPr>
          <w:position w:val="8"/>
          <w:sz w:val="16"/>
        </w:rPr>
        <w:t>th </w:t>
      </w:r>
      <w:r>
        <w:rPr>
          <w:sz w:val="24"/>
        </w:rPr>
        <w:t>to 15</w:t>
      </w:r>
      <w:r>
        <w:rPr>
          <w:position w:val="8"/>
          <w:sz w:val="16"/>
        </w:rPr>
        <w:t>th </w:t>
      </w:r>
      <w:r>
        <w:rPr>
          <w:sz w:val="24"/>
        </w:rPr>
        <w:t>Feb,</w:t>
      </w:r>
      <w:r>
        <w:rPr>
          <w:spacing w:val="-26"/>
          <w:sz w:val="24"/>
        </w:rPr>
        <w:t> </w:t>
      </w:r>
      <w:r>
        <w:rPr>
          <w:sz w:val="24"/>
        </w:rPr>
        <w:t>2014.</w:t>
      </w:r>
    </w:p>
    <w:p>
      <w:pPr>
        <w:pStyle w:val="ListParagraph"/>
        <w:numPr>
          <w:ilvl w:val="0"/>
          <w:numId w:val="1"/>
        </w:numPr>
        <w:tabs>
          <w:tab w:pos="820" w:val="left" w:leader="none"/>
          <w:tab w:pos="821" w:val="left" w:leader="none"/>
        </w:tabs>
        <w:spacing w:line="295" w:lineRule="exact" w:before="0" w:after="0"/>
        <w:ind w:left="820" w:right="0" w:hanging="360"/>
        <w:jc w:val="left"/>
        <w:rPr>
          <w:sz w:val="24"/>
        </w:rPr>
      </w:pPr>
      <w:r>
        <w:rPr>
          <w:sz w:val="24"/>
        </w:rPr>
        <w:t>Participated and scored 1</w:t>
      </w:r>
      <w:r>
        <w:rPr>
          <w:position w:val="8"/>
          <w:sz w:val="16"/>
        </w:rPr>
        <w:t>st </w:t>
      </w:r>
      <w:r>
        <w:rPr>
          <w:sz w:val="24"/>
        </w:rPr>
        <w:t>position in Robo race at college fest “SPANDHAN</w:t>
      </w:r>
      <w:r>
        <w:rPr>
          <w:spacing w:val="-33"/>
          <w:sz w:val="24"/>
        </w:rPr>
        <w:t> </w:t>
      </w:r>
      <w:r>
        <w:rPr>
          <w:sz w:val="24"/>
        </w:rPr>
        <w:t>2014”.</w:t>
      </w:r>
    </w:p>
    <w:p>
      <w:pPr>
        <w:pStyle w:val="BodyText"/>
        <w:spacing w:before="10"/>
        <w:rPr>
          <w:sz w:val="22"/>
        </w:rPr>
      </w:pPr>
    </w:p>
    <w:p>
      <w:pPr>
        <w:pStyle w:val="Heading1"/>
        <w:spacing w:before="0"/>
      </w:pPr>
      <w:r>
        <w:rPr/>
        <w:t>Certifications from AMCAT (Aspiring Minds)</w:t>
      </w:r>
    </w:p>
    <w:p>
      <w:pPr>
        <w:pStyle w:val="BodyText"/>
        <w:rPr>
          <w:b/>
          <w:sz w:val="23"/>
        </w:rPr>
      </w:pPr>
    </w:p>
    <w:p>
      <w:pPr>
        <w:pStyle w:val="ListParagraph"/>
        <w:numPr>
          <w:ilvl w:val="0"/>
          <w:numId w:val="1"/>
        </w:numPr>
        <w:tabs>
          <w:tab w:pos="820" w:val="left" w:leader="none"/>
          <w:tab w:pos="821" w:val="left" w:leader="none"/>
        </w:tabs>
        <w:spacing w:line="240" w:lineRule="auto" w:before="0" w:after="0"/>
        <w:ind w:left="100" w:right="3142" w:firstLine="360"/>
        <w:jc w:val="left"/>
        <w:rPr>
          <w:sz w:val="24"/>
        </w:rPr>
      </w:pPr>
      <w:r>
        <w:rPr>
          <w:sz w:val="24"/>
        </w:rPr>
        <w:t>AMCAT Certified Business Analyst (License number 1475611-94)</w:t>
      </w:r>
      <w:hyperlink r:id="rId6">
        <w:r>
          <w:rPr>
            <w:color w:val="0462C1"/>
            <w:sz w:val="24"/>
            <w:u w:val="single" w:color="0462C1"/>
          </w:rPr>
          <w:t> https://www.myamcat.com/certificate/1475611/business-analyst/94</w:t>
        </w:r>
      </w:hyperlink>
    </w:p>
    <w:p>
      <w:pPr>
        <w:pStyle w:val="ListParagraph"/>
        <w:numPr>
          <w:ilvl w:val="0"/>
          <w:numId w:val="1"/>
        </w:numPr>
        <w:tabs>
          <w:tab w:pos="820" w:val="left" w:leader="none"/>
          <w:tab w:pos="821" w:val="left" w:leader="none"/>
        </w:tabs>
        <w:spacing w:line="240" w:lineRule="auto" w:before="0" w:after="0"/>
        <w:ind w:left="100" w:right="2579" w:firstLine="360"/>
        <w:jc w:val="left"/>
        <w:rPr>
          <w:sz w:val="24"/>
        </w:rPr>
      </w:pPr>
      <w:r>
        <w:rPr>
          <w:sz w:val="24"/>
        </w:rPr>
        <w:t>AMCAT Certified Proficiency in English (License number 1475611-284)</w:t>
      </w:r>
      <w:hyperlink r:id="rId7">
        <w:r>
          <w:rPr>
            <w:color w:val="0462C1"/>
            <w:sz w:val="24"/>
            <w:u w:val="single" w:color="0462C1"/>
          </w:rPr>
          <w:t> https://www.myamcat.com/certificate/1475611/proficiency-in-english/284</w:t>
        </w:r>
      </w:hyperlink>
    </w:p>
    <w:p>
      <w:pPr>
        <w:pStyle w:val="ListParagraph"/>
        <w:numPr>
          <w:ilvl w:val="0"/>
          <w:numId w:val="1"/>
        </w:numPr>
        <w:tabs>
          <w:tab w:pos="820" w:val="left" w:leader="none"/>
          <w:tab w:pos="821" w:val="left" w:leader="none"/>
        </w:tabs>
        <w:spacing w:line="242" w:lineRule="auto" w:before="0" w:after="0"/>
        <w:ind w:left="100" w:right="2040" w:firstLine="360"/>
        <w:jc w:val="left"/>
        <w:rPr>
          <w:sz w:val="24"/>
        </w:rPr>
      </w:pPr>
      <w:r>
        <w:rPr>
          <w:sz w:val="24"/>
        </w:rPr>
        <w:t>AMCAT Certified Channel Sales Professional (License number 1475611-195)</w:t>
      </w:r>
      <w:hyperlink r:id="rId8">
        <w:r>
          <w:rPr>
            <w:color w:val="0462C1"/>
            <w:sz w:val="24"/>
            <w:u w:val="single" w:color="0462C1"/>
          </w:rPr>
          <w:t> https://www.myamcat.com/certificate/1475611/channel-salesprofessional/195</w:t>
        </w:r>
      </w:hyperlink>
    </w:p>
    <w:p>
      <w:pPr>
        <w:spacing w:after="0" w:line="242" w:lineRule="auto"/>
        <w:jc w:val="left"/>
        <w:rPr>
          <w:sz w:val="24"/>
        </w:rPr>
        <w:sectPr>
          <w:type w:val="continuous"/>
          <w:pgSz w:w="12240" w:h="15840"/>
          <w:pgMar w:top="1240" w:bottom="280" w:left="1160" w:right="860"/>
        </w:sectPr>
      </w:pPr>
    </w:p>
    <w:p>
      <w:pPr>
        <w:pStyle w:val="Heading1"/>
        <w:spacing w:before="37" w:after="3"/>
      </w:pPr>
      <w:r>
        <w:rPr/>
        <w:t>Academic qualifications</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2"/>
        <w:gridCol w:w="1571"/>
        <w:gridCol w:w="2173"/>
        <w:gridCol w:w="2809"/>
        <w:gridCol w:w="1839"/>
      </w:tblGrid>
      <w:tr>
        <w:trPr>
          <w:trHeight w:val="332" w:hRule="atLeast"/>
        </w:trPr>
        <w:tc>
          <w:tcPr>
            <w:tcW w:w="1582" w:type="dxa"/>
            <w:tcBorders>
              <w:bottom w:val="single" w:sz="18" w:space="0" w:color="000000"/>
            </w:tcBorders>
          </w:tcPr>
          <w:p>
            <w:pPr>
              <w:pStyle w:val="TableParagraph"/>
              <w:spacing w:before="18"/>
              <w:rPr>
                <w:b/>
                <w:sz w:val="24"/>
              </w:rPr>
            </w:pPr>
            <w:r>
              <w:rPr>
                <w:b/>
                <w:sz w:val="24"/>
              </w:rPr>
              <w:t>Year</w:t>
            </w:r>
          </w:p>
        </w:tc>
        <w:tc>
          <w:tcPr>
            <w:tcW w:w="1571" w:type="dxa"/>
            <w:tcBorders>
              <w:bottom w:val="single" w:sz="18" w:space="0" w:color="000000"/>
            </w:tcBorders>
          </w:tcPr>
          <w:p>
            <w:pPr>
              <w:pStyle w:val="TableParagraph"/>
              <w:spacing w:before="18"/>
              <w:rPr>
                <w:b/>
                <w:sz w:val="24"/>
              </w:rPr>
            </w:pPr>
            <w:r>
              <w:rPr>
                <w:b/>
                <w:sz w:val="24"/>
              </w:rPr>
              <w:t>Qualification</w:t>
            </w:r>
          </w:p>
        </w:tc>
        <w:tc>
          <w:tcPr>
            <w:tcW w:w="2173" w:type="dxa"/>
            <w:tcBorders>
              <w:bottom w:val="single" w:sz="18" w:space="0" w:color="000000"/>
            </w:tcBorders>
          </w:tcPr>
          <w:p>
            <w:pPr>
              <w:pStyle w:val="TableParagraph"/>
              <w:spacing w:before="18"/>
              <w:ind w:left="106"/>
              <w:rPr>
                <w:b/>
                <w:sz w:val="24"/>
              </w:rPr>
            </w:pPr>
            <w:r>
              <w:rPr>
                <w:b/>
                <w:sz w:val="24"/>
              </w:rPr>
              <w:t>Institution</w:t>
            </w:r>
          </w:p>
        </w:tc>
        <w:tc>
          <w:tcPr>
            <w:tcW w:w="2809" w:type="dxa"/>
            <w:tcBorders>
              <w:bottom w:val="single" w:sz="18" w:space="0" w:color="000000"/>
            </w:tcBorders>
          </w:tcPr>
          <w:p>
            <w:pPr>
              <w:pStyle w:val="TableParagraph"/>
              <w:spacing w:before="18"/>
              <w:ind w:left="105"/>
              <w:rPr>
                <w:b/>
                <w:sz w:val="24"/>
              </w:rPr>
            </w:pPr>
            <w:r>
              <w:rPr>
                <w:b/>
                <w:sz w:val="24"/>
              </w:rPr>
              <w:t>Subjects</w:t>
            </w:r>
          </w:p>
        </w:tc>
        <w:tc>
          <w:tcPr>
            <w:tcW w:w="1839" w:type="dxa"/>
            <w:tcBorders>
              <w:bottom w:val="single" w:sz="18" w:space="0" w:color="000000"/>
            </w:tcBorders>
          </w:tcPr>
          <w:p>
            <w:pPr>
              <w:pStyle w:val="TableParagraph"/>
              <w:spacing w:before="18"/>
              <w:ind w:left="105"/>
              <w:rPr>
                <w:b/>
                <w:sz w:val="24"/>
              </w:rPr>
            </w:pPr>
            <w:r>
              <w:rPr>
                <w:b/>
                <w:sz w:val="24"/>
              </w:rPr>
              <w:t>Percentage</w:t>
            </w:r>
          </w:p>
        </w:tc>
      </w:tr>
      <w:tr>
        <w:trPr>
          <w:trHeight w:val="1525" w:hRule="atLeast"/>
        </w:trPr>
        <w:tc>
          <w:tcPr>
            <w:tcW w:w="1582" w:type="dxa"/>
            <w:tcBorders>
              <w:top w:val="single" w:sz="18" w:space="0" w:color="000000"/>
            </w:tcBorders>
          </w:tcPr>
          <w:p>
            <w:pPr>
              <w:pStyle w:val="TableParagraph"/>
              <w:rPr>
                <w:b/>
                <w:sz w:val="24"/>
              </w:rPr>
            </w:pPr>
            <w:r>
              <w:rPr>
                <w:b/>
                <w:sz w:val="24"/>
              </w:rPr>
              <w:t>2011-2015</w:t>
            </w:r>
          </w:p>
        </w:tc>
        <w:tc>
          <w:tcPr>
            <w:tcW w:w="1571" w:type="dxa"/>
            <w:tcBorders>
              <w:top w:val="single" w:sz="18" w:space="0" w:color="000000"/>
            </w:tcBorders>
          </w:tcPr>
          <w:p>
            <w:pPr>
              <w:pStyle w:val="TableParagraph"/>
              <w:ind w:right="158"/>
              <w:rPr>
                <w:sz w:val="24"/>
              </w:rPr>
            </w:pPr>
            <w:r>
              <w:rPr>
                <w:sz w:val="24"/>
              </w:rPr>
              <w:t>B.Tech (Mechanical)</w:t>
            </w:r>
          </w:p>
        </w:tc>
        <w:tc>
          <w:tcPr>
            <w:tcW w:w="2173" w:type="dxa"/>
            <w:tcBorders>
              <w:top w:val="single" w:sz="18" w:space="0" w:color="000000"/>
            </w:tcBorders>
          </w:tcPr>
          <w:p>
            <w:pPr>
              <w:pStyle w:val="TableParagraph"/>
              <w:ind w:left="106" w:right="76"/>
              <w:rPr>
                <w:sz w:val="24"/>
              </w:rPr>
            </w:pPr>
            <w:r>
              <w:rPr>
                <w:sz w:val="24"/>
              </w:rPr>
              <w:t>Skyline Institute of engineering and technology, Greater Noida</w:t>
            </w:r>
          </w:p>
        </w:tc>
        <w:tc>
          <w:tcPr>
            <w:tcW w:w="2809" w:type="dxa"/>
            <w:tcBorders>
              <w:top w:val="single" w:sz="18" w:space="0" w:color="000000"/>
            </w:tcBorders>
          </w:tcPr>
          <w:p>
            <w:pPr>
              <w:pStyle w:val="TableParagraph"/>
              <w:spacing w:line="244" w:lineRule="auto"/>
              <w:ind w:left="105" w:right="249"/>
              <w:rPr>
                <w:sz w:val="24"/>
              </w:rPr>
            </w:pPr>
            <w:r>
              <w:rPr>
                <w:sz w:val="24"/>
              </w:rPr>
              <w:t>Automobile Engineering, IC Engine, Fluid Mechanics, Strength of Materials, Quality</w:t>
            </w:r>
          </w:p>
          <w:p>
            <w:pPr>
              <w:pStyle w:val="TableParagraph"/>
              <w:spacing w:line="290" w:lineRule="exact" w:before="0"/>
              <w:ind w:left="105"/>
              <w:rPr>
                <w:sz w:val="24"/>
              </w:rPr>
            </w:pPr>
            <w:r>
              <w:rPr>
                <w:sz w:val="24"/>
              </w:rPr>
              <w:t>Management.</w:t>
            </w:r>
          </w:p>
        </w:tc>
        <w:tc>
          <w:tcPr>
            <w:tcW w:w="1839" w:type="dxa"/>
            <w:tcBorders>
              <w:top w:val="single" w:sz="18" w:space="0" w:color="000000"/>
            </w:tcBorders>
          </w:tcPr>
          <w:p>
            <w:pPr>
              <w:pStyle w:val="TableParagraph"/>
              <w:ind w:left="661" w:right="647"/>
              <w:jc w:val="center"/>
              <w:rPr>
                <w:sz w:val="24"/>
              </w:rPr>
            </w:pPr>
            <w:r>
              <w:rPr>
                <w:sz w:val="24"/>
              </w:rPr>
              <w:t>61 %</w:t>
            </w:r>
          </w:p>
          <w:p>
            <w:pPr>
              <w:pStyle w:val="TableParagraph"/>
              <w:spacing w:before="17"/>
              <w:ind w:left="429" w:right="411" w:hanging="3"/>
              <w:jc w:val="center"/>
              <w:rPr>
                <w:sz w:val="24"/>
              </w:rPr>
            </w:pPr>
            <w:r>
              <w:rPr>
                <w:sz w:val="24"/>
              </w:rPr>
              <w:t>(up to 6</w:t>
            </w:r>
            <w:r>
              <w:rPr>
                <w:position w:val="8"/>
                <w:sz w:val="16"/>
              </w:rPr>
              <w:t>th </w:t>
            </w:r>
            <w:r>
              <w:rPr>
                <w:sz w:val="24"/>
              </w:rPr>
              <w:t>semester)</w:t>
            </w:r>
          </w:p>
        </w:tc>
      </w:tr>
      <w:tr>
        <w:trPr>
          <w:trHeight w:val="625" w:hRule="atLeast"/>
        </w:trPr>
        <w:tc>
          <w:tcPr>
            <w:tcW w:w="1582" w:type="dxa"/>
            <w:shd w:val="clear" w:color="auto" w:fill="C0C0C0"/>
          </w:tcPr>
          <w:p>
            <w:pPr>
              <w:pStyle w:val="TableParagraph"/>
              <w:rPr>
                <w:b/>
                <w:sz w:val="24"/>
              </w:rPr>
            </w:pPr>
            <w:r>
              <w:rPr>
                <w:b/>
                <w:sz w:val="24"/>
              </w:rPr>
              <w:t>2011</w:t>
            </w:r>
          </w:p>
        </w:tc>
        <w:tc>
          <w:tcPr>
            <w:tcW w:w="1571" w:type="dxa"/>
            <w:shd w:val="clear" w:color="auto" w:fill="C0C0C0"/>
          </w:tcPr>
          <w:p>
            <w:pPr>
              <w:pStyle w:val="TableParagraph"/>
              <w:rPr>
                <w:sz w:val="24"/>
              </w:rPr>
            </w:pPr>
            <w:r>
              <w:rPr>
                <w:sz w:val="24"/>
              </w:rPr>
              <w:t>XII (ICSE)</w:t>
            </w:r>
          </w:p>
        </w:tc>
        <w:tc>
          <w:tcPr>
            <w:tcW w:w="2173" w:type="dxa"/>
            <w:shd w:val="clear" w:color="auto" w:fill="C0C0C0"/>
          </w:tcPr>
          <w:p>
            <w:pPr>
              <w:pStyle w:val="TableParagraph"/>
              <w:spacing w:line="290" w:lineRule="atLeast"/>
              <w:ind w:left="106" w:right="672"/>
              <w:rPr>
                <w:sz w:val="24"/>
              </w:rPr>
            </w:pPr>
            <w:r>
              <w:rPr>
                <w:sz w:val="24"/>
              </w:rPr>
              <w:t>Unity College, Lucknow</w:t>
            </w:r>
          </w:p>
        </w:tc>
        <w:tc>
          <w:tcPr>
            <w:tcW w:w="2809" w:type="dxa"/>
            <w:shd w:val="clear" w:color="auto" w:fill="C0C0C0"/>
          </w:tcPr>
          <w:p>
            <w:pPr>
              <w:pStyle w:val="TableParagraph"/>
              <w:spacing w:line="290" w:lineRule="atLeast"/>
              <w:ind w:left="105" w:right="800"/>
              <w:rPr>
                <w:sz w:val="24"/>
              </w:rPr>
            </w:pPr>
            <w:r>
              <w:rPr>
                <w:sz w:val="24"/>
              </w:rPr>
              <w:t>Physics, Chemistry, Math’s</w:t>
            </w:r>
          </w:p>
        </w:tc>
        <w:tc>
          <w:tcPr>
            <w:tcW w:w="1839" w:type="dxa"/>
            <w:shd w:val="clear" w:color="auto" w:fill="C0C0C0"/>
          </w:tcPr>
          <w:p>
            <w:pPr>
              <w:pStyle w:val="TableParagraph"/>
              <w:ind w:left="486"/>
              <w:rPr>
                <w:sz w:val="24"/>
              </w:rPr>
            </w:pPr>
            <w:r>
              <w:rPr>
                <w:sz w:val="24"/>
              </w:rPr>
              <w:t>66 %</w:t>
            </w:r>
          </w:p>
        </w:tc>
      </w:tr>
      <w:tr>
        <w:trPr>
          <w:trHeight w:val="628" w:hRule="atLeast"/>
        </w:trPr>
        <w:tc>
          <w:tcPr>
            <w:tcW w:w="1582" w:type="dxa"/>
          </w:tcPr>
          <w:p>
            <w:pPr>
              <w:pStyle w:val="TableParagraph"/>
              <w:rPr>
                <w:b/>
                <w:sz w:val="24"/>
              </w:rPr>
            </w:pPr>
            <w:r>
              <w:rPr>
                <w:b/>
                <w:sz w:val="24"/>
              </w:rPr>
              <w:t>2009</w:t>
            </w:r>
          </w:p>
        </w:tc>
        <w:tc>
          <w:tcPr>
            <w:tcW w:w="1571" w:type="dxa"/>
          </w:tcPr>
          <w:p>
            <w:pPr>
              <w:pStyle w:val="TableParagraph"/>
              <w:ind w:left="162"/>
              <w:rPr>
                <w:sz w:val="24"/>
              </w:rPr>
            </w:pPr>
            <w:r>
              <w:rPr>
                <w:sz w:val="24"/>
              </w:rPr>
              <w:t>X (ICSE)</w:t>
            </w:r>
          </w:p>
        </w:tc>
        <w:tc>
          <w:tcPr>
            <w:tcW w:w="2173" w:type="dxa"/>
          </w:tcPr>
          <w:p>
            <w:pPr>
              <w:pStyle w:val="TableParagraph"/>
              <w:ind w:left="106" w:right="672"/>
              <w:rPr>
                <w:sz w:val="24"/>
              </w:rPr>
            </w:pPr>
            <w:r>
              <w:rPr>
                <w:sz w:val="24"/>
              </w:rPr>
              <w:t>Unity College, Lucknow</w:t>
            </w:r>
          </w:p>
        </w:tc>
        <w:tc>
          <w:tcPr>
            <w:tcW w:w="2809" w:type="dxa"/>
          </w:tcPr>
          <w:p>
            <w:pPr>
              <w:pStyle w:val="TableParagraph"/>
              <w:ind w:left="105" w:right="458"/>
              <w:rPr>
                <w:sz w:val="24"/>
              </w:rPr>
            </w:pPr>
            <w:r>
              <w:rPr>
                <w:sz w:val="24"/>
              </w:rPr>
              <w:t>Math’s, Science, Social studies</w:t>
            </w:r>
          </w:p>
        </w:tc>
        <w:tc>
          <w:tcPr>
            <w:tcW w:w="1839" w:type="dxa"/>
          </w:tcPr>
          <w:p>
            <w:pPr>
              <w:pStyle w:val="TableParagraph"/>
              <w:ind w:left="486"/>
              <w:rPr>
                <w:sz w:val="24"/>
              </w:rPr>
            </w:pPr>
            <w:r>
              <w:rPr>
                <w:sz w:val="24"/>
              </w:rPr>
              <w:t>76 %</w:t>
            </w:r>
          </w:p>
        </w:tc>
      </w:tr>
    </w:tbl>
    <w:p>
      <w:pPr>
        <w:spacing w:line="291" w:lineRule="exact" w:before="120"/>
        <w:ind w:left="100" w:right="0" w:firstLine="0"/>
        <w:jc w:val="left"/>
        <w:rPr>
          <w:b/>
          <w:sz w:val="24"/>
        </w:rPr>
      </w:pPr>
      <w:r>
        <w:rPr>
          <w:b/>
          <w:sz w:val="24"/>
        </w:rPr>
        <w:t>Personal details</w:t>
      </w:r>
    </w:p>
    <w:p>
      <w:pPr>
        <w:pStyle w:val="BodyText"/>
        <w:tabs>
          <w:tab w:pos="1995" w:val="left" w:leader="none"/>
          <w:tab w:pos="2278" w:val="left" w:leader="none"/>
        </w:tabs>
        <w:ind w:left="100" w:right="6020"/>
      </w:pPr>
      <w:r>
        <w:rPr/>
        <w:t>Date</w:t>
      </w:r>
      <w:r>
        <w:rPr>
          <w:spacing w:val="-3"/>
        </w:rPr>
        <w:t> </w:t>
      </w:r>
      <w:r>
        <w:rPr/>
        <w:t>of</w:t>
      </w:r>
      <w:r>
        <w:rPr>
          <w:spacing w:val="-1"/>
        </w:rPr>
        <w:t> </w:t>
      </w:r>
      <w:r>
        <w:rPr/>
        <w:t>Birth</w:t>
        <w:tab/>
        <w:t>:</w:t>
        <w:tab/>
        <w:t>25</w:t>
      </w:r>
      <w:r>
        <w:rPr>
          <w:position w:val="8"/>
          <w:sz w:val="16"/>
        </w:rPr>
        <w:t>th </w:t>
      </w:r>
      <w:r>
        <w:rPr/>
        <w:t>June, 1994 Languages</w:t>
      </w:r>
      <w:r>
        <w:rPr>
          <w:spacing w:val="-2"/>
        </w:rPr>
        <w:t> </w:t>
      </w:r>
      <w:r>
        <w:rPr/>
        <w:t>known </w:t>
      </w:r>
      <w:r>
        <w:rPr>
          <w:spacing w:val="52"/>
        </w:rPr>
        <w:t> </w:t>
      </w:r>
      <w:r>
        <w:rPr/>
        <w:t>:</w:t>
        <w:tab/>
        <w:t>English, Hindi,</w:t>
      </w:r>
      <w:r>
        <w:rPr>
          <w:spacing w:val="-5"/>
        </w:rPr>
        <w:t> </w:t>
      </w:r>
      <w:r>
        <w:rPr/>
        <w:t>Urdu</w:t>
      </w:r>
    </w:p>
    <w:p>
      <w:pPr>
        <w:pStyle w:val="BodyText"/>
        <w:tabs>
          <w:tab w:pos="1981" w:val="left" w:leader="none"/>
          <w:tab w:pos="2320" w:val="left" w:leader="none"/>
        </w:tabs>
        <w:spacing w:line="293" w:lineRule="exact"/>
        <w:ind w:left="100"/>
      </w:pPr>
      <w:r>
        <w:rPr/>
        <w:t>Hobbies</w:t>
        <w:tab/>
        <w:t>:</w:t>
        <w:tab/>
        <w:t>Listening music, observing</w:t>
      </w:r>
      <w:r>
        <w:rPr>
          <w:spacing w:val="-5"/>
        </w:rPr>
        <w:t> </w:t>
      </w:r>
      <w:r>
        <w:rPr/>
        <w:t>people.</w:t>
      </w:r>
    </w:p>
    <w:p>
      <w:pPr>
        <w:pStyle w:val="BodyText"/>
        <w:tabs>
          <w:tab w:pos="1966" w:val="left" w:leader="none"/>
          <w:tab w:pos="2305" w:val="left" w:leader="none"/>
        </w:tabs>
        <w:ind w:left="100"/>
      </w:pPr>
      <w:r>
        <w:rPr/>
        <w:t>Address</w:t>
        <w:tab/>
        <w:t>:</w:t>
        <w:tab/>
        <w:t>B-48, BSF Housing Society, Sector-Pi,</w:t>
      </w:r>
      <w:r>
        <w:rPr>
          <w:spacing w:val="-3"/>
        </w:rPr>
        <w:t> </w:t>
      </w:r>
      <w:r>
        <w:rPr/>
        <w:t>Greater</w:t>
      </w:r>
    </w:p>
    <w:p>
      <w:pPr>
        <w:pStyle w:val="BodyText"/>
        <w:ind w:left="2327"/>
      </w:pPr>
      <w:r>
        <w:rPr/>
        <w:t>Noida, Gautambudh Nagar, Uttar Pradesh.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3"/>
        </w:rPr>
      </w:pPr>
    </w:p>
    <w:p>
      <w:pPr>
        <w:pStyle w:val="BodyText"/>
        <w:tabs>
          <w:tab w:pos="8026" w:val="left" w:leader="none"/>
        </w:tabs>
        <w:ind w:left="100"/>
      </w:pPr>
      <w:r>
        <w:rPr/>
        <w:t>Date:</w:t>
      </w:r>
      <w:r>
        <w:rPr>
          <w:spacing w:val="-1"/>
        </w:rPr>
        <w:t> </w:t>
      </w:r>
      <w:r>
        <w:rPr/>
        <w:t>24/05/2015</w:t>
        <w:tab/>
        <w:t>Place: Greater</w:t>
      </w:r>
      <w:r>
        <w:rPr>
          <w:spacing w:val="-2"/>
        </w:rPr>
        <w:t> </w:t>
      </w:r>
      <w:r>
        <w:rPr/>
        <w:t>Noida</w:t>
      </w:r>
    </w:p>
    <w:sectPr>
      <w:pgSz w:w="12240" w:h="15840"/>
      <w:pgMar w:top="1220" w:bottom="280" w:left="11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Calibri" w:hAnsi="Calibri" w:eastAsia="Calibri" w:cs="Calibri"/>
        <w:spacing w:val="-3"/>
        <w:w w:val="100"/>
        <w:sz w:val="24"/>
        <w:szCs w:val="24"/>
        <w:lang w:val="en-us" w:eastAsia="en-us" w:bidi="en-us"/>
      </w:rPr>
    </w:lvl>
    <w:lvl w:ilvl="1">
      <w:start w:val="0"/>
      <w:numFmt w:val="bullet"/>
      <w:lvlText w:val="•"/>
      <w:lvlJc w:val="left"/>
      <w:pPr>
        <w:ind w:left="1760" w:hanging="360"/>
      </w:pPr>
      <w:rPr>
        <w:rFonts w:hint="default"/>
        <w:lang w:val="en-us" w:eastAsia="en-us" w:bidi="en-us"/>
      </w:rPr>
    </w:lvl>
    <w:lvl w:ilvl="2">
      <w:start w:val="0"/>
      <w:numFmt w:val="bullet"/>
      <w:lvlText w:val="•"/>
      <w:lvlJc w:val="left"/>
      <w:pPr>
        <w:ind w:left="2700" w:hanging="360"/>
      </w:pPr>
      <w:rPr>
        <w:rFonts w:hint="default"/>
        <w:lang w:val="en-us" w:eastAsia="en-us" w:bidi="en-us"/>
      </w:rPr>
    </w:lvl>
    <w:lvl w:ilvl="3">
      <w:start w:val="0"/>
      <w:numFmt w:val="bullet"/>
      <w:lvlText w:val="•"/>
      <w:lvlJc w:val="left"/>
      <w:pPr>
        <w:ind w:left="3640" w:hanging="360"/>
      </w:pPr>
      <w:rPr>
        <w:rFonts w:hint="default"/>
        <w:lang w:val="en-us" w:eastAsia="en-us" w:bidi="en-us"/>
      </w:rPr>
    </w:lvl>
    <w:lvl w:ilvl="4">
      <w:start w:val="0"/>
      <w:numFmt w:val="bullet"/>
      <w:lvlText w:val="•"/>
      <w:lvlJc w:val="left"/>
      <w:pPr>
        <w:ind w:left="4580" w:hanging="360"/>
      </w:pPr>
      <w:rPr>
        <w:rFonts w:hint="default"/>
        <w:lang w:val="en-us" w:eastAsia="en-us" w:bidi="en-us"/>
      </w:rPr>
    </w:lvl>
    <w:lvl w:ilvl="5">
      <w:start w:val="0"/>
      <w:numFmt w:val="bullet"/>
      <w:lvlText w:val="•"/>
      <w:lvlJc w:val="left"/>
      <w:pPr>
        <w:ind w:left="5520" w:hanging="360"/>
      </w:pPr>
      <w:rPr>
        <w:rFonts w:hint="default"/>
        <w:lang w:val="en-us" w:eastAsia="en-us" w:bidi="en-us"/>
      </w:rPr>
    </w:lvl>
    <w:lvl w:ilvl="6">
      <w:start w:val="0"/>
      <w:numFmt w:val="bullet"/>
      <w:lvlText w:val="•"/>
      <w:lvlJc w:val="left"/>
      <w:pPr>
        <w:ind w:left="6460" w:hanging="360"/>
      </w:pPr>
      <w:rPr>
        <w:rFonts w:hint="default"/>
        <w:lang w:val="en-us" w:eastAsia="en-us" w:bidi="en-us"/>
      </w:rPr>
    </w:lvl>
    <w:lvl w:ilvl="7">
      <w:start w:val="0"/>
      <w:numFmt w:val="bullet"/>
      <w:lvlText w:val="•"/>
      <w:lvlJc w:val="left"/>
      <w:pPr>
        <w:ind w:left="7400" w:hanging="360"/>
      </w:pPr>
      <w:rPr>
        <w:rFonts w:hint="default"/>
        <w:lang w:val="en-us" w:eastAsia="en-us" w:bidi="en-us"/>
      </w:rPr>
    </w:lvl>
    <w:lvl w:ilvl="8">
      <w:start w:val="0"/>
      <w:numFmt w:val="bullet"/>
      <w:lvlText w:val="•"/>
      <w:lvlJc w:val="left"/>
      <w:pPr>
        <w:ind w:left="834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120"/>
      <w:ind w:left="100"/>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820" w:hanging="360"/>
    </w:pPr>
    <w:rPr>
      <w:rFonts w:ascii="Calibri" w:hAnsi="Calibri" w:eastAsia="Calibri" w:cs="Calibri"/>
      <w:lang w:val="en-us" w:eastAsia="en-us" w:bidi="en-us"/>
    </w:rPr>
  </w:style>
  <w:style w:styleId="TableParagraph" w:type="paragraph">
    <w:name w:val="Table Paragraph"/>
    <w:basedOn w:val="Normal"/>
    <w:uiPriority w:val="1"/>
    <w:qFormat/>
    <w:pPr>
      <w:spacing w:before="20"/>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zakirhusain65@gmail.com" TargetMode="External"/><Relationship Id="rId6" Type="http://schemas.openxmlformats.org/officeDocument/2006/relationships/hyperlink" Target="https://www.myamcat.com/certificate/1475611/business-analyst/94" TargetMode="External"/><Relationship Id="rId7" Type="http://schemas.openxmlformats.org/officeDocument/2006/relationships/hyperlink" Target="https://www.myamcat.com/certificate/1475611/proficiency-in-english/284" TargetMode="External"/><Relationship Id="rId8" Type="http://schemas.openxmlformats.org/officeDocument/2006/relationships/hyperlink" Target="https://www.myamcat.com/certificate/1475611/channel-salesprofessional/195"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zakir husain</dc:creator>
  <dcterms:created xsi:type="dcterms:W3CDTF">2019-02-19T23:42:33Z</dcterms:created>
  <dcterms:modified xsi:type="dcterms:W3CDTF">2019-02-19T23:42:33Z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2015-05-25T00:00:00Z</vt:filetime>
  </property>
  <property fmtid="{D5CDD505-2E9C-101B-9397-08002B2CF9AE}" pid="3" name="Creator">
    <vt:lpwstr>Microsoft® Word 2013</vt:lpwstr>
  </property>
  <property fmtid="{D5CDD505-2E9C-101B-9397-08002B2CF9AE}" pid="4" name="LastSaved">
    <vt:filetime>2019-02-19T00:00:00Z</vt:filetime>
  </property>
</Properties>
</file>