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pBdr>
          <w:bottom w:val="single" w:sz="12" w:space="1" w:color="000000"/>
        </w:pBdr>
        <w:shd w:fill="8EAADB" w:val="clear"/>
        <w:jc w:val="center"/>
        <w:outlineLvl w:val="1"/>
        <w:rPr>
          <w:rFonts w:ascii="Calibri" w:hAnsi="Calibri" w:cs="Calibri"/>
          <w:b/>
          <w:b/>
          <w:iCs/>
          <w:sz w:val="48"/>
          <w:szCs w:val="48"/>
        </w:rPr>
      </w:pPr>
      <w:r>
        <w:rPr>
          <w:rFonts w:cs="Calibri" w:ascii="Calibri" w:hAnsi="Calibri"/>
          <w:b/>
          <w:iCs/>
          <w:sz w:val="48"/>
          <w:szCs w:val="48"/>
        </w:rPr>
        <w:t>Gaurav P Nirmal</w:t>
      </w:r>
    </w:p>
    <w:p>
      <w:pPr>
        <w:pStyle w:val="Normal"/>
        <w:keepNext w:val="true"/>
        <w:numPr>
          <w:ilvl w:val="0"/>
          <w:numId w:val="0"/>
        </w:numPr>
        <w:pBdr>
          <w:bottom w:val="single" w:sz="12" w:space="1" w:color="000000"/>
        </w:pBdr>
        <w:shd w:fill="8EAADB" w:val="clear"/>
        <w:jc w:val="center"/>
        <w:outlineLvl w:val="1"/>
        <w:rPr>
          <w:rFonts w:ascii="Calibri" w:hAnsi="Calibri" w:cs="Calibri"/>
          <w:b/>
          <w:b/>
          <w:iCs/>
          <w:sz w:val="22"/>
          <w:szCs w:val="22"/>
        </w:rPr>
      </w:pPr>
      <w:r>
        <w:rPr>
          <w:rFonts w:cs="Calibri" w:ascii="Calibri" w:hAnsi="Calibri"/>
          <w:b/>
          <w:iCs/>
          <w:sz w:val="22"/>
          <w:szCs w:val="22"/>
        </w:rPr>
        <w:t xml:space="preserve">E-Mail: </w:t>
      </w:r>
      <w:r>
        <w:rPr>
          <w:rFonts w:cs="Calibri" w:ascii="Calibri" w:hAnsi="Calibri"/>
          <w:iCs/>
          <w:sz w:val="22"/>
          <w:szCs w:val="22"/>
        </w:rPr>
        <w:t>gauravpnirmal@hotmail.com</w:t>
      </w:r>
      <w:r>
        <w:rPr>
          <w:rFonts w:cs="Calibri" w:ascii="Calibri" w:hAnsi="Calibri"/>
          <w:b/>
          <w:iCs/>
          <w:sz w:val="22"/>
          <w:szCs w:val="22"/>
        </w:rPr>
        <w:t xml:space="preserve"> / Contact No.: </w:t>
      </w:r>
      <w:r>
        <w:rPr>
          <w:rFonts w:cs="Calibri" w:ascii="Calibri" w:hAnsi="Calibri"/>
          <w:iCs/>
          <w:sz w:val="22"/>
          <w:szCs w:val="22"/>
        </w:rPr>
        <w:t>+91 9886130662</w:t>
      </w:r>
    </w:p>
    <w:p>
      <w:pPr>
        <w:pStyle w:val="Normal"/>
        <w:keepNext w:val="true"/>
        <w:numPr>
          <w:ilvl w:val="0"/>
          <w:numId w:val="0"/>
        </w:numPr>
        <w:spacing w:before="40" w:after="0"/>
        <w:ind w:left="288" w:hanging="0"/>
        <w:jc w:val="both"/>
        <w:outlineLvl w:val="1"/>
        <w:rPr>
          <w:rFonts w:ascii="Calibri" w:hAnsi="Calibri" w:cs="Calibri"/>
          <w:b/>
          <w:b/>
          <w:bCs/>
          <w:iCs/>
          <w:sz w:val="21"/>
          <w:szCs w:val="21"/>
        </w:rPr>
      </w:pPr>
      <w:r>
        <w:rPr>
          <w:rFonts w:cs="Calibri" w:ascii="Calibri" w:hAnsi="Calibri"/>
          <w:b/>
          <w:bCs/>
          <w:iCs/>
          <w:sz w:val="21"/>
          <w:szCs w:val="21"/>
        </w:rPr>
      </w:r>
    </w:p>
    <w:p>
      <w:pPr>
        <w:pStyle w:val="TextBody"/>
        <w:spacing w:before="40" w:after="0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Global Lead</w:t>
      </w:r>
      <w:r>
        <w:rPr>
          <w:rFonts w:cs="Calibri" w:ascii="Calibri" w:hAnsi="Calibri"/>
          <w:i/>
          <w:sz w:val="21"/>
          <w:szCs w:val="21"/>
        </w:rPr>
        <w:t xml:space="preserve"> </w:t>
      </w:r>
      <w:r>
        <w:rPr>
          <w:rFonts w:cs="Calibri" w:ascii="Calibri" w:hAnsi="Calibri"/>
          <w:b/>
          <w:bCs/>
        </w:rPr>
        <w:t xml:space="preserve">Knowledge Management </w:t>
      </w:r>
    </w:p>
    <w:p>
      <w:pPr>
        <w:pStyle w:val="TextBody"/>
        <w:spacing w:before="0" w:after="0"/>
        <w:jc w:val="center"/>
        <w:rPr>
          <w:rFonts w:ascii="Calibri" w:hAnsi="Calibri" w:cs="Calibri"/>
          <w:b/>
          <w:b/>
          <w:bCs/>
          <w:sz w:val="21"/>
          <w:szCs w:val="21"/>
        </w:rPr>
      </w:pPr>
      <w:r>
        <w:rPr>
          <w:rFonts w:cs="Calibri" w:ascii="Calibri" w:hAnsi="Calibri"/>
          <w:b/>
          <w:bCs/>
          <w:sz w:val="21"/>
          <w:szCs w:val="21"/>
        </w:rPr>
      </w:r>
    </w:p>
    <w:p>
      <w:pPr>
        <w:pStyle w:val="Heading2"/>
        <w:numPr>
          <w:ilvl w:val="1"/>
          <w:numId w:val="1"/>
        </w:numPr>
        <w:pBdr>
          <w:bottom w:val="single" w:sz="12" w:space="1" w:color="000000"/>
        </w:pBdr>
        <w:shd w:fill="8EAADB" w:val="clear"/>
        <w:spacing w:before="0" w:after="0"/>
        <w:jc w:val="center"/>
        <w:rPr>
          <w:rFonts w:ascii="Calibri" w:hAnsi="Calibri" w:cs="Calibri"/>
          <w:bCs w:val="false"/>
          <w:i w:val="false"/>
          <w:i w:val="false"/>
          <w:sz w:val="21"/>
          <w:szCs w:val="21"/>
        </w:rPr>
      </w:pPr>
      <w:r>
        <w:rPr>
          <w:rFonts w:cs="Calibri" w:ascii="Calibri" w:hAnsi="Calibri"/>
          <w:bCs w:val="false"/>
          <w:i w:val="false"/>
          <w:sz w:val="21"/>
          <w:szCs w:val="21"/>
        </w:rPr>
        <w:t>PROFILE SNAPSHOT</w:t>
      </w:r>
    </w:p>
    <w:p>
      <w:pPr>
        <w:pStyle w:val="Heading2"/>
        <w:numPr>
          <w:ilvl w:val="1"/>
          <w:numId w:val="1"/>
        </w:numPr>
        <w:spacing w:before="40" w:after="0"/>
        <w:ind w:left="288" w:hanging="0"/>
        <w:jc w:val="both"/>
        <w:rPr>
          <w:rFonts w:ascii="Calibri" w:hAnsi="Calibri" w:cs="Calibri"/>
          <w:b w:val="false"/>
          <w:b w:val="false"/>
          <w:bCs w:val="false"/>
          <w:i w:val="false"/>
          <w:i w:val="false"/>
          <w:sz w:val="21"/>
          <w:szCs w:val="21"/>
        </w:rPr>
      </w:pPr>
      <w:r>
        <w:rPr>
          <w:rFonts w:cs="Calibri" w:ascii="Calibri" w:hAnsi="Calibri"/>
          <w:b w:val="false"/>
          <w:bCs w:val="false"/>
          <w:i w:val="false"/>
          <w:sz w:val="21"/>
          <w:szCs w:val="21"/>
        </w:rPr>
      </w:r>
    </w:p>
    <w:p>
      <w:pPr>
        <w:pStyle w:val="Heading2"/>
        <w:numPr>
          <w:ilvl w:val="0"/>
          <w:numId w:val="10"/>
        </w:numPr>
        <w:spacing w:before="40" w:after="0"/>
        <w:jc w:val="both"/>
        <w:rPr>
          <w:rFonts w:ascii="Calibri" w:hAnsi="Calibri" w:cs="Calibri"/>
          <w:i w:val="false"/>
          <w:i w:val="false"/>
          <w:sz w:val="21"/>
          <w:szCs w:val="21"/>
        </w:rPr>
      </w:pPr>
      <w:r>
        <w:rPr>
          <w:rFonts w:cs="Calibri" w:ascii="Calibri" w:hAnsi="Calibri"/>
          <w:b w:val="false"/>
          <w:i w:val="false"/>
          <w:sz w:val="21"/>
          <w:szCs w:val="21"/>
        </w:rPr>
        <w:t xml:space="preserve">A Certified </w:t>
      </w:r>
      <w:r>
        <w:rPr>
          <w:rFonts w:cs="Calibri" w:ascii="Calibri" w:hAnsi="Calibri"/>
          <w:i w:val="false"/>
          <w:sz w:val="21"/>
          <w:szCs w:val="21"/>
        </w:rPr>
        <w:t>ITIL Foundation and Intermediate Service operation</w:t>
      </w:r>
      <w:r>
        <w:rPr>
          <w:rFonts w:cs="Calibri" w:ascii="Calibri" w:hAnsi="Calibri"/>
          <w:b w:val="false"/>
          <w:i w:val="false"/>
          <w:sz w:val="21"/>
          <w:szCs w:val="21"/>
        </w:rPr>
        <w:t xml:space="preserve"> with </w:t>
      </w:r>
      <w:r>
        <w:rPr>
          <w:rFonts w:cs="Calibri" w:ascii="Calibri" w:hAnsi="Calibri"/>
          <w:i w:val="false"/>
          <w:sz w:val="21"/>
          <w:szCs w:val="21"/>
        </w:rPr>
        <w:t>9+ years</w:t>
      </w:r>
      <w:r>
        <w:rPr>
          <w:rFonts w:cs="Calibri" w:ascii="Calibri" w:hAnsi="Calibri"/>
          <w:b w:val="false"/>
          <w:i w:val="false"/>
          <w:sz w:val="21"/>
          <w:szCs w:val="21"/>
        </w:rPr>
        <w:t xml:space="preserve"> of </w:t>
      </w:r>
      <w:r>
        <w:rPr>
          <w:rFonts w:cs="Calibri" w:ascii="Calibri" w:hAnsi="Calibri"/>
          <w:i w:val="false"/>
          <w:sz w:val="21"/>
          <w:szCs w:val="21"/>
        </w:rPr>
        <w:t>involvement</w:t>
      </w:r>
      <w:r>
        <w:rPr>
          <w:rFonts w:cs="Calibri" w:ascii="Calibri" w:hAnsi="Calibri"/>
          <w:b w:val="false"/>
          <w:i w:val="false"/>
          <w:sz w:val="21"/>
          <w:szCs w:val="21"/>
        </w:rPr>
        <w:t xml:space="preserve"> in Knowledge Management, ITIL Based Service Delivery, Project Management and Leadership. </w:t>
      </w:r>
    </w:p>
    <w:p>
      <w:pPr>
        <w:pStyle w:val="Heading2"/>
        <w:numPr>
          <w:ilvl w:val="0"/>
          <w:numId w:val="10"/>
        </w:numPr>
        <w:spacing w:before="40" w:after="0"/>
        <w:jc w:val="both"/>
        <w:rPr>
          <w:rFonts w:ascii="Calibri" w:hAnsi="Calibri" w:cs="Calibri"/>
          <w:b w:val="false"/>
          <w:b w:val="false"/>
          <w:i w:val="false"/>
          <w:i w:val="false"/>
          <w:sz w:val="21"/>
          <w:szCs w:val="21"/>
        </w:rPr>
      </w:pPr>
      <w:r>
        <w:rPr>
          <w:rFonts w:cs="Calibri" w:ascii="Calibri" w:hAnsi="Calibri"/>
          <w:b w:val="false"/>
          <w:i w:val="false"/>
          <w:sz w:val="21"/>
          <w:szCs w:val="21"/>
        </w:rPr>
        <w:t>Presently associated with Unisys Global Services India as Global Lead Knowledge Manager.</w:t>
      </w:r>
    </w:p>
    <w:p>
      <w:pPr>
        <w:pStyle w:val="Heading2"/>
        <w:numPr>
          <w:ilvl w:val="0"/>
          <w:numId w:val="10"/>
        </w:numPr>
        <w:spacing w:before="40" w:after="0"/>
        <w:jc w:val="both"/>
        <w:rPr>
          <w:rFonts w:ascii="Calibri" w:hAnsi="Calibri" w:cs="Calibri"/>
          <w:b w:val="false"/>
          <w:b w:val="false"/>
          <w:i w:val="false"/>
          <w:i w:val="false"/>
          <w:sz w:val="21"/>
          <w:szCs w:val="21"/>
        </w:rPr>
      </w:pPr>
      <w:r>
        <w:rPr>
          <w:rFonts w:cs="Calibri" w:ascii="Calibri" w:hAnsi="Calibri"/>
          <w:b w:val="false"/>
          <w:i w:val="false"/>
          <w:sz w:val="21"/>
          <w:szCs w:val="21"/>
        </w:rPr>
        <w:t>Holds extensive domain knowledge of ITIL based services, Knowledge Management Solutions including Content Management systems and products.</w:t>
      </w:r>
    </w:p>
    <w:p>
      <w:pPr>
        <w:pStyle w:val="Normal"/>
        <w:keepNext w:val="true"/>
        <w:numPr>
          <w:ilvl w:val="0"/>
          <w:numId w:val="10"/>
        </w:numPr>
        <w:spacing w:before="40" w:after="0"/>
        <w:jc w:val="both"/>
        <w:outlineLvl w:val="1"/>
        <w:rPr/>
      </w:pPr>
      <w:r>
        <w:rPr>
          <w:rFonts w:cs="Calibri" w:ascii="Calibri" w:hAnsi="Calibri"/>
          <w:bCs/>
          <w:iCs/>
          <w:sz w:val="21"/>
          <w:szCs w:val="21"/>
        </w:rPr>
        <w:t>Possesses key aptitudes in working with huge groups and numerous simultaneous undertakings; an effective leader with strong communication, negotiation, analytical and problem solving skills.</w:t>
      </w:r>
    </w:p>
    <w:p>
      <w:pPr>
        <w:pStyle w:val="Heading2"/>
        <w:numPr>
          <w:ilvl w:val="0"/>
          <w:numId w:val="10"/>
        </w:numPr>
        <w:spacing w:before="40" w:after="0"/>
        <w:jc w:val="both"/>
        <w:rPr>
          <w:rFonts w:ascii="Calibri" w:hAnsi="Calibri" w:cs="Calibri"/>
          <w:b w:val="false"/>
          <w:b w:val="false"/>
          <w:i w:val="false"/>
          <w:i w:val="false"/>
          <w:sz w:val="21"/>
          <w:szCs w:val="21"/>
        </w:rPr>
      </w:pPr>
      <w:r>
        <w:rPr>
          <w:rFonts w:cs="Calibri" w:ascii="Calibri" w:hAnsi="Calibri"/>
          <w:b w:val="false"/>
          <w:i w:val="false"/>
          <w:sz w:val="21"/>
          <w:szCs w:val="21"/>
        </w:rPr>
        <w:t>Strong capacities in transitioning new and complex solutions and services, in line with updated qualitative and quantitative information.</w:t>
      </w:r>
    </w:p>
    <w:p>
      <w:pPr>
        <w:pStyle w:val="Heading2"/>
        <w:numPr>
          <w:ilvl w:val="0"/>
          <w:numId w:val="10"/>
        </w:numPr>
        <w:spacing w:before="40" w:after="0"/>
        <w:jc w:val="both"/>
        <w:rPr>
          <w:rFonts w:ascii="Calibri" w:hAnsi="Calibri" w:cs="Calibri"/>
          <w:b w:val="false"/>
          <w:b w:val="false"/>
          <w:i w:val="false"/>
          <w:i w:val="false"/>
          <w:sz w:val="21"/>
          <w:szCs w:val="21"/>
        </w:rPr>
      </w:pPr>
      <w:r>
        <w:rPr>
          <w:rFonts w:cs="Calibri" w:ascii="Calibri" w:hAnsi="Calibri"/>
          <w:b w:val="false"/>
          <w:sz w:val="21"/>
          <w:szCs w:val="21"/>
        </w:rPr>
        <w:t>Support for Project Management experience by assigning project tasks, ensure completion of assigned tasks within the stipulated timelines, and provide status updates to the Management team on the project status/progress.</w:t>
      </w:r>
    </w:p>
    <w:p>
      <w:pPr>
        <w:pStyle w:val="Heading2"/>
        <w:numPr>
          <w:ilvl w:val="0"/>
          <w:numId w:val="10"/>
        </w:numPr>
        <w:spacing w:before="40" w:after="0"/>
        <w:jc w:val="both"/>
        <w:rPr>
          <w:rFonts w:ascii="Calibri" w:hAnsi="Calibri" w:cs="Calibri"/>
          <w:b w:val="false"/>
          <w:b w:val="false"/>
          <w:sz w:val="21"/>
          <w:szCs w:val="21"/>
        </w:rPr>
      </w:pPr>
      <w:r>
        <w:rPr>
          <w:rFonts w:cs="Calibri" w:ascii="Calibri" w:hAnsi="Calibri"/>
          <w:b w:val="false"/>
          <w:sz w:val="21"/>
          <w:szCs w:val="21"/>
        </w:rPr>
        <w:t>Responsible for providing periodic reports on a daily, weekly and monthly basis to Customer teams related to Daily status updates, SLA monitoring and Performance related reports</w:t>
      </w:r>
    </w:p>
    <w:p>
      <w:pPr>
        <w:pStyle w:val="TextBody"/>
        <w:spacing w:before="0" w:after="0"/>
        <w:jc w:val="center"/>
        <w:rPr>
          <w:rFonts w:ascii="Calibri" w:hAnsi="Calibri" w:cs="Calibri"/>
          <w:b/>
          <w:b/>
          <w:bCs/>
          <w:sz w:val="21"/>
          <w:szCs w:val="21"/>
        </w:rPr>
      </w:pPr>
      <w:r>
        <w:rPr>
          <w:rFonts w:cs="Calibri" w:ascii="Calibri" w:hAnsi="Calibri"/>
          <w:b/>
          <w:bCs/>
          <w:sz w:val="21"/>
          <w:szCs w:val="21"/>
        </w:rPr>
      </w:r>
    </w:p>
    <w:p>
      <w:pPr>
        <w:pStyle w:val="Heading2"/>
        <w:numPr>
          <w:ilvl w:val="1"/>
          <w:numId w:val="1"/>
        </w:numPr>
        <w:pBdr>
          <w:bottom w:val="single" w:sz="12" w:space="1" w:color="000000"/>
        </w:pBdr>
        <w:shd w:fill="8EAADB" w:val="clear"/>
        <w:spacing w:before="0" w:after="0"/>
        <w:jc w:val="center"/>
        <w:rPr>
          <w:rFonts w:ascii="Calibri" w:hAnsi="Calibri" w:cs="Calibri"/>
          <w:i w:val="false"/>
          <w:i w:val="false"/>
          <w:sz w:val="21"/>
          <w:szCs w:val="21"/>
        </w:rPr>
      </w:pPr>
      <w:r>
        <w:rPr>
          <w:rFonts w:cs="Calibri" w:ascii="Calibri" w:hAnsi="Calibri"/>
          <w:i w:val="false"/>
          <w:sz w:val="21"/>
          <w:szCs w:val="21"/>
        </w:rPr>
        <w:t>KEY PROJECTS HANDLED</w:t>
      </w:r>
    </w:p>
    <w:p>
      <w:pPr>
        <w:pStyle w:val="Normal"/>
        <w:spacing w:before="20" w:after="0"/>
        <w:ind w:left="360" w:hanging="0"/>
        <w:jc w:val="both"/>
        <w:rPr>
          <w:rFonts w:ascii="Calibri" w:hAnsi="Calibri" w:cs="Calibri"/>
          <w:b/>
          <w:b/>
          <w:i/>
          <w:i/>
          <w:sz w:val="21"/>
          <w:szCs w:val="21"/>
        </w:rPr>
      </w:pPr>
      <w:r>
        <w:rPr>
          <w:rFonts w:cs="Calibri" w:ascii="Calibri" w:hAnsi="Calibri"/>
          <w:b/>
          <w:i/>
          <w:sz w:val="21"/>
          <w:szCs w:val="21"/>
        </w:rPr>
      </w:r>
    </w:p>
    <w:p>
      <w:pPr>
        <w:pStyle w:val="Normal"/>
        <w:numPr>
          <w:ilvl w:val="0"/>
          <w:numId w:val="8"/>
        </w:numPr>
        <w:spacing w:before="20" w:after="0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Leading Software Product Company – UGSI (September 2013 till Date)</w:t>
      </w:r>
    </w:p>
    <w:p>
      <w:pPr>
        <w:pStyle w:val="Normal"/>
        <w:spacing w:before="20" w:after="0"/>
        <w:ind w:left="360" w:hanging="0"/>
        <w:jc w:val="both"/>
        <w:rPr/>
      </w:pPr>
      <w:r>
        <w:rPr>
          <w:rFonts w:cs="Calibri" w:ascii="Calibri" w:hAnsi="Calibri"/>
          <w:b/>
          <w:sz w:val="21"/>
          <w:szCs w:val="21"/>
        </w:rPr>
        <w:t>Role: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Global Lead Knowledge Manager</w:t>
      </w:r>
    </w:p>
    <w:p>
      <w:pPr>
        <w:pStyle w:val="Normal"/>
        <w:spacing w:before="20" w:after="0"/>
        <w:ind w:left="360" w:hanging="0"/>
        <w:rPr/>
      </w:pPr>
      <w:r>
        <w:rPr>
          <w:rFonts w:cs="Calibri" w:ascii="Calibri" w:hAnsi="Calibri"/>
          <w:b/>
          <w:sz w:val="21"/>
          <w:szCs w:val="21"/>
        </w:rPr>
        <w:t xml:space="preserve">Scope: </w:t>
      </w:r>
      <w:r>
        <w:rPr>
          <w:rFonts w:cs="Calibri" w:ascii="Calibri" w:hAnsi="Calibri"/>
          <w:sz w:val="21"/>
          <w:szCs w:val="21"/>
        </w:rPr>
        <w:t>Working with a group of 3 Knowledge Manager for the customer. Give Knowledge Management Solutions including Content Management frameworks, BAU exercises and Internal Projects. Host Governance call with the Clients and the Stakeholders.</w:t>
        <w:br/>
      </w:r>
      <w:r>
        <w:rPr>
          <w:rFonts w:cs="Calibri" w:ascii="Calibri" w:hAnsi="Calibri"/>
          <w:b/>
          <w:sz w:val="21"/>
          <w:szCs w:val="21"/>
        </w:rPr>
        <w:t>KB Tool Used</w:t>
      </w:r>
      <w:r>
        <w:rPr>
          <w:rFonts w:cs="Calibri" w:ascii="Calibri" w:hAnsi="Calibri"/>
          <w:sz w:val="21"/>
          <w:szCs w:val="21"/>
        </w:rPr>
        <w:t>: Service Now and Primus</w:t>
      </w:r>
    </w:p>
    <w:p>
      <w:pPr>
        <w:pStyle w:val="Normal"/>
        <w:spacing w:before="20" w:after="0"/>
        <w:ind w:left="360" w:hanging="0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 xml:space="preserve">Highlights: 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Implementation of Request for Change portal to track and monitor all the KB &amp; process related changes.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Implementation of KM Dashboard to showcase KM stats for the client.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Creating and Maintaining KM Newsletter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Maintain weekly, monthly, quarterly &amp; yearly Knowledge base related reports.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Review and implement Global processes.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Opportunity analysis for Service desk.</w:t>
      </w:r>
    </w:p>
    <w:p>
      <w:pPr>
        <w:pStyle w:val="Normal"/>
        <w:numPr>
          <w:ilvl w:val="0"/>
          <w:numId w:val="3"/>
        </w:numPr>
        <w:spacing w:before="20" w:after="0"/>
        <w:jc w:val="both"/>
        <w:rPr/>
      </w:pPr>
      <w:r>
        <w:rPr>
          <w:rFonts w:cs="Calibri" w:ascii="Calibri" w:hAnsi="Calibri"/>
          <w:sz w:val="21"/>
          <w:szCs w:val="21"/>
        </w:rPr>
        <w:t xml:space="preserve">Knowledge base clean-up Project. </w:t>
      </w:r>
    </w:p>
    <w:p>
      <w:pPr>
        <w:pStyle w:val="Normal"/>
        <w:numPr>
          <w:ilvl w:val="0"/>
          <w:numId w:val="3"/>
        </w:numPr>
        <w:spacing w:before="20" w:after="0"/>
        <w:jc w:val="both"/>
        <w:rPr/>
      </w:pPr>
      <w:r>
        <w:rPr>
          <w:rFonts w:cs="Calibri" w:ascii="Calibri" w:hAnsi="Calibri"/>
          <w:sz w:val="21"/>
          <w:szCs w:val="21"/>
        </w:rPr>
        <w:t>Involved in Business Separation Projects.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Implementation of new services &amp; support.</w:t>
      </w:r>
    </w:p>
    <w:p>
      <w:pPr>
        <w:pStyle w:val="Normal"/>
        <w:spacing w:before="20" w:after="0"/>
        <w:ind w:left="1080" w:hanging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numPr>
          <w:ilvl w:val="0"/>
          <w:numId w:val="8"/>
        </w:numPr>
        <w:spacing w:before="20" w:after="0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Banking Account - UGSI, Bangalore (October 2015 – October 2015)</w:t>
      </w:r>
    </w:p>
    <w:p>
      <w:pPr>
        <w:pStyle w:val="Normal"/>
        <w:spacing w:before="20" w:after="0"/>
        <w:ind w:left="360" w:hanging="0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Role: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Transition Knowledge Manager</w:t>
      </w:r>
    </w:p>
    <w:p>
      <w:pPr>
        <w:pStyle w:val="Normal"/>
        <w:spacing w:before="20" w:after="0"/>
        <w:ind w:left="360" w:hanging="0"/>
        <w:jc w:val="both"/>
        <w:rPr/>
      </w:pPr>
      <w:r>
        <w:rPr>
          <w:rFonts w:cs="Calibri" w:ascii="Calibri" w:hAnsi="Calibri"/>
          <w:b/>
          <w:sz w:val="21"/>
          <w:szCs w:val="21"/>
        </w:rPr>
        <w:t xml:space="preserve">Scope: </w:t>
      </w:r>
      <w:r>
        <w:rPr>
          <w:rFonts w:cs="Calibri" w:ascii="Calibri" w:hAnsi="Calibri"/>
          <w:sz w:val="21"/>
          <w:szCs w:val="21"/>
        </w:rPr>
        <w:t>Defining the scope of support for the respective support functions. Preparing project plan for designing and implementing knowledge for the support functions for different clients.</w:t>
      </w:r>
    </w:p>
    <w:p>
      <w:pPr>
        <w:pStyle w:val="Normal"/>
        <w:numPr>
          <w:ilvl w:val="0"/>
          <w:numId w:val="8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KB Tool Used</w:t>
      </w:r>
      <w:r>
        <w:rPr>
          <w:rFonts w:cs="Calibri" w:ascii="Calibri" w:hAnsi="Calibri"/>
          <w:sz w:val="21"/>
          <w:szCs w:val="21"/>
        </w:rPr>
        <w:t>: Service Knowledge Management (SKM)</w:t>
      </w:r>
    </w:p>
    <w:p>
      <w:pPr>
        <w:pStyle w:val="Normal"/>
        <w:spacing w:before="20" w:after="0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8"/>
        </w:numPr>
        <w:spacing w:before="20" w:after="0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Unisys User Support – UGSI, Bangalore (August 2015 – Till Date)</w:t>
        <w:br/>
        <w:t>Role: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b/>
          <w:sz w:val="21"/>
          <w:szCs w:val="21"/>
        </w:rPr>
        <w:t>Global Lead Knowledge Manager</w:t>
      </w:r>
    </w:p>
    <w:p>
      <w:pPr>
        <w:pStyle w:val="Normal"/>
        <w:spacing w:before="20" w:after="0"/>
        <w:ind w:left="360" w:hanging="0"/>
        <w:jc w:val="both"/>
        <w:rPr/>
      </w:pPr>
      <w:r>
        <w:rPr>
          <w:rFonts w:cs="Calibri" w:ascii="Calibri" w:hAnsi="Calibri"/>
          <w:b/>
          <w:sz w:val="21"/>
          <w:szCs w:val="21"/>
        </w:rPr>
        <w:t>Scope:</w:t>
      </w:r>
      <w:r>
        <w:rPr>
          <w:rFonts w:cs="Calibri" w:ascii="Calibri" w:hAnsi="Calibri"/>
          <w:sz w:val="21"/>
          <w:szCs w:val="21"/>
        </w:rPr>
        <w:t xml:space="preserve"> Working with a team of 1 Knowledge Manager for the Internal client. Provide Knowledge Management Solutions, BAU activities and Internal Projects. Host Governance call with the Internal Clients &amp; the Stakeholders.</w:t>
      </w:r>
    </w:p>
    <w:p>
      <w:pPr>
        <w:pStyle w:val="Normal"/>
        <w:numPr>
          <w:ilvl w:val="0"/>
          <w:numId w:val="8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KB Tool Used</w:t>
      </w:r>
      <w:r>
        <w:rPr>
          <w:rFonts w:cs="Calibri" w:ascii="Calibri" w:hAnsi="Calibri"/>
          <w:sz w:val="21"/>
          <w:szCs w:val="21"/>
        </w:rPr>
        <w:t>: Service Knowledge Management (SKM) and Robohelp 6</w:t>
      </w:r>
    </w:p>
    <w:p>
      <w:pPr>
        <w:pStyle w:val="Normal"/>
        <w:spacing w:before="20" w:after="0"/>
        <w:ind w:left="360" w:hanging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spacing w:before="20" w:after="0"/>
        <w:ind w:left="360" w:hanging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Implementation of Request for Change portal to track and monitor all the KB &amp; process related changes.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Implementation of KM Dashboard to showcase KM stats for the client.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Creating and Maintaining KM Newsletter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Maintain weekly, monthly, quarterly &amp; yearly Knowledge base related reports.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Review and implement Global processes.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Opportunity analysis for Service desk.</w:t>
      </w:r>
    </w:p>
    <w:p>
      <w:pPr>
        <w:pStyle w:val="Normal"/>
        <w:numPr>
          <w:ilvl w:val="0"/>
          <w:numId w:val="3"/>
        </w:numPr>
        <w:spacing w:before="20" w:after="0"/>
        <w:jc w:val="both"/>
        <w:rPr/>
      </w:pPr>
      <w:r>
        <w:rPr>
          <w:rFonts w:cs="Calibri" w:ascii="Calibri" w:hAnsi="Calibri"/>
          <w:sz w:val="21"/>
          <w:szCs w:val="21"/>
        </w:rPr>
        <w:t xml:space="preserve">Knowledge base clean-up Project. </w:t>
      </w:r>
    </w:p>
    <w:p>
      <w:pPr>
        <w:pStyle w:val="Normal"/>
        <w:numPr>
          <w:ilvl w:val="0"/>
          <w:numId w:val="3"/>
        </w:numPr>
        <w:spacing w:before="20" w:after="0"/>
        <w:jc w:val="both"/>
        <w:rPr/>
      </w:pPr>
      <w:r>
        <w:rPr>
          <w:rFonts w:cs="Calibri" w:ascii="Calibri" w:hAnsi="Calibri"/>
          <w:sz w:val="21"/>
          <w:szCs w:val="21"/>
        </w:rPr>
        <w:t>Involved in Business Separation Projects.</w:t>
      </w:r>
    </w:p>
    <w:p>
      <w:pPr>
        <w:pStyle w:val="Normal"/>
        <w:numPr>
          <w:ilvl w:val="0"/>
          <w:numId w:val="3"/>
        </w:numPr>
        <w:spacing w:before="20" w:after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Implementation of new services &amp; support.</w:t>
      </w:r>
    </w:p>
    <w:p>
      <w:pPr>
        <w:pStyle w:val="Normal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Heading2"/>
        <w:numPr>
          <w:ilvl w:val="1"/>
          <w:numId w:val="1"/>
        </w:numPr>
        <w:pBdr>
          <w:bottom w:val="single" w:sz="12" w:space="1" w:color="000000"/>
        </w:pBdr>
        <w:shd w:fill="8EAADB" w:val="clear"/>
        <w:spacing w:before="0" w:after="0"/>
        <w:jc w:val="center"/>
        <w:rPr>
          <w:rFonts w:ascii="Calibri" w:hAnsi="Calibri" w:cs="Calibri"/>
          <w:b w:val="false"/>
          <w:b w:val="false"/>
          <w:i w:val="false"/>
          <w:i w:val="false"/>
          <w:color w:val="0000FF"/>
          <w:sz w:val="21"/>
          <w:szCs w:val="21"/>
        </w:rPr>
      </w:pPr>
      <w:r>
        <w:rPr>
          <w:rFonts w:cs="Calibri" w:ascii="Calibri" w:hAnsi="Calibri"/>
          <w:i w:val="false"/>
          <w:sz w:val="21"/>
          <w:szCs w:val="21"/>
        </w:rPr>
        <w:t>AREAS OF EXPERTISE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880" w:leader="none"/>
        </w:tabs>
        <w:spacing w:before="40" w:after="0"/>
        <w:jc w:val="both"/>
        <w:rPr>
          <w:rFonts w:ascii="Calibri" w:hAnsi="Calibri" w:cs="Calibri"/>
          <w:sz w:val="21"/>
          <w:szCs w:val="21"/>
        </w:rPr>
      </w:pPr>
      <w:r>
        <w:rPr>
          <w:rFonts w:eastAsia="Batang;바탕" w:cs="Calibri" w:ascii="Calibri" w:hAnsi="Calibri"/>
          <w:bCs/>
          <w:sz w:val="21"/>
          <w:szCs w:val="21"/>
        </w:rPr>
        <w:t xml:space="preserve">IT </w:t>
      </w:r>
      <w:r>
        <w:rPr>
          <w:rFonts w:cs="Calibri" w:ascii="Calibri" w:hAnsi="Calibri"/>
          <w:sz w:val="21"/>
          <w:szCs w:val="21"/>
        </w:rPr>
        <w:t>Project Management</w:t>
        <w:tab/>
        <w:tab/>
        <w:tab/>
        <w:t xml:space="preserve">ITIL based Service Delivery                      </w:t>
      </w:r>
      <w:r>
        <w:rPr>
          <w:rFonts w:eastAsia="Batang;바탕" w:cs="Calibri" w:ascii="Calibri" w:hAnsi="Calibri"/>
          <w:sz w:val="21"/>
          <w:szCs w:val="21"/>
        </w:rPr>
        <w:t>Knowledge Management</w:t>
      </w:r>
    </w:p>
    <w:p>
      <w:pPr>
        <w:pStyle w:val="Normal"/>
        <w:spacing w:before="40" w:after="0"/>
        <w:jc w:val="both"/>
        <w:rPr>
          <w:rFonts w:ascii="Calibri" w:hAnsi="Calibri" w:eastAsia="Batang;바탕" w:cs="Calibri"/>
          <w:sz w:val="21"/>
          <w:szCs w:val="21"/>
        </w:rPr>
      </w:pPr>
      <w:r>
        <w:rPr>
          <w:rFonts w:eastAsia="Batang;바탕" w:cs="Calibri" w:ascii="Calibri" w:hAnsi="Calibri"/>
          <w:sz w:val="21"/>
          <w:szCs w:val="21"/>
        </w:rPr>
        <w:t>Process Enhancements</w:t>
        <w:tab/>
        <w:tab/>
        <w:tab/>
        <w:t>Implementation &amp; Support                     Transition &amp; Transformations</w:t>
      </w:r>
    </w:p>
    <w:p>
      <w:pPr>
        <w:pStyle w:val="Normal"/>
        <w:spacing w:before="40" w:after="0"/>
        <w:jc w:val="both"/>
        <w:rPr>
          <w:rFonts w:ascii="Calibri" w:hAnsi="Calibri" w:eastAsia="Batang;바탕" w:cs="Calibri"/>
          <w:sz w:val="21"/>
          <w:szCs w:val="21"/>
        </w:rPr>
      </w:pPr>
      <w:r>
        <w:rPr>
          <w:rFonts w:eastAsia="Batang;바탕" w:cs="Calibri" w:ascii="Calibri" w:hAnsi="Calibri"/>
          <w:sz w:val="21"/>
          <w:szCs w:val="21"/>
        </w:rPr>
        <w:t xml:space="preserve">Client Relationship Management                 </w:t>
        <w:tab/>
        <w:tab/>
      </w:r>
    </w:p>
    <w:p>
      <w:pPr>
        <w:pStyle w:val="Normal"/>
        <w:spacing w:before="40" w:after="0"/>
        <w:jc w:val="both"/>
        <w:rPr/>
      </w:pPr>
      <w:r>
        <w:rPr>
          <w:rFonts w:eastAsia="Batang;바탕" w:cs="Calibri" w:ascii="Calibri" w:hAnsi="Calibri"/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Heading2"/>
        <w:numPr>
          <w:ilvl w:val="1"/>
          <w:numId w:val="1"/>
        </w:numPr>
        <w:pBdr>
          <w:bottom w:val="single" w:sz="12" w:space="1" w:color="000000"/>
        </w:pBdr>
        <w:shd w:fill="8EAADB" w:val="clear"/>
        <w:spacing w:before="0" w:after="0"/>
        <w:jc w:val="center"/>
        <w:rPr>
          <w:rFonts w:ascii="Calibri" w:hAnsi="Calibri" w:cs="Calibri"/>
          <w:i w:val="false"/>
          <w:i w:val="false"/>
          <w:sz w:val="21"/>
          <w:szCs w:val="21"/>
        </w:rPr>
      </w:pPr>
      <w:r>
        <w:rPr>
          <w:rFonts w:cs="Calibri" w:ascii="Calibri" w:hAnsi="Calibri"/>
          <w:i w:val="false"/>
          <w:sz w:val="21"/>
          <w:szCs w:val="21"/>
        </w:rPr>
        <w:t>CERTIFICATIONS &amp; TRAININGS</w:t>
      </w:r>
    </w:p>
    <w:p>
      <w:pPr>
        <w:pStyle w:val="Normal"/>
        <w:ind w:left="2880" w:hanging="2880"/>
        <w:jc w:val="both"/>
        <w:rPr>
          <w:rFonts w:ascii="Calibri" w:hAnsi="Calibri" w:cs="Calibri"/>
          <w:b/>
          <w:b/>
          <w:i/>
          <w:i/>
          <w:sz w:val="21"/>
          <w:szCs w:val="21"/>
          <w:lang w:val="en-US"/>
        </w:rPr>
      </w:pPr>
      <w:r>
        <w:rPr>
          <w:rFonts w:cs="Calibri" w:ascii="Calibri" w:hAnsi="Calibri"/>
          <w:b/>
          <w:i/>
          <w:sz w:val="21"/>
          <w:szCs w:val="21"/>
          <w:lang w:val="en-US"/>
        </w:rPr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Calibri"/>
          <w:b/>
          <w:b/>
          <w:sz w:val="21"/>
          <w:szCs w:val="21"/>
          <w:lang w:val="en-US"/>
        </w:rPr>
      </w:pPr>
      <w:r>
        <w:rPr>
          <w:rFonts w:cs="Calibri" w:ascii="Calibri" w:hAnsi="Calibri"/>
          <w:b/>
          <w:sz w:val="21"/>
          <w:szCs w:val="21"/>
          <w:lang w:val="en-US"/>
        </w:rPr>
        <w:t xml:space="preserve">ITIL V3 </w:t>
      </w:r>
      <w:r>
        <w:rPr>
          <w:rFonts w:cs="Calibri" w:ascii="Calibri" w:hAnsi="Calibri"/>
          <w:b/>
          <w:sz w:val="21"/>
          <w:szCs w:val="21"/>
        </w:rPr>
        <w:t>Foundation</w:t>
      </w:r>
      <w:r>
        <w:rPr>
          <w:rFonts w:cs="Calibri" w:ascii="Calibri" w:hAnsi="Calibri"/>
          <w:sz w:val="21"/>
          <w:szCs w:val="21"/>
        </w:rPr>
        <w:t xml:space="preserve"> Certified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Calibri"/>
          <w:b/>
          <w:b/>
          <w:sz w:val="21"/>
          <w:szCs w:val="21"/>
          <w:lang w:val="en-US"/>
        </w:rPr>
      </w:pPr>
      <w:r>
        <w:rPr>
          <w:rFonts w:cs="Calibri" w:ascii="Calibri" w:hAnsi="Calibri"/>
          <w:b/>
          <w:sz w:val="21"/>
          <w:szCs w:val="21"/>
          <w:lang w:val="en-US"/>
        </w:rPr>
        <w:t>ITIL Intermediate</w:t>
      </w:r>
      <w:r>
        <w:rPr>
          <w:rFonts w:cs="Calibri" w:ascii="Calibri" w:hAnsi="Calibri"/>
          <w:sz w:val="21"/>
          <w:szCs w:val="21"/>
          <w:lang w:val="en-US"/>
        </w:rPr>
        <w:t xml:space="preserve"> Certification in </w:t>
      </w:r>
      <w:r>
        <w:rPr>
          <w:rFonts w:cs="Calibri" w:ascii="Calibri" w:hAnsi="Calibri"/>
          <w:b/>
          <w:sz w:val="21"/>
          <w:szCs w:val="21"/>
          <w:lang w:val="en-US"/>
        </w:rPr>
        <w:t>Service Operation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Calibri"/>
          <w:b/>
          <w:b/>
          <w:sz w:val="21"/>
          <w:szCs w:val="21"/>
          <w:lang w:val="en-US"/>
        </w:rPr>
      </w:pPr>
      <w:r>
        <w:rPr>
          <w:rFonts w:cs="Calibri" w:ascii="Calibri" w:hAnsi="Calibri"/>
          <w:b/>
          <w:sz w:val="21"/>
          <w:szCs w:val="21"/>
          <w:lang w:val="en-US"/>
        </w:rPr>
        <w:t>Advance excel</w:t>
      </w:r>
    </w:p>
    <w:p>
      <w:pPr>
        <w:pStyle w:val="Normal"/>
        <w:ind w:left="2880" w:hanging="2880"/>
        <w:jc w:val="both"/>
        <w:rPr>
          <w:rFonts w:ascii="Calibri" w:hAnsi="Calibri" w:cs="Calibri"/>
          <w:b/>
          <w:b/>
          <w:sz w:val="21"/>
          <w:szCs w:val="21"/>
          <w:lang w:val="en-US"/>
        </w:rPr>
      </w:pPr>
      <w:r>
        <w:rPr>
          <w:rFonts w:cs="Calibri" w:ascii="Calibri" w:hAnsi="Calibri"/>
          <w:b/>
          <w:sz w:val="21"/>
          <w:szCs w:val="21"/>
          <w:lang w:val="en-US"/>
        </w:rPr>
      </w:r>
    </w:p>
    <w:p>
      <w:pPr>
        <w:pStyle w:val="Heading2"/>
        <w:numPr>
          <w:ilvl w:val="1"/>
          <w:numId w:val="1"/>
        </w:numPr>
        <w:pBdr>
          <w:bottom w:val="single" w:sz="12" w:space="1" w:color="000000"/>
        </w:pBdr>
        <w:shd w:fill="8EAADB" w:val="clear"/>
        <w:spacing w:before="0" w:after="0"/>
        <w:jc w:val="center"/>
        <w:rPr>
          <w:rFonts w:ascii="Calibri" w:hAnsi="Calibri" w:cs="Calibri"/>
          <w:i w:val="false"/>
          <w:i w:val="false"/>
          <w:sz w:val="21"/>
          <w:szCs w:val="21"/>
        </w:rPr>
      </w:pPr>
      <w:r>
        <w:rPr>
          <w:rFonts w:cs="Calibri" w:ascii="Calibri" w:hAnsi="Calibri"/>
          <w:i w:val="false"/>
          <w:sz w:val="21"/>
          <w:szCs w:val="21"/>
        </w:rPr>
        <w:t>CAREER CONTOUR</w:t>
      </w:r>
    </w:p>
    <w:p>
      <w:pPr>
        <w:pStyle w:val="Normal"/>
        <w:autoSpaceDE w:val="false"/>
        <w:rPr>
          <w:rFonts w:ascii="Calibri" w:hAnsi="Calibri" w:cs="Calibri"/>
          <w:b/>
          <w:b/>
          <w:bCs/>
          <w:i/>
          <w:i/>
          <w:sz w:val="21"/>
          <w:szCs w:val="21"/>
        </w:rPr>
      </w:pPr>
      <w:r>
        <w:rPr>
          <w:rFonts w:cs="Calibri" w:ascii="Calibri" w:hAnsi="Calibri"/>
          <w:b/>
          <w:bCs/>
          <w:i/>
          <w:sz w:val="21"/>
          <w:szCs w:val="21"/>
        </w:rPr>
      </w:r>
    </w:p>
    <w:p>
      <w:pPr>
        <w:pStyle w:val="NoSpacing"/>
        <w:rPr/>
      </w:pPr>
      <w:r>
        <w:rPr>
          <w:rFonts w:cs="Calibri"/>
          <w:b/>
          <w:sz w:val="21"/>
          <w:szCs w:val="21"/>
        </w:rPr>
        <w:t>September’13 onwards</w:t>
        <w:tab/>
        <w:tab/>
        <w:t>Knowledge Manager</w:t>
        <w:tab/>
        <w:tab/>
        <w:tab/>
        <w:t>Unisys Global Services India.</w:t>
      </w:r>
    </w:p>
    <w:p>
      <w:pPr>
        <w:pStyle w:val="NoSpacing"/>
        <w:rPr>
          <w:rFonts w:cs="Calibri"/>
          <w:b/>
          <w:b/>
          <w:sz w:val="21"/>
          <w:szCs w:val="21"/>
        </w:rPr>
      </w:pPr>
      <w:r>
        <w:rPr>
          <w:rFonts w:cs="Calibri"/>
          <w:b/>
          <w:sz w:val="21"/>
          <w:szCs w:val="21"/>
        </w:rPr>
      </w:r>
    </w:p>
    <w:p>
      <w:pPr>
        <w:pStyle w:val="NoSpacing"/>
        <w:rPr>
          <w:rFonts w:cs="Calibri"/>
          <w:b/>
          <w:b/>
          <w:sz w:val="21"/>
          <w:szCs w:val="21"/>
        </w:rPr>
      </w:pPr>
      <w:r>
        <w:rPr>
          <w:rFonts w:cs="Calibri"/>
          <w:b/>
          <w:sz w:val="21"/>
          <w:szCs w:val="21"/>
        </w:rPr>
        <w:t>Growth path:</w:t>
      </w:r>
    </w:p>
    <w:p>
      <w:pPr>
        <w:pStyle w:val="NoSpacing"/>
        <w:rPr>
          <w:rFonts w:cs="Calibri"/>
          <w:b/>
          <w:b/>
          <w:i/>
          <w:i/>
          <w:sz w:val="21"/>
          <w:szCs w:val="21"/>
        </w:rPr>
      </w:pPr>
      <w:r>
        <w:rPr>
          <w:rFonts w:cs="Calibri"/>
          <w:b/>
          <w:i/>
          <w:sz w:val="21"/>
          <w:szCs w:val="21"/>
        </w:rPr>
      </w:r>
    </w:p>
    <w:p>
      <w:pPr>
        <w:pStyle w:val="NoSpacing"/>
        <w:rPr/>
      </w:pPr>
      <w:r>
        <w:rPr>
          <w:rFonts w:cs="Calibri"/>
          <w:sz w:val="21"/>
          <w:szCs w:val="21"/>
        </w:rPr>
        <w:t>Nov’10 – August’12</w:t>
        <w:tab/>
        <w:t xml:space="preserve">Survey Analyst </w:t>
        <w:tab/>
        <w:tab/>
        <w:tab/>
        <w:tab/>
        <w:tab/>
        <w:t xml:space="preserve">Unisys Global Services India. </w:t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21"/>
          <w:szCs w:val="21"/>
        </w:rPr>
      </w:pPr>
      <w:r>
        <w:rPr>
          <w:rFonts w:cs="Calibri" w:ascii="Calibri" w:hAnsi="Calibri"/>
          <w:b/>
          <w:bCs/>
          <w:sz w:val="21"/>
          <w:szCs w:val="21"/>
        </w:rPr>
      </w:r>
    </w:p>
    <w:p>
      <w:pPr>
        <w:pStyle w:val="Normal"/>
        <w:autoSpaceDE w:val="false"/>
        <w:rPr/>
      </w:pPr>
      <w:r>
        <w:rPr>
          <w:rFonts w:cs="Calibri" w:ascii="Calibri" w:hAnsi="Calibri"/>
          <w:b/>
          <w:bCs/>
        </w:rPr>
        <w:t>Key Responsibilities as Knowledge Manager:</w:t>
      </w:r>
    </w:p>
    <w:p>
      <w:pPr>
        <w:pStyle w:val="Normal"/>
        <w:autoSpaceDE w:val="false"/>
        <w:rPr>
          <w:rFonts w:ascii="Calibri" w:hAnsi="Calibri" w:cs="Calibri"/>
          <w:b/>
          <w:b/>
          <w:bCs/>
          <w:color w:val="0000FF"/>
          <w:sz w:val="21"/>
          <w:szCs w:val="21"/>
        </w:rPr>
      </w:pPr>
      <w:r>
        <w:rPr>
          <w:rFonts w:cs="Calibri" w:ascii="Calibri" w:hAnsi="Calibri"/>
          <w:b/>
          <w:bCs/>
          <w:color w:val="0000FF"/>
          <w:sz w:val="21"/>
          <w:szCs w:val="21"/>
        </w:rPr>
      </w:r>
    </w:p>
    <w:p>
      <w:pPr>
        <w:pStyle w:val="Normal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Client Relationship Management</w:t>
      </w:r>
    </w:p>
    <w:p>
      <w:pPr>
        <w:pStyle w:val="Normal"/>
        <w:numPr>
          <w:ilvl w:val="0"/>
          <w:numId w:val="9"/>
        </w:numPr>
        <w:rPr/>
      </w:pPr>
      <w:r>
        <w:rPr>
          <w:rFonts w:cs="Calibri" w:ascii="Calibri" w:hAnsi="Calibri"/>
          <w:bCs/>
          <w:sz w:val="21"/>
          <w:szCs w:val="21"/>
        </w:rPr>
        <w:t xml:space="preserve">Proficiently own the Steady State Knowledge Management process by acting as a SPOC for the customer on Knowledge Management matters. </w:t>
      </w:r>
    </w:p>
    <w:p>
      <w:pPr>
        <w:pStyle w:val="Normal"/>
        <w:numPr>
          <w:ilvl w:val="0"/>
          <w:numId w:val="9"/>
        </w:numPr>
        <w:autoSpaceDE w:val="false"/>
        <w:spacing w:before="40" w:after="0"/>
        <w:jc w:val="both"/>
        <w:rPr>
          <w:rFonts w:ascii="Calibri" w:hAnsi="Calibri" w:cs="Calibri"/>
          <w:bCs/>
          <w:sz w:val="21"/>
          <w:szCs w:val="21"/>
        </w:rPr>
      </w:pPr>
      <w:r>
        <w:rPr>
          <w:rFonts w:cs="Calibri" w:ascii="Calibri" w:hAnsi="Calibri"/>
          <w:bCs/>
          <w:sz w:val="21"/>
          <w:szCs w:val="21"/>
        </w:rPr>
        <w:t>Coordinate with multi-vendor teams spread across different time zones and continents as well as the PMO’s.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bCs/>
          <w:sz w:val="21"/>
          <w:szCs w:val="21"/>
        </w:rPr>
      </w:pPr>
      <w:r>
        <w:rPr>
          <w:rFonts w:cs="Calibri" w:ascii="Calibri" w:hAnsi="Calibri"/>
          <w:bCs/>
          <w:sz w:val="21"/>
          <w:szCs w:val="21"/>
        </w:rPr>
        <w:t>Organize customer workshops to do periodic knowledge reviews and assured that any resulting changes are implemented.</w:t>
      </w:r>
    </w:p>
    <w:p>
      <w:pPr>
        <w:pStyle w:val="Normal"/>
        <w:numPr>
          <w:ilvl w:val="0"/>
          <w:numId w:val="9"/>
        </w:numPr>
        <w:rPr/>
      </w:pPr>
      <w:r>
        <w:rPr>
          <w:rFonts w:cs="Calibri" w:ascii="Calibri" w:hAnsi="Calibri"/>
          <w:bCs/>
          <w:sz w:val="21"/>
          <w:szCs w:val="21"/>
        </w:rPr>
        <w:t>Provide effective resolution to customer queries and improving relationships with the clients by anticipating their future requirements, thereby ensuring a positive customer experience.</w:t>
      </w:r>
    </w:p>
    <w:p>
      <w:pPr>
        <w:pStyle w:val="Normal"/>
        <w:autoSpaceDE w:val="false"/>
        <w:spacing w:before="40" w:after="0"/>
        <w:ind w:left="288" w:hanging="0"/>
        <w:jc w:val="both"/>
        <w:rPr>
          <w:rFonts w:ascii="Calibri" w:hAnsi="Calibri" w:cs="Calibri"/>
          <w:bCs/>
          <w:sz w:val="21"/>
          <w:szCs w:val="21"/>
        </w:rPr>
      </w:pPr>
      <w:r>
        <w:rPr>
          <w:rFonts w:cs="Calibri" w:ascii="Calibri" w:hAnsi="Calibri"/>
          <w:bCs/>
          <w:sz w:val="21"/>
          <w:szCs w:val="21"/>
        </w:rPr>
      </w:r>
    </w:p>
    <w:p>
      <w:pPr>
        <w:pStyle w:val="Normal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Operational Engagement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bCs/>
          <w:sz w:val="21"/>
          <w:szCs w:val="21"/>
        </w:rPr>
      </w:pPr>
      <w:r>
        <w:rPr>
          <w:rFonts w:cs="Calibri" w:ascii="Calibri" w:hAnsi="Calibri"/>
          <w:bCs/>
          <w:sz w:val="21"/>
          <w:szCs w:val="21"/>
        </w:rPr>
        <w:t>Lead Weekly sessions with teams to identify areas where the required technical or procedural knowledge is missing, build required content and release it accordingly.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bCs/>
          <w:sz w:val="21"/>
          <w:szCs w:val="21"/>
        </w:rPr>
      </w:pPr>
      <w:r>
        <w:rPr>
          <w:rFonts w:cs="Calibri" w:ascii="Calibri" w:hAnsi="Calibri"/>
          <w:bCs/>
          <w:sz w:val="21"/>
          <w:szCs w:val="21"/>
        </w:rPr>
        <w:t>Expertly build knowledge content, coordinate knowledge changes and implement the changes for all delivery teams (process and technical knowledge).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bCs/>
          <w:sz w:val="21"/>
          <w:szCs w:val="21"/>
        </w:rPr>
      </w:pPr>
      <w:r>
        <w:rPr>
          <w:rFonts w:cs="Calibri" w:ascii="Calibri" w:hAnsi="Calibri"/>
          <w:bCs/>
          <w:sz w:val="21"/>
          <w:szCs w:val="21"/>
        </w:rPr>
        <w:t>Efficiently coordinate with all Delivery Towers (PMO included) and assure integration and collaboration between each other.</w:t>
      </w:r>
    </w:p>
    <w:p>
      <w:pPr>
        <w:pStyle w:val="Normal"/>
        <w:ind w:left="288" w:hanging="0"/>
        <w:rPr>
          <w:rFonts w:ascii="Calibri" w:hAnsi="Calibri" w:cs="Calibri"/>
          <w:bCs/>
          <w:sz w:val="21"/>
          <w:szCs w:val="21"/>
        </w:rPr>
      </w:pPr>
      <w:r>
        <w:rPr>
          <w:rFonts w:cs="Calibri" w:ascii="Calibri" w:hAnsi="Calibri"/>
          <w:bCs/>
          <w:sz w:val="21"/>
          <w:szCs w:val="21"/>
        </w:rPr>
      </w:r>
    </w:p>
    <w:p>
      <w:pPr>
        <w:pStyle w:val="Normal"/>
        <w:spacing w:before="80" w:after="0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Project Management</w:t>
      </w:r>
    </w:p>
    <w:p>
      <w:pPr>
        <w:pStyle w:val="Normal"/>
        <w:numPr>
          <w:ilvl w:val="0"/>
          <w:numId w:val="9"/>
        </w:numPr>
        <w:rPr/>
      </w:pPr>
      <w:r>
        <w:rPr>
          <w:rFonts w:cs="Calibri" w:ascii="Calibri" w:hAnsi="Calibri"/>
          <w:bCs/>
          <w:sz w:val="21"/>
          <w:szCs w:val="21"/>
        </w:rPr>
        <w:t>Project planning activities including Project Plans, Stage Plans, Scope, Timelines, and Risks etc.</w:t>
      </w:r>
    </w:p>
    <w:p>
      <w:pPr>
        <w:pStyle w:val="Normal"/>
        <w:numPr>
          <w:ilvl w:val="0"/>
          <w:numId w:val="9"/>
        </w:numPr>
        <w:autoSpaceDE w:val="false"/>
        <w:spacing w:before="40" w:after="0"/>
        <w:jc w:val="both"/>
        <w:rPr/>
      </w:pPr>
      <w:r>
        <w:rPr>
          <w:rFonts w:cs="Calibri" w:ascii="Calibri" w:hAnsi="Calibri"/>
          <w:bCs/>
          <w:sz w:val="21"/>
          <w:szCs w:val="21"/>
        </w:rPr>
        <w:t xml:space="preserve">Oversee and involve in performing activities like requirement gathering, design discussion, design review and other technical problem solving functions. </w:t>
      </w:r>
    </w:p>
    <w:p>
      <w:pPr>
        <w:pStyle w:val="Normal"/>
        <w:numPr>
          <w:ilvl w:val="0"/>
          <w:numId w:val="9"/>
        </w:numPr>
        <w:autoSpaceDE w:val="false"/>
        <w:spacing w:before="40" w:after="0"/>
        <w:jc w:val="both"/>
        <w:rPr/>
      </w:pPr>
      <w:r>
        <w:rPr>
          <w:rFonts w:cs="Calibri" w:ascii="Calibri" w:hAnsi="Calibri"/>
          <w:bCs/>
          <w:sz w:val="21"/>
          <w:szCs w:val="21"/>
        </w:rPr>
        <w:t>Efficiently manage the project stage related activities including updates, reports, quality reviews and feedback mechanism.</w:t>
      </w:r>
    </w:p>
    <w:p>
      <w:pPr>
        <w:pStyle w:val="Normal"/>
        <w:numPr>
          <w:ilvl w:val="0"/>
          <w:numId w:val="9"/>
        </w:numPr>
        <w:rPr>
          <w:rFonts w:ascii="Calibri" w:hAnsi="Calibri" w:cs="Calibri"/>
          <w:bCs/>
          <w:sz w:val="21"/>
          <w:szCs w:val="21"/>
        </w:rPr>
      </w:pPr>
      <w:r>
        <w:rPr>
          <w:rFonts w:cs="Calibri" w:ascii="Calibri" w:hAnsi="Calibri"/>
          <w:bCs/>
          <w:sz w:val="21"/>
          <w:szCs w:val="21"/>
        </w:rPr>
        <w:t>Ensure that the project deliverables are as per time, quality and budget.</w:t>
      </w:r>
    </w:p>
    <w:p>
      <w:pPr>
        <w:pStyle w:val="Heading2"/>
        <w:numPr>
          <w:ilvl w:val="1"/>
          <w:numId w:val="1"/>
        </w:numPr>
        <w:pBdr>
          <w:bottom w:val="single" w:sz="12" w:space="1" w:color="000000"/>
        </w:pBdr>
        <w:shd w:fill="8EAADB" w:val="clear"/>
        <w:tabs>
          <w:tab w:val="left" w:pos="210" w:leader="none"/>
          <w:tab w:val="center" w:pos="5090" w:leader="none"/>
        </w:tabs>
        <w:spacing w:before="0" w:after="0"/>
        <w:jc w:val="center"/>
        <w:rPr>
          <w:rFonts w:ascii="Calibri" w:hAnsi="Calibri" w:cs="Calibri"/>
          <w:bCs w:val="false"/>
          <w:i w:val="false"/>
          <w:i w:val="false"/>
          <w:sz w:val="21"/>
          <w:szCs w:val="21"/>
        </w:rPr>
      </w:pPr>
      <w:r>
        <w:rPr>
          <w:rFonts w:cs="Calibri" w:ascii="Calibri" w:hAnsi="Calibri"/>
          <w:bCs w:val="false"/>
          <w:i w:val="false"/>
          <w:sz w:val="21"/>
          <w:szCs w:val="21"/>
        </w:rPr>
        <w:t>Previous Experience</w:t>
      </w:r>
    </w:p>
    <w:p>
      <w:pPr>
        <w:pStyle w:val="Normal"/>
        <w:autoSpaceDE w:val="false"/>
        <w:spacing w:before="40" w:after="0"/>
        <w:jc w:val="both"/>
        <w:rPr>
          <w:rFonts w:ascii="Calibri" w:hAnsi="Calibri" w:cs="Calibri"/>
          <w:bCs/>
          <w:i/>
          <w:i/>
          <w:sz w:val="21"/>
          <w:szCs w:val="21"/>
        </w:rPr>
      </w:pPr>
      <w:r>
        <w:rPr>
          <w:rFonts w:cs="Calibri" w:ascii="Calibri" w:hAnsi="Calibri"/>
          <w:bCs/>
          <w:i/>
          <w:sz w:val="21"/>
          <w:szCs w:val="21"/>
        </w:rPr>
      </w:r>
    </w:p>
    <w:p>
      <w:pPr>
        <w:pStyle w:val="Normal"/>
        <w:spacing w:before="80" w:after="0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Aditya Birla Minacs (September 2006 – September 2010)</w:t>
      </w:r>
    </w:p>
    <w:p>
      <w:pPr>
        <w:pStyle w:val="Normal"/>
        <w:spacing w:before="80" w:after="0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Role: Customer Service Representative</w:t>
      </w:r>
    </w:p>
    <w:p>
      <w:pPr>
        <w:pStyle w:val="Normal"/>
        <w:spacing w:before="80" w:after="0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Scope: I was working for a company which dealt in sales which was related to outbound selling and was a totally a banking process</w:t>
      </w:r>
    </w:p>
    <w:p>
      <w:pPr>
        <w:pStyle w:val="Normal"/>
        <w:numPr>
          <w:ilvl w:val="0"/>
          <w:numId w:val="2"/>
        </w:numPr>
        <w:spacing w:before="80" w:after="0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My responsibility was to call existing customers and offer them new services available to them.</w:t>
      </w:r>
    </w:p>
    <w:p>
      <w:pPr>
        <w:pStyle w:val="Normal"/>
        <w:numPr>
          <w:ilvl w:val="0"/>
          <w:numId w:val="4"/>
        </w:numPr>
        <w:spacing w:before="80" w:after="0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SME/Back up team lead -  I had to watch the floor and take escalations in the absence of the Team Lead</w:t>
      </w:r>
    </w:p>
    <w:p>
      <w:pPr>
        <w:pStyle w:val="Normal"/>
        <w:numPr>
          <w:ilvl w:val="0"/>
          <w:numId w:val="4"/>
        </w:numPr>
        <w:spacing w:before="80" w:after="0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I enthusiastically learned to prepare various reports</w:t>
      </w:r>
    </w:p>
    <w:p>
      <w:pPr>
        <w:pStyle w:val="Normal"/>
        <w:spacing w:before="80" w:after="0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autoSpaceDE w:val="false"/>
        <w:spacing w:before="40" w:after="0"/>
        <w:jc w:val="both"/>
        <w:rPr>
          <w:rFonts w:ascii="Calibri" w:hAnsi="Calibri" w:cs="Calibri"/>
          <w:b/>
          <w:b/>
          <w:bCs/>
          <w:sz w:val="21"/>
          <w:szCs w:val="21"/>
        </w:rPr>
      </w:pPr>
      <w:r>
        <w:rPr>
          <w:rFonts w:cs="Calibri" w:ascii="Calibri" w:hAnsi="Calibri"/>
          <w:b/>
          <w:bCs/>
          <w:sz w:val="21"/>
          <w:szCs w:val="21"/>
        </w:rPr>
      </w:r>
    </w:p>
    <w:p>
      <w:pPr>
        <w:pStyle w:val="Heading2"/>
        <w:numPr>
          <w:ilvl w:val="1"/>
          <w:numId w:val="1"/>
        </w:numPr>
        <w:pBdr>
          <w:bottom w:val="single" w:sz="12" w:space="1" w:color="000000"/>
        </w:pBdr>
        <w:shd w:fill="8EAADB" w:val="clear"/>
        <w:tabs>
          <w:tab w:val="left" w:pos="210" w:leader="none"/>
          <w:tab w:val="center" w:pos="5090" w:leader="none"/>
        </w:tabs>
        <w:spacing w:before="0" w:after="0"/>
        <w:rPr/>
      </w:pPr>
      <w:r>
        <w:rPr>
          <w:rFonts w:cs="Calibri" w:ascii="Calibri" w:hAnsi="Calibri"/>
          <w:i w:val="false"/>
          <w:sz w:val="21"/>
          <w:szCs w:val="21"/>
        </w:rPr>
        <w:tab/>
        <w:tab/>
        <w:t>SCHOLASTICS</w:t>
      </w:r>
    </w:p>
    <w:p>
      <w:pPr>
        <w:pStyle w:val="Subsection"/>
        <w:numPr>
          <w:ilvl w:val="0"/>
          <w:numId w:val="6"/>
        </w:numPr>
        <w:spacing w:before="40" w:after="0"/>
        <w:rPr/>
      </w:pPr>
      <w:r>
        <w:rPr>
          <w:rFonts w:cs="Cambria" w:ascii="Cambria" w:hAnsi="Cambria"/>
          <w:color w:val="000000"/>
          <w:sz w:val="20"/>
        </w:rPr>
        <w:t>B’COM</w:t>
      </w:r>
      <w:r>
        <w:rPr>
          <w:rFonts w:cs="Cambria" w:ascii="Cambria" w:hAnsi="Cambria"/>
          <w:b w:val="false"/>
          <w:color w:val="000000"/>
          <w:sz w:val="20"/>
        </w:rPr>
        <w:t>: (</w:t>
      </w:r>
      <w:r>
        <w:rPr>
          <w:rFonts w:cs="Verdana" w:ascii="Cambria" w:hAnsi="Cambria"/>
          <w:b w:val="false"/>
          <w:color w:val="000000"/>
          <w:sz w:val="20"/>
          <w:szCs w:val="18"/>
        </w:rPr>
        <w:t>Bangalore University</w:t>
      </w:r>
      <w:r>
        <w:rPr>
          <w:rFonts w:cs="Cambria" w:ascii="Cambria" w:hAnsi="Cambria"/>
          <w:b w:val="false"/>
          <w:color w:val="000000"/>
          <w:sz w:val="20"/>
        </w:rPr>
        <w:t>) (2006)</w:t>
      </w:r>
    </w:p>
    <w:p>
      <w:pPr>
        <w:pStyle w:val="Subsection"/>
        <w:numPr>
          <w:ilvl w:val="0"/>
          <w:numId w:val="6"/>
        </w:numPr>
        <w:spacing w:before="40" w:after="0"/>
        <w:rPr/>
      </w:pPr>
      <w:r>
        <w:rPr>
          <w:rFonts w:cs="Cambria" w:ascii="Cambria" w:hAnsi="Cambria"/>
          <w:color w:val="000000"/>
          <w:sz w:val="20"/>
        </w:rPr>
        <w:t>PUC</w:t>
      </w:r>
      <w:r>
        <w:rPr>
          <w:rFonts w:cs="Cambria" w:ascii="Cambria" w:hAnsi="Cambria"/>
          <w:b w:val="false"/>
          <w:color w:val="000000"/>
          <w:sz w:val="20"/>
        </w:rPr>
        <w:t>: (Pre university Board) (2003)</w:t>
      </w:r>
    </w:p>
    <w:p>
      <w:pPr>
        <w:pStyle w:val="Subsection"/>
        <w:numPr>
          <w:ilvl w:val="0"/>
          <w:numId w:val="6"/>
        </w:numPr>
        <w:spacing w:before="40" w:after="0"/>
        <w:rPr>
          <w:rFonts w:ascii="Cambria" w:hAnsi="Cambria" w:cs="Cambria"/>
          <w:b w:val="false"/>
          <w:b w:val="false"/>
          <w:color w:val="000000"/>
          <w:sz w:val="20"/>
        </w:rPr>
      </w:pPr>
      <w:r>
        <w:rPr>
          <w:rFonts w:cs="Cambria" w:ascii="Cambria" w:hAnsi="Cambria"/>
          <w:color w:val="000000"/>
          <w:sz w:val="20"/>
        </w:rPr>
        <w:t>10th: (SSLC) (2000)</w:t>
      </w:r>
    </w:p>
    <w:p>
      <w:pPr>
        <w:pStyle w:val="Subsection"/>
        <w:spacing w:before="40" w:after="0"/>
        <w:ind w:left="720" w:hanging="0"/>
        <w:rPr>
          <w:rFonts w:ascii="Cambria" w:hAnsi="Cambria" w:cs="Cambria"/>
          <w:b w:val="false"/>
          <w:b w:val="false"/>
          <w:color w:val="3B3838"/>
          <w:sz w:val="20"/>
        </w:rPr>
      </w:pPr>
      <w:r>
        <w:rPr>
          <w:rFonts w:cs="Cambria" w:ascii="Cambria" w:hAnsi="Cambria"/>
          <w:b w:val="false"/>
          <w:color w:val="3B3838"/>
          <w:sz w:val="20"/>
        </w:rPr>
      </w:r>
    </w:p>
    <w:p>
      <w:pPr>
        <w:pStyle w:val="Heading2"/>
        <w:numPr>
          <w:ilvl w:val="1"/>
          <w:numId w:val="1"/>
        </w:numPr>
        <w:pBdr>
          <w:bottom w:val="single" w:sz="12" w:space="1" w:color="000000"/>
        </w:pBdr>
        <w:shd w:fill="8EAADB" w:val="clear"/>
        <w:tabs>
          <w:tab w:val="left" w:pos="480" w:leader="none"/>
          <w:tab w:val="center" w:pos="5090" w:leader="none"/>
        </w:tabs>
        <w:spacing w:before="0" w:after="0"/>
        <w:rPr/>
      </w:pPr>
      <w:r>
        <w:rPr>
          <w:rFonts w:cs="Calibri" w:ascii="Calibri" w:hAnsi="Calibri"/>
          <w:i w:val="false"/>
          <w:sz w:val="21"/>
          <w:szCs w:val="21"/>
        </w:rPr>
        <w:tab/>
        <w:tab/>
        <w:t>PERSONAL DOSSIER</w:t>
      </w:r>
    </w:p>
    <w:p>
      <w:pPr>
        <w:pStyle w:val="Subtitle"/>
        <w:spacing w:before="40" w:after="0"/>
        <w:jc w:val="both"/>
        <w:rPr>
          <w:rFonts w:ascii="Calibri" w:hAnsi="Calibri" w:cs="Calibri"/>
          <w:b w:val="false"/>
          <w:b w:val="false"/>
          <w:sz w:val="21"/>
          <w:szCs w:val="21"/>
        </w:rPr>
      </w:pPr>
      <w:r>
        <w:rPr>
          <w:rFonts w:cs="Calibri" w:ascii="Calibri" w:hAnsi="Calibri"/>
          <w:b w:val="false"/>
          <w:sz w:val="21"/>
          <w:szCs w:val="21"/>
        </w:rPr>
        <w:t>Date of Birth</w:t>
        <w:tab/>
        <w:tab/>
        <w:t>16</w:t>
      </w:r>
      <w:r>
        <w:rPr>
          <w:rFonts w:cs="Calibri" w:ascii="Calibri" w:hAnsi="Calibri"/>
          <w:b w:val="false"/>
          <w:sz w:val="21"/>
          <w:szCs w:val="21"/>
          <w:vertAlign w:val="superscript"/>
        </w:rPr>
        <w:t>th</w:t>
      </w:r>
      <w:r>
        <w:rPr>
          <w:rFonts w:cs="Calibri" w:ascii="Calibri" w:hAnsi="Calibri"/>
          <w:b w:val="false"/>
          <w:sz w:val="21"/>
          <w:szCs w:val="21"/>
        </w:rPr>
        <w:t xml:space="preserve"> July, 1984</w:t>
      </w:r>
    </w:p>
    <w:p>
      <w:pPr>
        <w:pStyle w:val="Subtitle"/>
        <w:spacing w:before="40" w:after="0"/>
        <w:jc w:val="both"/>
        <w:rPr>
          <w:rFonts w:ascii="Calibri" w:hAnsi="Calibri" w:cs="Calibri"/>
          <w:b w:val="false"/>
          <w:b w:val="false"/>
          <w:sz w:val="21"/>
          <w:szCs w:val="21"/>
        </w:rPr>
      </w:pPr>
      <w:r>
        <w:rPr>
          <w:rFonts w:cs="Calibri" w:ascii="Calibri" w:hAnsi="Calibri"/>
          <w:b w:val="false"/>
          <w:sz w:val="21"/>
          <w:szCs w:val="21"/>
        </w:rPr>
        <w:t>Languages Known</w:t>
        <w:tab/>
        <w:t>English, Hindi, Gujrati &amp; Kannada</w:t>
      </w:r>
    </w:p>
    <w:p>
      <w:pPr>
        <w:pStyle w:val="Subtitle"/>
        <w:spacing w:before="40" w:after="0"/>
        <w:jc w:val="both"/>
        <w:rPr>
          <w:rFonts w:ascii="Calibri" w:hAnsi="Calibri" w:cs="Calibri"/>
          <w:b w:val="false"/>
          <w:b w:val="false"/>
          <w:sz w:val="21"/>
          <w:szCs w:val="21"/>
        </w:rPr>
      </w:pPr>
      <w:r>
        <w:rPr>
          <w:rFonts w:cs="Calibri" w:ascii="Calibri" w:hAnsi="Calibri"/>
          <w:b w:val="false"/>
          <w:sz w:val="21"/>
          <w:szCs w:val="21"/>
        </w:rPr>
        <w:t>References</w:t>
        <w:tab/>
        <w:tab/>
        <w:t>Available on request</w:t>
      </w:r>
    </w:p>
    <w:p>
      <w:pPr>
        <w:pStyle w:val="Subtitle"/>
        <w:spacing w:before="40" w:after="0"/>
        <w:jc w:val="both"/>
        <w:rPr>
          <w:rFonts w:ascii="Calibri" w:hAnsi="Calibri" w:cs="Calibri"/>
          <w:b w:val="false"/>
          <w:b w:val="false"/>
          <w:color w:val="0000FF"/>
          <w:sz w:val="21"/>
          <w:szCs w:val="21"/>
        </w:rPr>
      </w:pPr>
      <w:r>
        <w:rPr>
          <w:rFonts w:cs="Calibri" w:ascii="Calibri" w:hAnsi="Calibri"/>
          <w:b w:val="false"/>
          <w:color w:val="0000FF"/>
          <w:sz w:val="21"/>
          <w:szCs w:val="21"/>
        </w:rPr>
      </w:r>
    </w:p>
    <w:sectPr>
      <w:type w:val="nextPage"/>
      <w:pgSz w:w="11906" w:h="16838"/>
      <w:pgMar w:left="864" w:right="864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Trebuchet MS">
    <w:charset w:val="00"/>
    <w:family w:val="swiss"/>
    <w:pitch w:val="variable"/>
  </w:font>
  <w:font w:name="Wingdings 2">
    <w:charset w:val="02"/>
    <w:family w:val="roman"/>
    <w:pitch w:val="variable"/>
  </w:font>
  <w:font w:name="Tahoma">
    <w:charset w:val="00"/>
    <w:family w:val="swiss"/>
    <w:pitch w:val="variable"/>
  </w:font>
  <w:font w:name="Bookman Old Style">
    <w:charset w:val="00"/>
    <w:family w:val="roman"/>
    <w:pitch w:val="variable"/>
  </w:font>
  <w:font w:name="Verdana">
    <w:charset w:val="00"/>
    <w:family w:val="swiss"/>
    <w:pitch w:val="variable"/>
  </w:font>
  <w:font w:name="Arial Black"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76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1"/>
        <w:szCs w:val="21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  <w:lang w:val="en-U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  <w:color w:val="000000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8"/>
        <w:szCs w:val="21"/>
        <w:rFonts w:cs="Wingdings"/>
        <w:color w:val="000000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8"/>
        <w:szCs w:val="16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>
      <w:rFonts w:ascii="Wingdings" w:hAnsi="Wingdings" w:cs="Wingdings"/>
      <w:color w:val="000000"/>
      <w:sz w:val="16"/>
      <w:szCs w:val="1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  <w:sz w:val="18"/>
      <w:szCs w:val="1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21"/>
      <w:szCs w:val="21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00"/>
      <w:sz w:val="18"/>
      <w:szCs w:val="1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color w:val="000000"/>
      <w:sz w:val="18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alibri" w:hAnsi="Calibri" w:eastAsia="Times New Roman" w:cs="Calibri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  <w:sz w:val="18"/>
      <w:szCs w:val="1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lang w:val="en-US"/>
    </w:rPr>
  </w:style>
  <w:style w:type="character" w:styleId="WW8Num12z1">
    <w:name w:val="WW8Num12z1"/>
    <w:qFormat/>
    <w:rPr>
      <w:rFonts w:ascii="Trebuchet MS" w:hAnsi="Trebuchet MS" w:eastAsia="Times New Roman" w:cs="Times New Roman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  <w:b/>
      <w:color w:val="000000"/>
      <w:sz w:val="24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color w:val="000000"/>
      <w:sz w:val="18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 2" w:hAnsi="Wingdings 2" w:cs="Wingdings 2"/>
      <w:color w:val="00000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  <w:color w:val="000000"/>
      <w:sz w:val="18"/>
    </w:rPr>
  </w:style>
  <w:style w:type="character" w:styleId="WW8Num19z1">
    <w:name w:val="WW8Num19z1"/>
    <w:qFormat/>
    <w:rPr>
      <w:rFonts w:ascii="Wingdings" w:hAnsi="Wingdings" w:cs="Wingdings"/>
      <w:color w:val="000000"/>
      <w:sz w:val="16"/>
      <w:szCs w:val="16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Trebuchet MS" w:hAnsi="Trebuchet MS" w:eastAsia="Times New Roman" w:cs="Times New Roman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4">
    <w:name w:val="WW8Num22z4"/>
    <w:qFormat/>
    <w:rPr>
      <w:rFonts w:ascii="Courier New" w:hAnsi="Courier New" w:cs="Courier New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/>
  </w:style>
  <w:style w:type="character" w:styleId="WW8Num23z3">
    <w:name w:val="WW8Num23z3"/>
    <w:qFormat/>
    <w:rPr>
      <w:rFonts w:ascii="Symbol" w:hAnsi="Symbol" w:cs="Symbol"/>
    </w:rPr>
  </w:style>
  <w:style w:type="character" w:styleId="WW8Num23z4">
    <w:name w:val="WW8Num23z4"/>
    <w:qFormat/>
    <w:rPr>
      <w:rFonts w:ascii="Courier New" w:hAnsi="Courier New" w:cs="Courier New"/>
    </w:rPr>
  </w:style>
  <w:style w:type="character" w:styleId="WW8Num24z0">
    <w:name w:val="WW8Num24z0"/>
    <w:qFormat/>
    <w:rPr>
      <w:rFonts w:ascii="Wingdings" w:hAnsi="Wingdings" w:cs="Wingdings"/>
      <w:color w:val="000000"/>
      <w:sz w:val="18"/>
      <w:szCs w:val="21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color w:val="000000"/>
      <w:sz w:val="18"/>
      <w:szCs w:val="16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b w:val="false"/>
      <w:i w:val="false"/>
      <w:sz w:val="22"/>
      <w:szCs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sz w:val="24"/>
      <w:szCs w:val="24"/>
      <w:lang w:val="en-GB" w:bidi="ar-SA"/>
    </w:rPr>
  </w:style>
  <w:style w:type="character" w:styleId="InternetLink">
    <w:name w:val="Internet Link"/>
    <w:rPr>
      <w:color w:val="0000FF"/>
      <w:u w:val="single"/>
    </w:rPr>
  </w:style>
  <w:style w:type="character" w:styleId="HTMLTypewriter">
    <w:name w:val="HTML Typewriter"/>
    <w:qFormat/>
    <w:rPr>
      <w:rFonts w:ascii="Courier New" w:hAnsi="Courier New" w:eastAsia="Arial Unicode MS" w:cs="Courier New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GB"/>
    </w:rPr>
  </w:style>
  <w:style w:type="character" w:styleId="Heading2Char">
    <w:name w:val="Heading 2 Char"/>
    <w:qFormat/>
    <w:rPr>
      <w:rFonts w:ascii="Arial" w:hAnsi="Arial" w:cs="Arial"/>
      <w:b/>
      <w:bCs/>
      <w:i/>
      <w:iCs/>
      <w:sz w:val="28"/>
      <w:szCs w:val="28"/>
      <w:lang w:val="en-GB"/>
    </w:rPr>
  </w:style>
  <w:style w:type="character" w:styleId="HeaderChar">
    <w:name w:val="Header Char"/>
    <w:qFormat/>
    <w:rPr>
      <w:sz w:val="24"/>
      <w:szCs w:val="24"/>
      <w:lang w:val="en-GB"/>
    </w:rPr>
  </w:style>
  <w:style w:type="character" w:styleId="FooterChar">
    <w:name w:val="Footer Char"/>
    <w:qFormat/>
    <w:rPr>
      <w:sz w:val="24"/>
      <w:szCs w:val="24"/>
      <w:lang w:val="en-GB"/>
    </w:rPr>
  </w:style>
  <w:style w:type="character" w:styleId="SubsectionChar">
    <w:name w:val="Subsection Char"/>
    <w:qFormat/>
    <w:rPr>
      <w:rFonts w:ascii="Bookman Old Style" w:hAnsi="Bookman Old Style" w:eastAsia="Gill Sans MT" w:cs="Bookman Old Style"/>
      <w:b/>
      <w:color w:val="727CA3"/>
      <w:sz w:val="18"/>
      <w:lang w:eastAsia="ja-JP"/>
    </w:rPr>
  </w:style>
  <w:style w:type="character" w:styleId="Heading1Char">
    <w:name w:val="Heading 1 Char"/>
    <w:qFormat/>
    <w:rPr>
      <w:rFonts w:ascii="Calibri Light" w:hAnsi="Calibri Light" w:eastAsia="Times New Roman" w:cs="Times New Roman"/>
      <w:b/>
      <w:bCs/>
      <w:kern w:val="2"/>
      <w:sz w:val="32"/>
      <w:szCs w:val="32"/>
      <w:lang w:val="en-GB"/>
    </w:rPr>
  </w:style>
  <w:style w:type="character" w:styleId="Emphasis">
    <w:name w:val="Emphasis"/>
    <w:qFormat/>
    <w:rPr>
      <w:i/>
      <w:iCs/>
    </w:rPr>
  </w:style>
  <w:style w:type="character" w:styleId="TitleChar">
    <w:name w:val="Title Char"/>
    <w:qFormat/>
    <w:rPr>
      <w:rFonts w:ascii="Calibri Light" w:hAnsi="Calibri Light" w:eastAsia="Times New Roman" w:cs="Times New Roman"/>
      <w:b/>
      <w:bCs/>
      <w:kern w:val="2"/>
      <w:sz w:val="32"/>
      <w:szCs w:val="32"/>
      <w:lang w:val="en-GB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qFormat/>
    <w:pPr/>
    <w:rPr>
      <w:rFonts w:ascii="Verdana" w:hAnsi="Verdana" w:eastAsia="SimSun;宋体" w:cs="Verdana"/>
      <w:b/>
      <w:bCs/>
      <w:sz w:val="20"/>
      <w:lang w:val="en-US" w:eastAsia="zh-CN"/>
    </w:rPr>
  </w:style>
  <w:style w:type="paragraph" w:styleId="Char">
    <w:name w:val="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Arial Unicode MS" w:cs="Courier New"/>
      <w:sz w:val="20"/>
      <w:szCs w:val="20"/>
      <w:lang w:val="en-US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Address1">
    <w:name w:val="Address 1"/>
    <w:basedOn w:val="Normal"/>
    <w:qFormat/>
    <w:pPr>
      <w:spacing w:lineRule="atLeast" w:line="160"/>
      <w:jc w:val="both"/>
    </w:pPr>
    <w:rPr>
      <w:rFonts w:ascii="Arial" w:hAnsi="Arial" w:cs="Arial"/>
      <w:sz w:val="14"/>
      <w:szCs w:val="20"/>
      <w:lang w:val="en-US"/>
    </w:rPr>
  </w:style>
  <w:style w:type="paragraph" w:styleId="Institution">
    <w:name w:val="Institution"/>
    <w:basedOn w:val="Normal"/>
    <w:next w:val="Normal"/>
    <w:qFormat/>
    <w:pPr/>
    <w:rPr>
      <w:rFonts w:ascii="Arial" w:hAnsi="Arial" w:cs="Arial"/>
      <w:b/>
      <w:bCs/>
      <w:sz w:val="20"/>
      <w:szCs w:val="20"/>
      <w:lang w:val="en-US"/>
    </w:rPr>
  </w:style>
  <w:style w:type="paragraph" w:styleId="Achievement">
    <w:name w:val="Achievement"/>
    <w:basedOn w:val="TextBody"/>
    <w:qFormat/>
    <w:pPr>
      <w:numPr>
        <w:ilvl w:val="0"/>
        <w:numId w:val="7"/>
      </w:numPr>
      <w:spacing w:lineRule="atLeast" w:line="220" w:before="0" w:after="60"/>
      <w:jc w:val="both"/>
    </w:pPr>
    <w:rPr>
      <w:rFonts w:ascii="Arial" w:hAnsi="Arial" w:cs="Arial"/>
      <w:spacing w:val="-5"/>
      <w:sz w:val="20"/>
      <w:szCs w:val="20"/>
      <w:lang w:val="en-US"/>
    </w:rPr>
  </w:style>
  <w:style w:type="paragraph" w:styleId="JobTitle">
    <w:name w:val="Job Title"/>
    <w:next w:val="Achievement"/>
    <w:qFormat/>
    <w:pPr>
      <w:widowControl/>
      <w:spacing w:lineRule="atLeast" w:line="220" w:before="0" w:after="60"/>
    </w:pPr>
    <w:rPr>
      <w:rFonts w:ascii="Arial Black" w:hAnsi="Arial Black" w:eastAsia="Times New Roman" w:cs="Arial Black"/>
      <w:color w:val="auto"/>
      <w:spacing w:val="-10"/>
      <w:sz w:val="20"/>
      <w:szCs w:val="20"/>
      <w:lang w:val="en-US" w:bidi="ar-SA" w:eastAsia="zh-CN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evision">
    <w:name w:val="Revision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ubsection">
    <w:name w:val="Subsection"/>
    <w:basedOn w:val="Normal"/>
    <w:qFormat/>
    <w:pPr>
      <w:spacing w:before="40" w:after="80"/>
    </w:pPr>
    <w:rPr>
      <w:rFonts w:ascii="Bookman Old Style" w:hAnsi="Bookman Old Style" w:eastAsia="Gill Sans MT" w:cs="Bookman Old Style"/>
      <w:b/>
      <w:color w:val="727CA3"/>
      <w:sz w:val="18"/>
      <w:szCs w:val="20"/>
      <w:lang w:val="en-US" w:eastAsia="ja-JP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2015-11-07T20:03:00Z</dcterms:created>
  <dc:creator>Nabin.Sil@in.unisys.com</dc:creator>
  <dc:description/>
  <cp:keywords/>
  <dc:language>en-US</dc:language>
  <cp:lastModifiedBy>Nirmal, Gaurav P</cp:lastModifiedBy>
  <cp:lastPrinted>2014-03-23T21:40:00Z</cp:lastPrinted>
  <dcterms:modified xsi:type="dcterms:W3CDTF">2016-03-22T22:19:00Z</dcterms:modified>
  <cp:revision>10</cp:revision>
  <dc:subject/>
  <dc:title>Nabin Kumar Sil - Knowledge Manager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398491.000000000</vt:lpwstr>
  </property>
  <property fmtid="{D5CDD505-2E9C-101B-9397-08002B2CF9AE}" pid="3" name="ResumeDevelopmentListID">
    <vt:lpwstr>162832.000000000</vt:lpwstr>
  </property>
</Properties>
</file>