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rFonts w:ascii="Calibri" w:hAnsi="Calibri" w:cs="Calibri"/>
          <w:b/>
          <w:b/>
          <w:bCs/>
          <w:sz w:val="22"/>
          <w:szCs w:val="22"/>
          <w:u w:val="single"/>
        </w:rPr>
      </w:pPr>
      <w:r>
        <w:rPr>
          <w:rFonts w:cs="Calibri" w:ascii="Calibri" w:hAnsi="Calibri"/>
          <w:b/>
          <w:bCs/>
          <w:sz w:val="22"/>
          <w:szCs w:val="22"/>
          <w:u w:val="single"/>
        </w:rPr>
        <w:t>SHEFALI KHURANA</w:t>
      </w:r>
    </w:p>
    <w:p>
      <w:pPr>
        <w:pStyle w:val="Normal"/>
        <w:numPr>
          <w:ilvl w:val="0"/>
          <w:numId w:val="0"/>
        </w:numPr>
        <w:jc w:val="center"/>
        <w:outlineLvl w:val="0"/>
        <w:rPr>
          <w:rFonts w:ascii="Calibri" w:hAnsi="Calibri" w:cs="Calibri"/>
          <w:b/>
          <w:b/>
          <w:bCs/>
          <w:sz w:val="22"/>
          <w:szCs w:val="22"/>
          <w:u w:val="single"/>
        </w:rPr>
      </w:pPr>
      <w:r>
        <w:rPr>
          <w:rFonts w:cs="Calibri" w:ascii="Calibri" w:hAnsi="Calibri"/>
          <w:b/>
          <w:bCs/>
          <w:sz w:val="22"/>
          <w:szCs w:val="22"/>
        </w:rPr>
        <w:t> </w:t>
      </w:r>
    </w:p>
    <w:p>
      <w:pPr>
        <w:pStyle w:val="Normal"/>
        <w:jc w:val="both"/>
        <w:rPr>
          <w:rFonts w:ascii="Calibri" w:hAnsi="Calibri" w:cs="Calibri"/>
          <w:bCs/>
          <w:sz w:val="22"/>
          <w:szCs w:val="22"/>
        </w:rPr>
      </w:pPr>
      <w:r>
        <w:rPr>
          <w:rFonts w:cs="Calibri" w:ascii="Calibri" w:hAnsi="Calibri"/>
          <w:bCs/>
          <w:sz w:val="22"/>
          <w:szCs w:val="22"/>
        </w:rPr>
        <w:t>Flat # 102, R.K. Apartments                                                                       +9</w:t>
      </w:r>
      <w:r>
        <w:rPr>
          <w:rFonts w:cs="Calibri" w:ascii="Calibri" w:hAnsi="Calibri"/>
          <w:sz w:val="22"/>
          <w:szCs w:val="22"/>
        </w:rPr>
        <w:t xml:space="preserve">18130359000     </w:t>
      </w:r>
    </w:p>
    <w:p>
      <w:pPr>
        <w:pStyle w:val="Normal"/>
        <w:jc w:val="both"/>
        <w:rPr>
          <w:rFonts w:ascii="Calibri" w:hAnsi="Calibri" w:cs="Calibri"/>
          <w:bCs/>
          <w:sz w:val="22"/>
          <w:szCs w:val="22"/>
        </w:rPr>
      </w:pPr>
      <w:r>
        <w:rPr>
          <w:rFonts w:cs="Calibri" w:ascii="Calibri" w:hAnsi="Calibri"/>
          <w:bCs/>
          <w:sz w:val="22"/>
          <w:szCs w:val="22"/>
        </w:rPr>
        <w:t xml:space="preserve">Sec - 23  Palam Vihar                                                                                  +919050500015                                                               </w:t>
      </w:r>
    </w:p>
    <w:p>
      <w:pPr>
        <w:pStyle w:val="Normal"/>
        <w:ind w:right="-180" w:hanging="0"/>
        <w:jc w:val="both"/>
        <w:rPr>
          <w:rFonts w:ascii="Calibri" w:hAnsi="Calibri" w:cs="Calibri"/>
          <w:bCs/>
          <w:sz w:val="22"/>
          <w:szCs w:val="22"/>
        </w:rPr>
      </w:pPr>
      <w:r>
        <w:rPr>
          <w:rFonts w:cs="Calibri" w:ascii="Calibri" w:hAnsi="Calibri"/>
          <w:bCs/>
          <w:sz w:val="22"/>
          <w:szCs w:val="22"/>
        </w:rPr>
        <w:t xml:space="preserve">Gurgaon, Haryana                                                          E-mail: Shefali.abs@gmail.com                                                                                                                                                                                                </w:t>
      </w:r>
    </w:p>
    <w:p>
      <w:pPr>
        <w:pStyle w:val="Normal"/>
        <w:tabs>
          <w:tab w:val="center" w:pos="4320" w:leader="none"/>
        </w:tabs>
        <w:rPr>
          <w:rFonts w:ascii="Calibri" w:hAnsi="Calibri" w:cs="Calibri"/>
          <w:sz w:val="22"/>
          <w:szCs w:val="22"/>
        </w:rPr>
      </w:pPr>
      <w:r>
        <w:rPr>
          <w:rFonts w:cs="Calibri" w:ascii="Calibri" w:hAnsi="Calibri"/>
          <w:b/>
          <w:bCs/>
          <w:sz w:val="22"/>
          <w:szCs w:val="22"/>
        </w:rPr>
        <w:tab/>
      </w:r>
      <w:r>
        <w:rPr>
          <w:rFonts w:cs="Calibri" w:ascii="Calibri" w:hAnsi="Calibri"/>
          <w:sz w:val="22"/>
          <w:szCs w:val="22"/>
        </w:rPr>
        <w:t> </w:t>
      </w:r>
    </w:p>
    <w:p>
      <w:pPr>
        <w:pStyle w:val="Normal"/>
        <w:shd w:fill="CCCCCC" w:val="clear"/>
        <w:rPr>
          <w:rFonts w:ascii="Calibri" w:hAnsi="Calibri" w:cs="Calibri"/>
          <w:sz w:val="22"/>
          <w:szCs w:val="22"/>
        </w:rPr>
      </w:pP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Career Objective </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Achieving excellence through efficiency, diligence and integrity of pro-active team oriented approach in a responsible and challenging position; seeking opportunity for growth in a competitive environment using experience and interpersonal skill, facilitating growth for me as an individual and adding value to the organization.</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Normal"/>
        <w:shd w:fill="CCCCCC" w:val="clear"/>
        <w:rPr/>
      </w:pPr>
      <w:r>
        <w:rPr>
          <w:rFonts w:eastAsia="Calibri" w:cs="Calibri" w:ascii="Calibri" w:hAnsi="Calibri"/>
          <w:b/>
          <w:bCs/>
          <w:sz w:val="22"/>
          <w:szCs w:val="22"/>
        </w:rPr>
        <w:t xml:space="preserve">                                          </w:t>
      </w:r>
      <w:r>
        <w:rPr>
          <w:rFonts w:cs="Calibri" w:ascii="Calibri" w:hAnsi="Calibri"/>
          <w:b/>
          <w:bCs/>
          <w:sz w:val="22"/>
          <w:szCs w:val="22"/>
        </w:rPr>
        <w:t>Summary of Skills and Experiences</w:t>
      </w:r>
    </w:p>
    <w:p>
      <w:pPr>
        <w:pStyle w:val="Normal"/>
        <w:numPr>
          <w:ilvl w:val="0"/>
          <w:numId w:val="5"/>
        </w:numPr>
        <w:rPr>
          <w:rFonts w:ascii="Calibri" w:hAnsi="Calibri" w:cs="Calibri"/>
          <w:sz w:val="22"/>
          <w:szCs w:val="22"/>
        </w:rPr>
      </w:pPr>
      <w:r>
        <w:rPr>
          <w:rFonts w:cs="Calibri" w:ascii="Calibri" w:hAnsi="Calibri"/>
          <w:sz w:val="22"/>
          <w:szCs w:val="22"/>
        </w:rPr>
        <w:t>Strong understanding and experience in:-</w:t>
      </w:r>
    </w:p>
    <w:p>
      <w:pPr>
        <w:pStyle w:val="Western"/>
        <w:numPr>
          <w:ilvl w:val="1"/>
          <w:numId w:val="5"/>
        </w:numPr>
        <w:rPr>
          <w:rFonts w:ascii="Calibri" w:hAnsi="Calibri" w:cs="Calibri"/>
          <w:sz w:val="22"/>
          <w:szCs w:val="22"/>
        </w:rPr>
      </w:pPr>
      <w:bookmarkStart w:id="0" w:name="ibsg12"/>
      <w:bookmarkStart w:id="1" w:name="g%253A2x75"/>
      <w:bookmarkStart w:id="2" w:name="g%253A2x72"/>
      <w:bookmarkStart w:id="3" w:name="g%253A2x71"/>
      <w:bookmarkEnd w:id="0"/>
      <w:bookmarkEnd w:id="1"/>
      <w:bookmarkEnd w:id="2"/>
      <w:bookmarkEnd w:id="3"/>
      <w:r>
        <w:rPr>
          <w:rFonts w:cs="Calibri" w:ascii="Calibri" w:hAnsi="Calibri"/>
          <w:sz w:val="22"/>
          <w:szCs w:val="22"/>
        </w:rPr>
        <w:t>Balance sheet Reconciliations &amp; Month End Accounting.</w:t>
      </w:r>
    </w:p>
    <w:p>
      <w:pPr>
        <w:pStyle w:val="Western"/>
        <w:numPr>
          <w:ilvl w:val="1"/>
          <w:numId w:val="5"/>
        </w:numPr>
        <w:rPr>
          <w:rFonts w:ascii="Calibri" w:hAnsi="Calibri" w:cs="Calibri"/>
          <w:sz w:val="22"/>
          <w:szCs w:val="22"/>
        </w:rPr>
      </w:pPr>
      <w:r>
        <w:rPr>
          <w:rFonts w:cs="Calibri" w:ascii="Calibri" w:hAnsi="Calibri"/>
          <w:sz w:val="22"/>
          <w:szCs w:val="22"/>
        </w:rPr>
        <w:t>General Accounting &amp; GL Reporting.</w:t>
      </w:r>
      <w:bookmarkStart w:id="4" w:name="ibsg13"/>
      <w:bookmarkStart w:id="5" w:name="g%253A2x81"/>
      <w:bookmarkStart w:id="6" w:name="g%253A2x78"/>
      <w:bookmarkStart w:id="7" w:name="g%253A2x77"/>
      <w:bookmarkEnd w:id="4"/>
      <w:bookmarkEnd w:id="5"/>
      <w:bookmarkEnd w:id="6"/>
      <w:bookmarkEnd w:id="7"/>
    </w:p>
    <w:p>
      <w:pPr>
        <w:pStyle w:val="Western"/>
        <w:numPr>
          <w:ilvl w:val="1"/>
          <w:numId w:val="5"/>
        </w:numPr>
        <w:rPr/>
      </w:pPr>
      <w:bookmarkStart w:id="8" w:name="ibsg14"/>
      <w:bookmarkStart w:id="9" w:name="g%253A2x87"/>
      <w:bookmarkStart w:id="10" w:name="g%253A2x84"/>
      <w:bookmarkStart w:id="11" w:name="g%253A2x83"/>
      <w:bookmarkEnd w:id="8"/>
      <w:bookmarkEnd w:id="9"/>
      <w:bookmarkEnd w:id="10"/>
      <w:bookmarkEnd w:id="11"/>
      <w:r>
        <w:rPr>
          <w:rFonts w:cs="Calibri" w:ascii="Calibri" w:hAnsi="Calibri"/>
          <w:sz w:val="22"/>
          <w:szCs w:val="22"/>
        </w:rPr>
        <w:t>Posses’ knowledge of Book keeping, BRS/ AP/ AR.</w:t>
      </w:r>
    </w:p>
    <w:p>
      <w:pPr>
        <w:pStyle w:val="Normal"/>
        <w:numPr>
          <w:ilvl w:val="0"/>
          <w:numId w:val="5"/>
        </w:numPr>
        <w:rPr>
          <w:rFonts w:ascii="Calibri" w:hAnsi="Calibri" w:cs="Calibri"/>
          <w:sz w:val="22"/>
          <w:szCs w:val="22"/>
        </w:rPr>
      </w:pPr>
      <w:r>
        <w:rPr>
          <w:rFonts w:cs="Calibri" w:ascii="Calibri" w:hAnsi="Calibri"/>
          <w:sz w:val="22"/>
          <w:szCs w:val="22"/>
        </w:rPr>
        <w:t>Assisted with annual audit processes by gathering supporting audit evidence and responding to auditor queries. Responsible for preparing and sending weekly and bi-monthly reports to client.</w:t>
      </w:r>
    </w:p>
    <w:p>
      <w:pPr>
        <w:pStyle w:val="Normal"/>
        <w:numPr>
          <w:ilvl w:val="0"/>
          <w:numId w:val="5"/>
        </w:numPr>
        <w:rPr>
          <w:rFonts w:ascii="Calibri" w:hAnsi="Calibri" w:cs="Calibri"/>
          <w:sz w:val="22"/>
          <w:szCs w:val="22"/>
        </w:rPr>
      </w:pPr>
      <w:r>
        <w:rPr>
          <w:rFonts w:cs="Calibri" w:ascii="Calibri" w:hAnsi="Calibri"/>
          <w:sz w:val="22"/>
          <w:szCs w:val="22"/>
        </w:rPr>
        <w:t>A Dynamic Team player with ability to oversee daily operations, improve work flow, efficiency, accuracy and to build and sustain positive work environment that fosters team spirit and performance.</w:t>
      </w:r>
    </w:p>
    <w:p>
      <w:pPr>
        <w:pStyle w:val="Normal"/>
        <w:numPr>
          <w:ilvl w:val="0"/>
          <w:numId w:val="5"/>
        </w:numPr>
        <w:rPr>
          <w:rFonts w:ascii="Calibri" w:hAnsi="Calibri" w:cs="Calibri"/>
          <w:sz w:val="22"/>
          <w:szCs w:val="22"/>
        </w:rPr>
      </w:pPr>
      <w:r>
        <w:rPr>
          <w:rFonts w:cs="Calibri" w:ascii="Calibri" w:hAnsi="Calibri"/>
          <w:sz w:val="22"/>
          <w:szCs w:val="22"/>
        </w:rPr>
        <w:t>Part of the Quality Team for performing the Quality Check and presenting the accuracy reports to the customer.</w:t>
      </w:r>
    </w:p>
    <w:p>
      <w:pPr>
        <w:pStyle w:val="Normal"/>
        <w:rPr>
          <w:rFonts w:ascii="Calibri" w:hAnsi="Calibri" w:cs="Calibri"/>
          <w:b/>
          <w:b/>
          <w:bCs/>
          <w:sz w:val="22"/>
          <w:szCs w:val="22"/>
        </w:rPr>
      </w:pPr>
      <w:r>
        <w:rPr>
          <w:rFonts w:cs="Calibri" w:ascii="Calibri" w:hAnsi="Calibri"/>
          <w:b/>
          <w:bCs/>
          <w:sz w:val="22"/>
          <w:szCs w:val="22"/>
        </w:rPr>
      </w:r>
    </w:p>
    <w:p>
      <w:pPr>
        <w:pStyle w:val="Normal"/>
        <w:shd w:fill="CCCCCC" w:val="clear"/>
        <w:jc w:val="both"/>
        <w:rPr>
          <w:rFonts w:ascii="Calibri" w:hAnsi="Calibri" w:cs="Calibri"/>
          <w:sz w:val="22"/>
          <w:szCs w:val="22"/>
        </w:rPr>
      </w:pP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Professional Experience</w:t>
      </w:r>
    </w:p>
    <w:p>
      <w:pPr>
        <w:pStyle w:val="Normal"/>
        <w:rPr>
          <w:rFonts w:ascii="Calibri" w:hAnsi="Calibri" w:cs="Calibri"/>
          <w:sz w:val="22"/>
          <w:szCs w:val="22"/>
        </w:rPr>
      </w:pPr>
      <w:r>
        <w:rPr>
          <w:rFonts w:eastAsia="Calibri" w:cs="Calibri" w:ascii="Calibri" w:hAnsi="Calibri"/>
          <w:sz w:val="22"/>
          <w:szCs w:val="22"/>
        </w:rPr>
        <w:t xml:space="preserve"> </w:t>
      </w:r>
    </w:p>
    <w:p>
      <w:pPr>
        <w:pStyle w:val="Normal"/>
        <w:rPr/>
      </w:pPr>
      <w:r>
        <w:rPr>
          <w:rFonts w:eastAsia="Calibri" w:cs="Calibri" w:ascii="Calibri" w:hAnsi="Calibri"/>
          <w:sz w:val="22"/>
          <w:szCs w:val="22"/>
        </w:rPr>
        <w:t xml:space="preserve"> </w:t>
      </w:r>
      <w:r>
        <w:rPr>
          <w:rFonts w:cs="Calibri" w:ascii="Calibri" w:hAnsi="Calibri"/>
          <w:sz w:val="22"/>
          <w:szCs w:val="22"/>
        </w:rPr>
        <w:t xml:space="preserve">1. </w:t>
      </w:r>
      <w:r>
        <w:rPr>
          <w:rFonts w:cs="Calibri" w:ascii="Calibri" w:hAnsi="Calibri"/>
          <w:b/>
          <w:sz w:val="22"/>
          <w:szCs w:val="22"/>
        </w:rPr>
        <w:t>EXL Service.Com (India) Pvt. Ltd.</w:t>
        <w:tab/>
        <w:t xml:space="preserve">                                                   </w:t>
      </w:r>
      <w:r>
        <w:rPr>
          <w:rFonts w:cs="Calibri" w:ascii="Calibri" w:hAnsi="Calibri"/>
          <w:sz w:val="22"/>
          <w:szCs w:val="22"/>
        </w:rPr>
        <w:t>(24th Jun’13-Till date)</w:t>
      </w:r>
    </w:p>
    <w:p>
      <w:pPr>
        <w:pStyle w:val="Western"/>
        <w:rPr/>
      </w:pPr>
      <w:r>
        <w:rPr>
          <w:rFonts w:cs="Calibri" w:ascii="Calibri" w:hAnsi="Calibri"/>
          <w:sz w:val="22"/>
          <w:szCs w:val="22"/>
        </w:rPr>
        <w:t xml:space="preserve">Working as a Senior </w:t>
      </w:r>
      <w:r>
        <w:rPr>
          <w:rFonts w:cs="Calibri" w:ascii="Calibri" w:hAnsi="Calibri"/>
          <w:b/>
          <w:sz w:val="22"/>
          <w:szCs w:val="22"/>
        </w:rPr>
        <w:t>Financial Analyst</w:t>
      </w:r>
      <w:r>
        <w:rPr>
          <w:rFonts w:cs="Calibri" w:ascii="Calibri" w:hAnsi="Calibri"/>
          <w:sz w:val="22"/>
          <w:szCs w:val="22"/>
        </w:rPr>
        <w:t xml:space="preserve"> in Bank Reconciliation Team where my responsibilities are:-</w:t>
      </w:r>
    </w:p>
    <w:p>
      <w:pPr>
        <w:pStyle w:val="Western"/>
        <w:rPr>
          <w:rFonts w:ascii="Calibri" w:hAnsi="Calibri" w:cs="Calibri"/>
          <w:sz w:val="22"/>
          <w:szCs w:val="22"/>
        </w:rPr>
      </w:pPr>
      <w:r>
        <w:rPr>
          <w:rFonts w:cs="Calibri" w:ascii="Calibri" w:hAnsi="Calibri"/>
          <w:sz w:val="22"/>
          <w:szCs w:val="22"/>
        </w:rPr>
      </w:r>
    </w:p>
    <w:p>
      <w:pPr>
        <w:pStyle w:val="Western"/>
        <w:rPr/>
      </w:pPr>
      <w:r>
        <w:rPr>
          <w:rFonts w:cs="Calibri" w:ascii="Calibri" w:hAnsi="Calibri"/>
          <w:b/>
          <w:sz w:val="22"/>
          <w:szCs w:val="22"/>
        </w:rPr>
        <w:t>Reconciliations profile:</w:t>
      </w:r>
      <w:r>
        <w:rPr>
          <w:rFonts w:cs="Calibri" w:ascii="Calibri" w:hAnsi="Calibri"/>
          <w:sz w:val="22"/>
          <w:szCs w:val="22"/>
        </w:rPr>
        <w:t xml:space="preserve">- </w:t>
      </w:r>
    </w:p>
    <w:p>
      <w:pPr>
        <w:pStyle w:val="Western"/>
        <w:numPr>
          <w:ilvl w:val="0"/>
          <w:numId w:val="10"/>
        </w:numPr>
        <w:rPr/>
      </w:pPr>
      <w:r>
        <w:rPr>
          <w:rFonts w:cs="Calibri" w:ascii="Calibri" w:hAnsi="Calibri"/>
          <w:sz w:val="22"/>
          <w:szCs w:val="22"/>
        </w:rPr>
        <w:t>Handling</w:t>
      </w:r>
      <w:r>
        <w:rPr>
          <w:rFonts w:cs="Calibri" w:ascii="Calibri" w:hAnsi="Calibri"/>
          <w:b/>
          <w:sz w:val="22"/>
          <w:szCs w:val="22"/>
        </w:rPr>
        <w:t xml:space="preserve"> </w:t>
      </w:r>
      <w:r>
        <w:rPr>
          <w:rFonts w:cs="Calibri" w:ascii="Calibri" w:hAnsi="Calibri"/>
          <w:sz w:val="22"/>
          <w:szCs w:val="22"/>
        </w:rPr>
        <w:t>Reconciliations for different bank account like NAB (National Australian Bank, Australia), UOB (United Overseas Bank, Singapore) and HSBC, Hong Kong &amp; Suspense Account Reconciliation and activities related month end closing.</w:t>
      </w:r>
    </w:p>
    <w:p>
      <w:pPr>
        <w:pStyle w:val="Western"/>
        <w:numPr>
          <w:ilvl w:val="0"/>
          <w:numId w:val="10"/>
        </w:numPr>
        <w:rPr/>
      </w:pPr>
      <w:r>
        <w:rPr>
          <w:rFonts w:cs="Calibri" w:ascii="Calibri" w:hAnsi="Calibri"/>
          <w:sz w:val="22"/>
          <w:szCs w:val="22"/>
        </w:rPr>
        <w:t>We extract the bank statements from bank sites and then circulate it to the different teams, then upload bank statement in our reconciliation tool (Black line) and GL will upload directly from GL tool called Net suite, we extract the Reconciliation exhibits from Black line and start working on reconciliations.</w:t>
      </w:r>
    </w:p>
    <w:p>
      <w:pPr>
        <w:pStyle w:val="Western"/>
        <w:numPr>
          <w:ilvl w:val="0"/>
          <w:numId w:val="10"/>
        </w:numPr>
        <w:rPr>
          <w:rFonts w:ascii="Calibri" w:hAnsi="Calibri" w:cs="Calibri"/>
          <w:sz w:val="22"/>
          <w:szCs w:val="22"/>
        </w:rPr>
      </w:pPr>
      <w:r>
        <w:rPr>
          <w:rFonts w:cs="Calibri" w:ascii="Calibri" w:hAnsi="Calibri"/>
          <w:sz w:val="22"/>
          <w:szCs w:val="22"/>
        </w:rPr>
        <w:t>Clearances of open items in bank accounts which involves Co-ordination with various process areas/departments for the clearance details.</w:t>
      </w:r>
    </w:p>
    <w:p>
      <w:pPr>
        <w:pStyle w:val="Western"/>
        <w:numPr>
          <w:ilvl w:val="0"/>
          <w:numId w:val="10"/>
        </w:numPr>
        <w:rPr>
          <w:rFonts w:ascii="Calibri" w:hAnsi="Calibri" w:cs="Calibri"/>
          <w:sz w:val="22"/>
          <w:szCs w:val="22"/>
        </w:rPr>
      </w:pPr>
      <w:r>
        <w:rPr>
          <w:rFonts w:cs="Calibri" w:ascii="Calibri" w:hAnsi="Calibri"/>
          <w:sz w:val="22"/>
          <w:szCs w:val="22"/>
        </w:rPr>
        <w:t>Regular follow up of open entries and escalating the issue to higher authorities in order to get the clearance and avoid slippage of bank accounts</w:t>
      </w:r>
    </w:p>
    <w:p>
      <w:pPr>
        <w:pStyle w:val="ListParagraph"/>
        <w:rPr>
          <w:rFonts w:ascii="Calibri" w:hAnsi="Calibri" w:cs="Calibri"/>
          <w:sz w:val="22"/>
          <w:szCs w:val="22"/>
        </w:rPr>
      </w:pPr>
      <w:r>
        <w:rPr>
          <w:rFonts w:cs="Calibri" w:ascii="Calibri" w:hAnsi="Calibri"/>
          <w:sz w:val="22"/>
          <w:szCs w:val="22"/>
        </w:rPr>
      </w:r>
    </w:p>
    <w:p>
      <w:pPr>
        <w:pStyle w:val="TextBody"/>
        <w:numPr>
          <w:ilvl w:val="0"/>
          <w:numId w:val="10"/>
        </w:numPr>
        <w:tabs>
          <w:tab w:val="clear" w:pos="1080"/>
        </w:tabs>
        <w:ind w:left="720" w:right="-7" w:hanging="360"/>
        <w:rPr/>
      </w:pPr>
      <w:r>
        <w:rPr>
          <w:rFonts w:cs="Calibri" w:ascii="Calibri" w:hAnsi="Calibri"/>
          <w:b w:val="false"/>
          <w:bCs w:val="false"/>
          <w:sz w:val="22"/>
          <w:szCs w:val="22"/>
        </w:rPr>
        <w:t>Establishing accurate supports and processing accounting journals in Net suite General Ledger. E.g. Bank charges and other clearance entries in bank accounts.</w:t>
      </w:r>
    </w:p>
    <w:p>
      <w:pPr>
        <w:pStyle w:val="TextBody"/>
        <w:tabs>
          <w:tab w:val="clear" w:pos="1080"/>
        </w:tabs>
        <w:ind w:left="720" w:right="-7" w:hanging="0"/>
        <w:rPr>
          <w:rFonts w:ascii="Calibri" w:hAnsi="Calibri" w:cs="Calibri"/>
          <w:b w:val="false"/>
          <w:b w:val="false"/>
          <w:bCs w:val="false"/>
          <w:sz w:val="22"/>
          <w:szCs w:val="22"/>
        </w:rPr>
      </w:pPr>
      <w:r>
        <w:rPr>
          <w:rFonts w:cs="Calibri" w:ascii="Calibri" w:hAnsi="Calibri"/>
          <w:b w:val="false"/>
          <w:bCs w:val="false"/>
          <w:sz w:val="22"/>
          <w:szCs w:val="22"/>
        </w:rPr>
      </w:r>
    </w:p>
    <w:p>
      <w:pPr>
        <w:pStyle w:val="TextBody"/>
        <w:numPr>
          <w:ilvl w:val="0"/>
          <w:numId w:val="10"/>
        </w:numPr>
        <w:tabs>
          <w:tab w:val="clear" w:pos="1080"/>
        </w:tabs>
        <w:ind w:left="720" w:right="-7" w:hanging="360"/>
        <w:rPr/>
      </w:pPr>
      <w:r>
        <w:rPr>
          <w:rFonts w:cs="Calibri" w:ascii="Calibri" w:hAnsi="Calibri"/>
          <w:b w:val="false"/>
          <w:sz w:val="22"/>
          <w:szCs w:val="22"/>
        </w:rPr>
        <w:t>Reconciliation and preparation of SL &amp; Suspense accounts and also prepare the SL supports for various Account of different</w:t>
      </w:r>
      <w:r>
        <w:rPr>
          <w:rFonts w:cs="Calibri" w:ascii="Calibri" w:hAnsi="Calibri"/>
          <w:sz w:val="22"/>
          <w:szCs w:val="22"/>
        </w:rPr>
        <w:t xml:space="preserve"> </w:t>
      </w:r>
      <w:r>
        <w:rPr>
          <w:rFonts w:cs="Calibri" w:ascii="Calibri" w:hAnsi="Calibri"/>
          <w:b w:val="false"/>
          <w:sz w:val="22"/>
          <w:szCs w:val="22"/>
        </w:rPr>
        <w:t>market, and passing the clearance MJE in GL for open items in suspense/SL accounts.</w:t>
      </w:r>
    </w:p>
    <w:p>
      <w:pPr>
        <w:pStyle w:val="TextBody"/>
        <w:tabs>
          <w:tab w:val="clear" w:pos="1080"/>
        </w:tabs>
        <w:ind w:left="360" w:right="-7" w:hanging="0"/>
        <w:rPr>
          <w:rFonts w:ascii="Calibri" w:hAnsi="Calibri" w:cs="Calibri"/>
          <w:b w:val="false"/>
          <w:b w:val="false"/>
          <w:sz w:val="22"/>
          <w:szCs w:val="22"/>
        </w:rPr>
      </w:pPr>
      <w:r>
        <w:rPr>
          <w:rFonts w:cs="Calibri" w:ascii="Calibri" w:hAnsi="Calibri"/>
          <w:b w:val="false"/>
          <w:sz w:val="22"/>
          <w:szCs w:val="22"/>
        </w:rPr>
      </w:r>
    </w:p>
    <w:p>
      <w:pPr>
        <w:pStyle w:val="TextBody"/>
        <w:rPr>
          <w:rFonts w:ascii="Calibri" w:hAnsi="Calibri" w:cs="Calibri"/>
          <w:sz w:val="22"/>
          <w:szCs w:val="22"/>
        </w:rPr>
      </w:pPr>
      <w:r>
        <w:rPr>
          <w:rFonts w:cs="Calibri" w:ascii="Calibri" w:hAnsi="Calibri"/>
          <w:sz w:val="22"/>
          <w:szCs w:val="22"/>
        </w:rPr>
        <w:t>Reporting Activities:-</w:t>
      </w:r>
    </w:p>
    <w:p>
      <w:pPr>
        <w:pStyle w:val="Western"/>
        <w:numPr>
          <w:ilvl w:val="0"/>
          <w:numId w:val="3"/>
        </w:numPr>
        <w:rPr/>
      </w:pPr>
      <w:r>
        <w:rPr>
          <w:rFonts w:cs="Calibri" w:ascii="Calibri" w:hAnsi="Calibri"/>
          <w:b/>
          <w:sz w:val="22"/>
          <w:szCs w:val="22"/>
        </w:rPr>
        <w:t>Provide financial information which includes P&amp;L reporting to management</w:t>
      </w:r>
      <w:r>
        <w:rPr>
          <w:rFonts w:cs="Calibri" w:ascii="Calibri" w:hAnsi="Calibri"/>
          <w:sz w:val="22"/>
          <w:szCs w:val="22"/>
        </w:rPr>
        <w:t xml:space="preserve"> by assembling and summarizing data from team; preparing AP reports on weekly basis.</w:t>
      </w:r>
    </w:p>
    <w:p>
      <w:pPr>
        <w:pStyle w:val="Western"/>
        <w:numPr>
          <w:ilvl w:val="0"/>
          <w:numId w:val="3"/>
        </w:numPr>
        <w:rPr>
          <w:rFonts w:ascii="Calibri" w:hAnsi="Calibri" w:cs="Calibri"/>
          <w:sz w:val="22"/>
          <w:szCs w:val="22"/>
        </w:rPr>
      </w:pPr>
      <w:r>
        <w:rPr>
          <w:rFonts w:cs="Calibri" w:ascii="Calibri" w:hAnsi="Calibri"/>
          <w:sz w:val="22"/>
          <w:szCs w:val="22"/>
        </w:rPr>
        <w:t>Coordinating with team for information requirements by management like QFF (Quality feedback form), Account having observation details as an when required.</w:t>
      </w:r>
    </w:p>
    <w:p>
      <w:pPr>
        <w:pStyle w:val="Western"/>
        <w:numPr>
          <w:ilvl w:val="0"/>
          <w:numId w:val="3"/>
        </w:numPr>
        <w:rPr/>
      </w:pPr>
      <w:r>
        <w:rPr>
          <w:rFonts w:cs="Calibri" w:ascii="Calibri" w:hAnsi="Calibri"/>
          <w:sz w:val="22"/>
          <w:szCs w:val="22"/>
        </w:rPr>
        <w:t xml:space="preserve">GL Reporting for </w:t>
      </w:r>
      <w:r>
        <w:rPr>
          <w:rFonts w:cs="Calibri" w:ascii="Calibri" w:hAnsi="Calibri"/>
          <w:b/>
          <w:sz w:val="22"/>
          <w:szCs w:val="22"/>
        </w:rPr>
        <w:t xml:space="preserve">JAPA </w:t>
      </w:r>
      <w:r>
        <w:rPr>
          <w:rFonts w:cs="Calibri" w:ascii="Calibri" w:hAnsi="Calibri"/>
          <w:sz w:val="22"/>
          <w:szCs w:val="22"/>
        </w:rPr>
        <w:t>markets wherein we extract the cost centre detailed reports from Oracle in Excel format as per the management requirements and send to market on monthly basis.</w:t>
      </w:r>
    </w:p>
    <w:p>
      <w:pPr>
        <w:pStyle w:val="Western"/>
        <w:numPr>
          <w:ilvl w:val="0"/>
          <w:numId w:val="4"/>
        </w:numPr>
        <w:rPr>
          <w:rFonts w:ascii="Calibri" w:hAnsi="Calibri" w:cs="Calibri"/>
          <w:sz w:val="22"/>
          <w:szCs w:val="22"/>
        </w:rPr>
      </w:pPr>
      <w:r>
        <w:rPr>
          <w:rFonts w:cs="Calibri" w:ascii="Calibri" w:hAnsi="Calibri"/>
          <w:sz w:val="22"/>
          <w:szCs w:val="22"/>
        </w:rPr>
        <w:t>Consolidation and reporting of open items data to the management on monthly basis.</w:t>
      </w:r>
    </w:p>
    <w:p>
      <w:pPr>
        <w:pStyle w:val="Western"/>
        <w:ind w:left="720" w:hanging="0"/>
        <w:rPr>
          <w:rFonts w:ascii="Calibri" w:hAnsi="Calibri" w:cs="Calibri"/>
          <w:sz w:val="22"/>
          <w:szCs w:val="22"/>
        </w:rPr>
      </w:pPr>
      <w:r>
        <w:rPr>
          <w:rFonts w:cs="Calibri" w:ascii="Calibri" w:hAnsi="Calibri"/>
          <w:sz w:val="22"/>
          <w:szCs w:val="22"/>
        </w:rPr>
      </w:r>
    </w:p>
    <w:p>
      <w:pPr>
        <w:pStyle w:val="TextBody"/>
        <w:rPr>
          <w:rFonts w:ascii="Calibri" w:hAnsi="Calibri" w:cs="Calibri"/>
          <w:b w:val="false"/>
          <w:b w:val="false"/>
          <w:sz w:val="22"/>
          <w:szCs w:val="22"/>
        </w:rPr>
      </w:pPr>
      <w:r>
        <w:rPr>
          <w:rFonts w:cs="Calibri" w:ascii="Calibri" w:hAnsi="Calibri"/>
          <w:sz w:val="22"/>
          <w:szCs w:val="22"/>
        </w:rPr>
        <w:t>Month End Activities:-</w:t>
      </w:r>
    </w:p>
    <w:p>
      <w:pPr>
        <w:pStyle w:val="Western"/>
        <w:numPr>
          <w:ilvl w:val="0"/>
          <w:numId w:val="3"/>
        </w:numPr>
        <w:rPr/>
      </w:pPr>
      <w:r>
        <w:rPr>
          <w:rFonts w:cs="Calibri" w:ascii="Calibri" w:hAnsi="Calibri"/>
          <w:b/>
          <w:sz w:val="22"/>
          <w:szCs w:val="22"/>
        </w:rPr>
        <w:t>Actively engaged in month end closing activities to record every transaction in books of account with in the same month</w:t>
      </w:r>
      <w:r>
        <w:rPr>
          <w:rFonts w:cs="Calibri" w:ascii="Calibri" w:hAnsi="Calibri"/>
          <w:sz w:val="22"/>
          <w:szCs w:val="22"/>
        </w:rPr>
        <w:t xml:space="preserve">, in which it occurs, for maintaining them in good status and also actively engaged in adhoc activities during </w:t>
      </w:r>
      <w:r>
        <w:rPr>
          <w:rFonts w:cs="Calibri" w:ascii="Calibri" w:hAnsi="Calibri"/>
          <w:b/>
          <w:sz w:val="22"/>
          <w:szCs w:val="22"/>
        </w:rPr>
        <w:t>month end.</w:t>
      </w:r>
    </w:p>
    <w:p>
      <w:pPr>
        <w:pStyle w:val="TextBody"/>
        <w:numPr>
          <w:ilvl w:val="0"/>
          <w:numId w:val="3"/>
        </w:numPr>
        <w:tabs>
          <w:tab w:val="clear" w:pos="1080"/>
        </w:tabs>
        <w:ind w:left="720" w:right="-7" w:hanging="360"/>
        <w:rPr>
          <w:rFonts w:ascii="Calibri" w:hAnsi="Calibri" w:cs="Calibri"/>
          <w:sz w:val="22"/>
          <w:szCs w:val="22"/>
        </w:rPr>
      </w:pPr>
      <w:r>
        <w:rPr>
          <w:rFonts w:cs="Calibri" w:ascii="Calibri" w:hAnsi="Calibri"/>
          <w:sz w:val="22"/>
          <w:szCs w:val="22"/>
        </w:rPr>
        <w:t>Keep the track of each manual journal entry during month end, whether all are posted successfully in oracle or not.</w:t>
      </w:r>
    </w:p>
    <w:p>
      <w:pPr>
        <w:pStyle w:val="TextBody"/>
        <w:tabs>
          <w:tab w:val="clear" w:pos="1080"/>
        </w:tabs>
        <w:ind w:left="720" w:right="-7" w:hanging="0"/>
        <w:rPr>
          <w:rFonts w:ascii="Calibri" w:hAnsi="Calibri" w:cs="Calibri"/>
          <w:sz w:val="22"/>
          <w:szCs w:val="22"/>
        </w:rPr>
      </w:pPr>
      <w:r>
        <w:rPr>
          <w:rFonts w:cs="Calibri" w:ascii="Calibri" w:hAnsi="Calibri"/>
          <w:sz w:val="22"/>
          <w:szCs w:val="22"/>
        </w:rPr>
      </w:r>
    </w:p>
    <w:p>
      <w:pPr>
        <w:pStyle w:val="Normal"/>
        <w:rPr/>
      </w:pPr>
      <w:r>
        <w:rPr>
          <w:rFonts w:cs="Calibri" w:ascii="Calibri" w:hAnsi="Calibri"/>
          <w:b/>
          <w:sz w:val="22"/>
          <w:szCs w:val="22"/>
        </w:rPr>
        <w:t>2. GENPACT – (Previously known as GE India)                      (14th Nov 2011- 12</w:t>
      </w:r>
      <w:r>
        <w:rPr>
          <w:rFonts w:cs="Calibri" w:ascii="Calibri" w:hAnsi="Calibri"/>
          <w:b/>
          <w:sz w:val="22"/>
          <w:szCs w:val="22"/>
          <w:vertAlign w:val="superscript"/>
        </w:rPr>
        <w:t>th</w:t>
      </w:r>
      <w:r>
        <w:rPr>
          <w:rFonts w:cs="Calibri" w:ascii="Calibri" w:hAnsi="Calibri"/>
          <w:b/>
          <w:sz w:val="22"/>
          <w:szCs w:val="22"/>
        </w:rPr>
        <w:t xml:space="preserve"> Feb 2013)</w:t>
      </w:r>
    </w:p>
    <w:p>
      <w:pPr>
        <w:pStyle w:val="Normal"/>
        <w:rPr>
          <w:rFonts w:ascii="Calibri" w:hAnsi="Calibri" w:cs="Calibri"/>
          <w:b/>
          <w:b/>
          <w:sz w:val="22"/>
          <w:szCs w:val="22"/>
        </w:rPr>
      </w:pPr>
      <w:r>
        <w:rPr>
          <w:rFonts w:cs="Calibri" w:ascii="Calibri" w:hAnsi="Calibri"/>
          <w:b/>
          <w:sz w:val="22"/>
          <w:szCs w:val="22"/>
        </w:rPr>
      </w:r>
    </w:p>
    <w:p>
      <w:pPr>
        <w:pStyle w:val="Normal"/>
        <w:rPr/>
      </w:pPr>
      <w:r>
        <w:rPr>
          <w:rFonts w:cs="Calibri" w:ascii="Calibri" w:hAnsi="Calibri"/>
          <w:sz w:val="22"/>
          <w:szCs w:val="22"/>
        </w:rPr>
        <w:t>Worked as a process developer in client accounting (billing) team to perform following responsibilities:-</w:t>
      </w:r>
    </w:p>
    <w:p>
      <w:pPr>
        <w:pStyle w:val="Normal"/>
        <w:numPr>
          <w:ilvl w:val="0"/>
          <w:numId w:val="6"/>
        </w:numPr>
        <w:rPr>
          <w:rFonts w:ascii="Calibri" w:hAnsi="Calibri" w:cs="Calibri"/>
          <w:sz w:val="22"/>
          <w:szCs w:val="22"/>
        </w:rPr>
      </w:pPr>
      <w:r>
        <w:rPr>
          <w:rFonts w:cs="Calibri" w:ascii="Calibri" w:hAnsi="Calibri"/>
          <w:sz w:val="22"/>
          <w:szCs w:val="22"/>
        </w:rPr>
        <w:t>Handing most critical clients of Ogilvy Client Accounting Process on SAP (Systems               Applications and Products)</w:t>
      </w:r>
    </w:p>
    <w:p>
      <w:pPr>
        <w:pStyle w:val="Normal"/>
        <w:numPr>
          <w:ilvl w:val="0"/>
          <w:numId w:val="6"/>
        </w:numPr>
        <w:rPr>
          <w:rFonts w:ascii="Calibri" w:hAnsi="Calibri" w:cs="Calibri"/>
          <w:sz w:val="22"/>
          <w:szCs w:val="22"/>
        </w:rPr>
      </w:pPr>
      <w:r>
        <w:rPr>
          <w:rFonts w:cs="Calibri" w:ascii="Calibri" w:hAnsi="Calibri"/>
          <w:sz w:val="22"/>
          <w:szCs w:val="22"/>
        </w:rPr>
        <w:t>DMR Review, Creation of Performa Invoices, Live Invoices, Sales Orders, Dispatch of Invoices to the client.</w:t>
      </w:r>
    </w:p>
    <w:p>
      <w:pPr>
        <w:pStyle w:val="Normal"/>
        <w:numPr>
          <w:ilvl w:val="0"/>
          <w:numId w:val="6"/>
        </w:numPr>
        <w:rPr>
          <w:rFonts w:ascii="Calibri" w:hAnsi="Calibri" w:cs="Calibri"/>
          <w:sz w:val="22"/>
          <w:szCs w:val="22"/>
        </w:rPr>
      </w:pPr>
      <w:r>
        <w:rPr>
          <w:rFonts w:cs="Calibri" w:ascii="Calibri" w:hAnsi="Calibri"/>
          <w:sz w:val="22"/>
          <w:szCs w:val="22"/>
        </w:rPr>
        <w:t xml:space="preserve">Part of the Quality Team for performing the Quality Check and presenting the accuracy reports to the customer. </w:t>
      </w:r>
    </w:p>
    <w:p>
      <w:pPr>
        <w:pStyle w:val="Normal"/>
        <w:numPr>
          <w:ilvl w:val="0"/>
          <w:numId w:val="6"/>
        </w:numPr>
        <w:rPr>
          <w:rFonts w:ascii="Calibri" w:hAnsi="Calibri" w:cs="Calibri"/>
          <w:sz w:val="22"/>
          <w:szCs w:val="22"/>
        </w:rPr>
      </w:pPr>
      <w:r>
        <w:rPr>
          <w:rFonts w:cs="Calibri" w:ascii="Calibri" w:hAnsi="Calibri"/>
          <w:sz w:val="22"/>
          <w:szCs w:val="22"/>
        </w:rPr>
        <w:t>Creation of charges, AR Posting of Cash Receipts, Special billings and Tenant Ledger Reconciliations including Adjustments and Write-offs. Reconciliation of the AR Deliverable Report out.</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Normal"/>
        <w:tabs>
          <w:tab w:val="left" w:pos="3600" w:leader="none"/>
        </w:tabs>
        <w:rPr>
          <w:rFonts w:ascii="Calibri" w:hAnsi="Calibri" w:cs="Calibri"/>
          <w:sz w:val="22"/>
          <w:szCs w:val="22"/>
        </w:rPr>
      </w:pPr>
      <w:r>
        <w:rPr>
          <w:rFonts w:cs="Calibri" w:ascii="Calibri" w:hAnsi="Calibri"/>
          <w:sz w:val="22"/>
          <w:szCs w:val="22"/>
        </w:rPr>
      </w:r>
    </w:p>
    <w:p>
      <w:pPr>
        <w:pStyle w:val="Normal"/>
        <w:rPr/>
      </w:pPr>
      <w:r>
        <w:rPr>
          <w:rFonts w:eastAsia="Calibri" w:cs="Calibri" w:ascii="Calibri" w:hAnsi="Calibri"/>
          <w:sz w:val="22"/>
          <w:szCs w:val="22"/>
        </w:rPr>
        <w:t xml:space="preserve">    </w:t>
      </w:r>
      <w:r>
        <w:rPr>
          <w:rFonts w:cs="Calibri" w:ascii="Calibri" w:hAnsi="Calibri"/>
          <w:sz w:val="22"/>
          <w:szCs w:val="22"/>
        </w:rPr>
        <w:t xml:space="preserve">3. </w:t>
      </w:r>
      <w:r>
        <w:rPr>
          <w:rFonts w:cs="Calibri" w:ascii="Calibri" w:hAnsi="Calibri"/>
          <w:b/>
          <w:sz w:val="22"/>
          <w:szCs w:val="22"/>
        </w:rPr>
        <w:t>Intelenet Global Services</w:t>
      </w:r>
      <w:r>
        <w:rPr>
          <w:rFonts w:cs="Calibri" w:ascii="Calibri" w:hAnsi="Calibri"/>
          <w:sz w:val="22"/>
          <w:szCs w:val="22"/>
        </w:rPr>
        <w:t xml:space="preserve">                                               (10th May’10-24th May’11)</w:t>
      </w:r>
    </w:p>
    <w:p>
      <w:pPr>
        <w:pStyle w:val="Normal"/>
        <w:ind w:left="785" w:hanging="0"/>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Worked as senior process Executive in Bank reconciliation Team in Finance and Accounts Process which includes:-</w:t>
      </w:r>
    </w:p>
    <w:p>
      <w:pPr>
        <w:pStyle w:val="Normal"/>
        <w:numPr>
          <w:ilvl w:val="0"/>
          <w:numId w:val="9"/>
        </w:numPr>
        <w:rPr>
          <w:rFonts w:ascii="Calibri" w:hAnsi="Calibri" w:cs="Calibri"/>
          <w:sz w:val="22"/>
          <w:szCs w:val="22"/>
        </w:rPr>
      </w:pPr>
      <w:r>
        <w:rPr>
          <w:rFonts w:cs="Calibri" w:ascii="Calibri" w:hAnsi="Calibri"/>
          <w:sz w:val="22"/>
          <w:szCs w:val="22"/>
        </w:rPr>
        <w:t>Dealing with international banks like NatWest, RBS, HSBC, Nordea, etc</w:t>
      </w:r>
    </w:p>
    <w:p>
      <w:pPr>
        <w:pStyle w:val="Normal"/>
        <w:numPr>
          <w:ilvl w:val="0"/>
          <w:numId w:val="9"/>
        </w:numPr>
        <w:rPr>
          <w:rFonts w:ascii="Calibri" w:hAnsi="Calibri" w:cs="Calibri"/>
          <w:sz w:val="22"/>
          <w:szCs w:val="22"/>
        </w:rPr>
      </w:pPr>
      <w:r>
        <w:rPr>
          <w:rFonts w:cs="Calibri" w:ascii="Calibri" w:hAnsi="Calibri"/>
          <w:sz w:val="22"/>
          <w:szCs w:val="22"/>
        </w:rPr>
        <w:t xml:space="preserve">Reconciling Bank statement with cashbook of a company on a daily basis. </w:t>
      </w:r>
    </w:p>
    <w:p>
      <w:pPr>
        <w:pStyle w:val="Normal"/>
        <w:numPr>
          <w:ilvl w:val="0"/>
          <w:numId w:val="9"/>
        </w:numPr>
        <w:rPr>
          <w:rFonts w:ascii="Calibri" w:hAnsi="Calibri" w:cs="Calibri"/>
          <w:sz w:val="22"/>
          <w:szCs w:val="22"/>
        </w:rPr>
      </w:pPr>
      <w:r>
        <w:rPr>
          <w:rFonts w:cs="Calibri" w:ascii="Calibri" w:hAnsi="Calibri"/>
          <w:sz w:val="22"/>
          <w:szCs w:val="22"/>
        </w:rPr>
        <w:t xml:space="preserve">Sending mails for the resolution on the entries which do not match in at the time of reconciliation  </w:t>
      </w:r>
    </w:p>
    <w:p>
      <w:pPr>
        <w:pStyle w:val="Normal"/>
        <w:numPr>
          <w:ilvl w:val="0"/>
          <w:numId w:val="9"/>
        </w:numPr>
        <w:rPr/>
      </w:pPr>
      <w:r>
        <w:rPr>
          <w:rFonts w:cs="Calibri" w:ascii="Calibri" w:hAnsi="Calibri"/>
          <w:sz w:val="22"/>
          <w:szCs w:val="22"/>
        </w:rPr>
        <w:t>Working on a different project on the basis of process requirement for example:-Chasing the property manager for Missing invoices for year end Team to make Accounts.</w:t>
      </w:r>
    </w:p>
    <w:p>
      <w:pPr>
        <w:pStyle w:val="Normal"/>
        <w:ind w:left="360" w:hanging="0"/>
        <w:rPr>
          <w:rFonts w:ascii="Calibri" w:hAnsi="Calibri" w:cs="Calibri"/>
          <w:sz w:val="22"/>
          <w:szCs w:val="22"/>
        </w:rPr>
      </w:pPr>
      <w:r>
        <w:rPr>
          <w:rFonts w:cs="Calibri" w:ascii="Calibri" w:hAnsi="Calibri"/>
          <w:sz w:val="22"/>
          <w:szCs w:val="22"/>
        </w:rPr>
      </w:r>
    </w:p>
    <w:p>
      <w:pPr>
        <w:pStyle w:val="Normal"/>
        <w:shd w:fill="CCCCCC" w:val="clear"/>
        <w:rPr>
          <w:b/>
          <w:b/>
          <w:bCs/>
        </w:rPr>
      </w:pPr>
      <w:r>
        <w:rPr>
          <w:b/>
          <w:bCs/>
        </w:rPr>
        <w:t xml:space="preserve">                                  </w:t>
      </w:r>
      <w:r>
        <w:rPr>
          <w:b/>
          <w:bCs/>
        </w:rPr>
        <w:t>PROFESSIONAL QUALIFICATION</w:t>
      </w:r>
    </w:p>
    <w:p>
      <w:pPr>
        <w:pStyle w:val="Normal"/>
        <w:ind w:left="360" w:hanging="0"/>
        <w:rPr>
          <w:rFonts w:ascii="Calibri" w:hAnsi="Calibri" w:cs="Calibri"/>
          <w:sz w:val="22"/>
          <w:szCs w:val="22"/>
        </w:rPr>
      </w:pPr>
      <w:r>
        <w:rPr>
          <w:rFonts w:cs="Calibri" w:ascii="Calibri" w:hAnsi="Calibri"/>
          <w:sz w:val="22"/>
          <w:szCs w:val="22"/>
        </w:rPr>
        <w:t xml:space="preserve">Completed M.B.A. program from Amity Business School in Finance &amp; Marketing (2007-2009). </w:t>
      </w:r>
    </w:p>
    <w:p>
      <w:pPr>
        <w:pStyle w:val="Normal"/>
        <w:rPr>
          <w:rFonts w:ascii="Calibri" w:hAnsi="Calibri" w:cs="Calibri"/>
          <w:sz w:val="22"/>
          <w:szCs w:val="22"/>
        </w:rPr>
      </w:pPr>
      <w:r>
        <w:rPr>
          <w:rFonts w:cs="Calibri" w:ascii="Calibri" w:hAnsi="Calibri"/>
          <w:sz w:val="22"/>
          <w:szCs w:val="22"/>
        </w:rPr>
      </w:r>
    </w:p>
    <w:p>
      <w:pPr>
        <w:pStyle w:val="Normal"/>
        <w:shd w:fill="CCCCCC" w:val="clear"/>
        <w:rPr>
          <w:rFonts w:ascii="Calibri" w:hAnsi="Calibri" w:cs="Calibri"/>
          <w:sz w:val="22"/>
          <w:szCs w:val="22"/>
        </w:rPr>
      </w:pP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Academic Qualification</w:t>
      </w:r>
    </w:p>
    <w:p>
      <w:pPr>
        <w:pStyle w:val="Normal"/>
        <w:numPr>
          <w:ilvl w:val="0"/>
          <w:numId w:val="2"/>
        </w:numPr>
        <w:ind w:left="799" w:hanging="360"/>
        <w:jc w:val="both"/>
        <w:rPr/>
      </w:pPr>
      <w:r>
        <w:rPr>
          <w:rFonts w:cs="Calibri" w:ascii="Calibri" w:hAnsi="Calibri"/>
          <w:sz w:val="22"/>
          <w:szCs w:val="22"/>
        </w:rPr>
        <w:t xml:space="preserve">B.Com (Hons) from M.D.University Rohtak in 2007 </w:t>
      </w:r>
    </w:p>
    <w:p>
      <w:pPr>
        <w:pStyle w:val="Normal"/>
        <w:numPr>
          <w:ilvl w:val="0"/>
          <w:numId w:val="2"/>
        </w:numPr>
        <w:ind w:left="799" w:hanging="360"/>
        <w:jc w:val="both"/>
        <w:rPr>
          <w:rFonts w:ascii="Calibri" w:hAnsi="Calibri" w:cs="Calibri"/>
          <w:sz w:val="22"/>
          <w:szCs w:val="22"/>
        </w:rPr>
      </w:pPr>
      <w:r>
        <w:rPr>
          <w:rFonts w:cs="Calibri" w:ascii="Calibri" w:hAnsi="Calibri"/>
          <w:sz w:val="22"/>
          <w:szCs w:val="22"/>
        </w:rPr>
        <w:t xml:space="preserve">10+2 from C.B.S.E. in 2004 </w:t>
      </w:r>
    </w:p>
    <w:p>
      <w:pPr>
        <w:pStyle w:val="Normal"/>
        <w:numPr>
          <w:ilvl w:val="0"/>
          <w:numId w:val="2"/>
        </w:numPr>
        <w:ind w:left="799" w:hanging="360"/>
        <w:jc w:val="both"/>
        <w:rPr/>
      </w:pPr>
      <w:r>
        <w:rPr>
          <w:rFonts w:cs="Calibri" w:ascii="Calibri" w:hAnsi="Calibri"/>
          <w:sz w:val="22"/>
          <w:szCs w:val="22"/>
        </w:rPr>
        <w:t>10</w:t>
      </w:r>
      <w:r>
        <w:rPr>
          <w:rFonts w:cs="Calibri" w:ascii="Calibri" w:hAnsi="Calibri"/>
          <w:sz w:val="22"/>
          <w:szCs w:val="22"/>
          <w:vertAlign w:val="superscript"/>
        </w:rPr>
        <w:t>th</w:t>
      </w:r>
      <w:r>
        <w:rPr>
          <w:rFonts w:cs="Calibri" w:ascii="Calibri" w:hAnsi="Calibri"/>
          <w:sz w:val="22"/>
          <w:szCs w:val="22"/>
        </w:rPr>
        <w:t xml:space="preserve"> from C.B.S.E. in 2002</w:t>
      </w:r>
    </w:p>
    <w:p>
      <w:pPr>
        <w:pStyle w:val="Normal"/>
        <w:jc w:val="both"/>
        <w:rPr>
          <w:rFonts w:ascii="Calibri" w:hAnsi="Calibri" w:cs="Calibri"/>
          <w:sz w:val="22"/>
          <w:szCs w:val="22"/>
        </w:rPr>
      </w:pPr>
      <w:r>
        <w:rPr>
          <w:rFonts w:cs="Calibri" w:ascii="Calibri" w:hAnsi="Calibri"/>
          <w:sz w:val="22"/>
          <w:szCs w:val="22"/>
        </w:rPr>
        <w:t> </w:t>
      </w:r>
    </w:p>
    <w:p>
      <w:pPr>
        <w:pStyle w:val="Normal"/>
        <w:shd w:fill="CCCCCC" w:val="clear"/>
        <w:rPr>
          <w:rFonts w:ascii="Calibri" w:hAnsi="Calibri" w:cs="Calibri"/>
          <w:sz w:val="22"/>
          <w:szCs w:val="22"/>
        </w:rPr>
      </w:pP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Computer Knowledge</w:t>
      </w:r>
    </w:p>
    <w:p>
      <w:pPr>
        <w:pStyle w:val="Normal"/>
        <w:numPr>
          <w:ilvl w:val="0"/>
          <w:numId w:val="8"/>
        </w:numPr>
        <w:rPr>
          <w:rFonts w:ascii="Calibri" w:hAnsi="Calibri" w:cs="Calibri"/>
          <w:sz w:val="22"/>
          <w:szCs w:val="22"/>
        </w:rPr>
      </w:pPr>
      <w:r>
        <w:rPr>
          <w:rFonts w:cs="Calibri" w:ascii="Calibri" w:hAnsi="Calibri"/>
          <w:sz w:val="22"/>
          <w:szCs w:val="22"/>
        </w:rPr>
        <w:t>Proficient in Computer operations : MS Excel, MS Word &amp; MS PowerPoint.</w:t>
      </w:r>
    </w:p>
    <w:p>
      <w:pPr>
        <w:pStyle w:val="Normal"/>
        <w:numPr>
          <w:ilvl w:val="0"/>
          <w:numId w:val="8"/>
        </w:numPr>
        <w:rPr>
          <w:rFonts w:ascii="Calibri" w:hAnsi="Calibri" w:cs="Calibri"/>
          <w:sz w:val="22"/>
          <w:szCs w:val="22"/>
        </w:rPr>
      </w:pPr>
      <w:r>
        <w:rPr>
          <w:rFonts w:cs="Calibri" w:ascii="Calibri" w:hAnsi="Calibri"/>
          <w:sz w:val="22"/>
          <w:szCs w:val="22"/>
        </w:rPr>
        <w:t>Knowledge of third party tools such as Citrix and Trust 3000</w:t>
      </w:r>
    </w:p>
    <w:p>
      <w:pPr>
        <w:pStyle w:val="Normal"/>
        <w:numPr>
          <w:ilvl w:val="0"/>
          <w:numId w:val="8"/>
        </w:numPr>
        <w:rPr>
          <w:rFonts w:ascii="Calibri" w:hAnsi="Calibri" w:cs="Calibri"/>
          <w:sz w:val="22"/>
          <w:szCs w:val="22"/>
        </w:rPr>
      </w:pPr>
      <w:r>
        <w:rPr>
          <w:rFonts w:cs="Calibri" w:ascii="Calibri" w:hAnsi="Calibri"/>
          <w:sz w:val="22"/>
          <w:szCs w:val="22"/>
        </w:rPr>
        <w:t xml:space="preserve">Tally </w:t>
      </w:r>
    </w:p>
    <w:p>
      <w:pPr>
        <w:pStyle w:val="Normal"/>
        <w:numPr>
          <w:ilvl w:val="0"/>
          <w:numId w:val="8"/>
        </w:numPr>
        <w:rPr>
          <w:rFonts w:ascii="Calibri" w:hAnsi="Calibri" w:cs="Calibri"/>
          <w:sz w:val="22"/>
          <w:szCs w:val="22"/>
        </w:rPr>
      </w:pPr>
      <w:r>
        <w:rPr>
          <w:rFonts w:cs="Calibri" w:ascii="Calibri" w:hAnsi="Calibri"/>
          <w:sz w:val="22"/>
          <w:szCs w:val="22"/>
        </w:rPr>
        <w:t>Oracle</w:t>
      </w:r>
    </w:p>
    <w:p>
      <w:pPr>
        <w:pStyle w:val="Normal"/>
        <w:ind w:left="360" w:hanging="0"/>
        <w:rPr>
          <w:rFonts w:ascii="Calibri" w:hAnsi="Calibri" w:cs="Calibri"/>
          <w:sz w:val="22"/>
          <w:szCs w:val="22"/>
        </w:rPr>
      </w:pPr>
      <w:r>
        <w:rPr>
          <w:rFonts w:cs="Calibri" w:ascii="Calibri" w:hAnsi="Calibri"/>
          <w:sz w:val="22"/>
          <w:szCs w:val="22"/>
        </w:rPr>
      </w:r>
    </w:p>
    <w:p>
      <w:pPr>
        <w:pStyle w:val="Normal"/>
        <w:shd w:fill="CCCCCC" w:val="clear"/>
        <w:jc w:val="both"/>
        <w:rPr/>
      </w:pPr>
      <w:r>
        <w:rPr>
          <w:rFonts w:eastAsia="Calibri" w:cs="Calibri" w:ascii="Calibri" w:hAnsi="Calibri"/>
          <w:b/>
          <w:bCs/>
          <w:sz w:val="22"/>
          <w:szCs w:val="22"/>
        </w:rPr>
        <w:t xml:space="preserve">                                                        </w:t>
      </w:r>
      <w:r>
        <w:rPr>
          <w:rFonts w:cs="Calibri" w:ascii="Calibri" w:hAnsi="Calibri"/>
          <w:b/>
          <w:bCs/>
          <w:sz w:val="22"/>
          <w:szCs w:val="22"/>
        </w:rPr>
        <w:t>Strengths</w:t>
      </w:r>
    </w:p>
    <w:p>
      <w:pPr>
        <w:pStyle w:val="Normal"/>
        <w:numPr>
          <w:ilvl w:val="0"/>
          <w:numId w:val="11"/>
        </w:numPr>
        <w:rPr>
          <w:rFonts w:ascii="Calibri" w:hAnsi="Calibri" w:cs="Calibri"/>
          <w:sz w:val="22"/>
          <w:szCs w:val="22"/>
        </w:rPr>
      </w:pPr>
      <w:r>
        <w:rPr>
          <w:rFonts w:cs="Calibri" w:ascii="Calibri" w:hAnsi="Calibri"/>
          <w:sz w:val="22"/>
          <w:szCs w:val="22"/>
        </w:rPr>
        <w:t>Hardworking, Optimistic, Disciplined, Confident &amp; Goal Oriented.</w:t>
      </w:r>
    </w:p>
    <w:p>
      <w:pPr>
        <w:pStyle w:val="Normal"/>
        <w:ind w:left="720" w:hanging="0"/>
        <w:rPr>
          <w:rFonts w:ascii="Calibri" w:hAnsi="Calibri" w:cs="Calibri"/>
          <w:sz w:val="22"/>
          <w:szCs w:val="22"/>
        </w:rPr>
      </w:pPr>
      <w:r>
        <w:rPr>
          <w:rFonts w:cs="Calibri" w:ascii="Calibri" w:hAnsi="Calibri"/>
          <w:sz w:val="22"/>
          <w:szCs w:val="22"/>
        </w:rPr>
      </w:r>
    </w:p>
    <w:p>
      <w:pPr>
        <w:pStyle w:val="Normal"/>
        <w:shd w:fill="CCCCCC" w:val="clear"/>
        <w:jc w:val="both"/>
        <w:rPr>
          <w:rFonts w:ascii="Calibri" w:hAnsi="Calibri" w:cs="Calibri"/>
          <w:sz w:val="22"/>
          <w:szCs w:val="22"/>
        </w:rPr>
      </w:pP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 xml:space="preserve">Area of interest </w:t>
      </w:r>
    </w:p>
    <w:p>
      <w:pPr>
        <w:pStyle w:val="Normal"/>
        <w:numPr>
          <w:ilvl w:val="0"/>
          <w:numId w:val="7"/>
        </w:numPr>
        <w:jc w:val="both"/>
        <w:rPr/>
      </w:pPr>
      <w:r>
        <w:rPr>
          <w:rFonts w:cs="Calibri" w:ascii="Calibri" w:hAnsi="Calibri"/>
          <w:sz w:val="22"/>
          <w:szCs w:val="22"/>
        </w:rPr>
        <w:t xml:space="preserve">Driving, Visiting new places, Interacting with People </w:t>
      </w:r>
    </w:p>
    <w:p>
      <w:pPr>
        <w:pStyle w:val="Normal"/>
        <w:ind w:left="439" w:hanging="0"/>
        <w:rPr>
          <w:rFonts w:ascii="Calibri" w:hAnsi="Calibri" w:cs="Calibri"/>
          <w:b/>
          <w:b/>
          <w:bCs/>
          <w:sz w:val="22"/>
          <w:szCs w:val="22"/>
        </w:rPr>
      </w:pPr>
      <w:r>
        <w:rPr>
          <w:rFonts w:cs="Calibri" w:ascii="Calibri" w:hAnsi="Calibri"/>
          <w:b/>
          <w:bCs/>
          <w:sz w:val="22"/>
          <w:szCs w:val="22"/>
        </w:rPr>
        <w:t> </w:t>
      </w:r>
    </w:p>
    <w:p>
      <w:pPr>
        <w:pStyle w:val="Normal"/>
        <w:shd w:fill="CCCCCC" w:val="clear"/>
        <w:rPr>
          <w:rFonts w:ascii="Calibri" w:hAnsi="Calibri" w:cs="Calibri"/>
          <w:sz w:val="22"/>
          <w:szCs w:val="22"/>
        </w:rPr>
      </w:pPr>
      <w:r>
        <w:rPr>
          <w:rFonts w:cs="Calibri" w:ascii="Calibri" w:hAnsi="Calibri"/>
          <w:b/>
          <w:bCs/>
          <w:sz w:val="22"/>
          <w:szCs w:val="22"/>
        </w:rPr>
        <w:t>                                                  </w:t>
      </w:r>
      <w:r>
        <w:rPr>
          <w:rFonts w:eastAsia="Calibri" w:cs="Calibri" w:ascii="Calibri" w:hAnsi="Calibri"/>
          <w:b/>
          <w:bCs/>
          <w:sz w:val="22"/>
          <w:szCs w:val="22"/>
        </w:rPr>
        <w:t xml:space="preserve">     </w:t>
      </w:r>
      <w:r>
        <w:rPr>
          <w:rFonts w:cs="Calibri" w:ascii="Calibri" w:hAnsi="Calibri"/>
          <w:b/>
          <w:bCs/>
          <w:sz w:val="22"/>
          <w:szCs w:val="22"/>
        </w:rPr>
        <w:t>PERSONAL VITAE</w:t>
      </w:r>
    </w:p>
    <w:p>
      <w:pPr>
        <w:pStyle w:val="Normal"/>
        <w:rPr>
          <w:rFonts w:ascii="Calibri" w:hAnsi="Calibri" w:cs="Calibri"/>
          <w:sz w:val="22"/>
          <w:szCs w:val="22"/>
        </w:rPr>
      </w:pPr>
      <w:r>
        <w:rPr>
          <w:rFonts w:cs="Calibri" w:ascii="Calibri" w:hAnsi="Calibri"/>
          <w:b/>
          <w:bCs/>
          <w:sz w:val="22"/>
          <w:szCs w:val="22"/>
        </w:rPr>
        <w:t> </w:t>
      </w:r>
      <w:r>
        <w:rPr>
          <w:rFonts w:cs="Calibri" w:ascii="Calibri" w:hAnsi="Calibri"/>
          <w:sz w:val="22"/>
          <w:szCs w:val="22"/>
        </w:rPr>
        <w:t>     </w:t>
      </w:r>
      <w:r>
        <w:rPr>
          <w:rFonts w:cs="Calibri" w:ascii="Calibri" w:hAnsi="Calibri"/>
          <w:sz w:val="22"/>
          <w:szCs w:val="22"/>
        </w:rPr>
        <w:t>Name                                      Shefali Khurana</w:t>
      </w:r>
    </w:p>
    <w:p>
      <w:pPr>
        <w:pStyle w:val="Normal"/>
        <w:rPr>
          <w:rFonts w:ascii="Calibri" w:hAnsi="Calibri" w:cs="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Date of Birth                          26th Sep, 1986</w:t>
      </w:r>
    </w:p>
    <w:p>
      <w:pPr>
        <w:pStyle w:val="Normal"/>
        <w:rPr>
          <w:rFonts w:ascii="Calibri" w:hAnsi="Calibri" w:cs="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Husband’s Name                   Mr. Sahil Sharma</w:t>
      </w:r>
    </w:p>
    <w:p>
      <w:pPr>
        <w:pStyle w:val="Normal"/>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Nationality                              Indian</w:t>
      </w:r>
    </w:p>
    <w:p>
      <w:pPr>
        <w:pStyle w:val="Normal"/>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Sex                                           Female</w:t>
      </w:r>
    </w:p>
    <w:p>
      <w:pPr>
        <w:pStyle w:val="Normal"/>
        <w:rPr>
          <w:rFonts w:ascii="Calibri" w:hAnsi="Calibri" w:cs="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Languages Known                 English, Hindi</w:t>
      </w:r>
    </w:p>
    <w:p>
      <w:pPr>
        <w:pStyle w:val="Normal"/>
        <w:rPr>
          <w:rFonts w:ascii="Calibri" w:hAnsi="Calibri" w:cs="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Marital Status                        Married</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Date</w:t>
      </w:r>
    </w:p>
    <w:p>
      <w:pPr>
        <w:pStyle w:val="Normal"/>
        <w:rPr/>
      </w:pPr>
      <w:r>
        <w:rPr>
          <w:rFonts w:cs="Calibri" w:ascii="Calibri" w:hAnsi="Calibri"/>
          <w:sz w:val="22"/>
          <w:szCs w:val="22"/>
        </w:rPr>
        <w:t xml:space="preserve">Place                                                                                                             Shefali Khurana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rebuchet MS">
    <w:charset w:val="00"/>
    <w:family w:val="swiss"/>
    <w:pitch w:val="variable"/>
  </w:font>
  <w:font w:name="Liberation Sans">
    <w:altName w:val="Arial"/>
    <w:charset w:val="01"/>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b/>
        <w:szCs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
    <w:lvl w:ilvl="0">
      <w:start w:val="1"/>
      <w:numFmt w:val="bullet"/>
      <w:lvlText w:val=""/>
      <w:lvlJc w:val="left"/>
      <w:pPr>
        <w:ind w:left="720" w:hanging="360"/>
      </w:pPr>
      <w:rPr>
        <w:rFonts w:ascii="Symbol" w:hAnsi="Symbol" w:cs="Symbol" w:hint="default"/>
        <w:sz w:val="22"/>
        <w:szCs w:val="22"/>
        <w:rFonts w:cs="Symbol"/>
      </w:rPr>
    </w:lvl>
  </w:abstractNum>
  <w:abstractNum w:abstractNumId="4">
    <w:lvl w:ilvl="0">
      <w:start w:val="1"/>
      <w:numFmt w:val="bullet"/>
      <w:lvlText w:val=""/>
      <w:lvlJc w:val="left"/>
      <w:pPr>
        <w:ind w:left="720" w:hanging="360"/>
      </w:pPr>
      <w:rPr>
        <w:rFonts w:ascii="Symbol" w:hAnsi="Symbol" w:cs="Symbol" w:hint="default"/>
        <w:sz w:val="22"/>
        <w:szCs w:val="22"/>
        <w:rFonts w:cs="Symbol"/>
      </w:rPr>
    </w:lvl>
  </w:abstractNum>
  <w:abstractNum w:abstractNumId="5">
    <w:lvl w:ilvl="0">
      <w:start w:val="1"/>
      <w:numFmt w:val="bullet"/>
      <w:lvlText w:val=""/>
      <w:lvlJc w:val="left"/>
      <w:pPr>
        <w:ind w:left="720" w:hanging="360"/>
      </w:pPr>
      <w:rPr>
        <w:rFonts w:ascii="Symbol" w:hAnsi="Symbol" w:cs="Symbol" w:hint="default"/>
        <w:sz w:val="22"/>
        <w:szCs w:val="22"/>
        <w:rFonts w:cs="Symbol"/>
      </w:rPr>
    </w:lvl>
    <w:lvl w:ilvl="1">
      <w:start w:val="1"/>
      <w:numFmt w:val="bullet"/>
      <w:lvlText w:val="o"/>
      <w:lvlJc w:val="left"/>
      <w:pPr>
        <w:ind w:left="1440" w:hanging="360"/>
      </w:pPr>
      <w:rPr>
        <w:rFonts w:ascii="Courier New" w:hAnsi="Courier New" w:cs="Courier New" w:hint="default"/>
        <w:sz w:val="22"/>
        <w:szCs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szCs w:val="22"/>
        <w:rFonts w:cs="Symbol"/>
      </w:rPr>
    </w:lvl>
    <w:lvl w:ilvl="4">
      <w:start w:val="1"/>
      <w:numFmt w:val="bullet"/>
      <w:lvlText w:val="o"/>
      <w:lvlJc w:val="left"/>
      <w:pPr>
        <w:ind w:left="3600" w:hanging="360"/>
      </w:pPr>
      <w:rPr>
        <w:rFonts w:ascii="Courier New" w:hAnsi="Courier New" w:cs="Courier New" w:hint="default"/>
        <w:sz w:val="22"/>
        <w:szCs w:val="22"/>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szCs w:val="22"/>
        <w:rFonts w:cs="Symbol"/>
      </w:rPr>
    </w:lvl>
    <w:lvl w:ilvl="7">
      <w:start w:val="1"/>
      <w:numFmt w:val="bullet"/>
      <w:lvlText w:val="o"/>
      <w:lvlJc w:val="left"/>
      <w:pPr>
        <w:ind w:left="5760" w:hanging="360"/>
      </w:pPr>
      <w:rPr>
        <w:rFonts w:ascii="Courier New" w:hAnsi="Courier New" w:cs="Courier New" w:hint="default"/>
        <w:sz w:val="22"/>
        <w:szCs w:val="22"/>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2"/>
        <w:szCs w:val="22"/>
        <w:rFonts w:cs="Symbol"/>
      </w:rPr>
    </w:lvl>
  </w:abstractNum>
  <w:abstractNum w:abstractNumId="8">
    <w:lvl w:ilvl="0">
      <w:start w:val="1"/>
      <w:numFmt w:val="bullet"/>
      <w:lvlText w:val=""/>
      <w:lvlJc w:val="left"/>
      <w:pPr>
        <w:tabs>
          <w:tab w:val="num" w:pos="720"/>
        </w:tabs>
        <w:ind w:left="720" w:hanging="360"/>
      </w:pPr>
      <w:rPr>
        <w:rFonts w:ascii="Symbol" w:hAnsi="Symbol" w:cs="Symbol" w:hint="default"/>
        <w:sz w:val="22"/>
        <w:szCs w:val="22"/>
        <w:rFonts w:cs="Symbol"/>
      </w:rPr>
    </w:lvl>
  </w:abstractNum>
  <w:abstractNum w:abstractNumId="9">
    <w:lvl w:ilvl="0">
      <w:start w:val="1"/>
      <w:numFmt w:val="bullet"/>
      <w:lvlText w:val=""/>
      <w:lvlJc w:val="left"/>
      <w:pPr>
        <w:ind w:left="720" w:hanging="360"/>
      </w:pPr>
      <w:rPr>
        <w:rFonts w:ascii="Symbol" w:hAnsi="Symbol" w:cs="Symbol" w:hint="default"/>
        <w:sz w:val="22"/>
        <w:szCs w:val="22"/>
        <w:rFonts w:cs="Symbol"/>
      </w:rPr>
    </w:lvl>
  </w:abstractNum>
  <w:abstractNum w:abstractNumId="10">
    <w:lvl w:ilvl="0">
      <w:start w:val="1"/>
      <w:numFmt w:val="bullet"/>
      <w:lvlText w:val=""/>
      <w:lvlJc w:val="left"/>
      <w:pPr>
        <w:ind w:left="720" w:hanging="360"/>
      </w:pPr>
      <w:rPr>
        <w:rFonts w:ascii="Symbol" w:hAnsi="Symbol" w:cs="Symbol" w:hint="default"/>
        <w:sz w:val="22"/>
        <w:szCs w:val="22"/>
        <w:rFonts w:cs="Symbol"/>
      </w:rPr>
    </w:lvl>
  </w:abstractNum>
  <w:abstractNum w:abstractNumId="11">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36"/>
      <w:szCs w:val="36"/>
    </w:rPr>
  </w:style>
  <w:style w:type="character" w:styleId="WW8Num1z0">
    <w:name w:val="WW8Num1z0"/>
    <w:qFormat/>
    <w:rPr>
      <w:b/>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sz w:val="20"/>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b/>
      <w:sz w:val="20"/>
      <w:szCs w:val="22"/>
    </w:rPr>
  </w:style>
  <w:style w:type="character" w:styleId="WW8Num10z1">
    <w:name w:val="WW8Num10z1"/>
    <w:qFormat/>
    <w:rPr>
      <w:rFonts w:ascii="Symbol" w:hAnsi="Symbol" w:cs="Symbol"/>
      <w:sz w:val="20"/>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sz w:val="20"/>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sz w:val="22"/>
      <w:szCs w:val="22"/>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rFonts w:ascii="Symbol" w:hAnsi="Symbol" w:cs="Symbol"/>
      <w:sz w:val="22"/>
      <w:szCs w:val="22"/>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Wingdings" w:hAnsi="Wingdings" w:cs="Wingdings"/>
    </w:rPr>
  </w:style>
  <w:style w:type="character" w:styleId="WW8Num19z2">
    <w:name w:val="WW8Num19z2"/>
    <w:qFormat/>
    <w:rPr>
      <w:rFonts w:ascii="Trebuchet MS" w:hAnsi="Trebuchet MS" w:eastAsia="Times New Roman" w:cs="Times New Roman"/>
    </w:rPr>
  </w:style>
  <w:style w:type="character" w:styleId="WW8Num19z4">
    <w:name w:val="WW8Num19z4"/>
    <w:qFormat/>
    <w:rPr>
      <w:rFonts w:ascii="Courier New" w:hAnsi="Courier New"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z w:val="22"/>
      <w:szCs w:val="22"/>
    </w:rPr>
  </w:style>
  <w:style w:type="character" w:styleId="WW8Num21z1">
    <w:name w:val="WW8Num21z1"/>
    <w:qFormat/>
    <w:rPr>
      <w:rFonts w:ascii="Courier New" w:hAnsi="Courier New" w:cs="Courier New"/>
      <w:sz w:val="22"/>
      <w:szCs w:val="22"/>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sz w:val="22"/>
      <w:szCs w:val="22"/>
    </w:rPr>
  </w:style>
  <w:style w:type="character" w:styleId="WW8Num24z1">
    <w:name w:val="WW8Num24z1"/>
    <w:qFormat/>
    <w:rPr>
      <w:rFonts w:ascii="Wingdings" w:hAnsi="Wingdings" w:cs="Wingdings"/>
    </w:rPr>
  </w:style>
  <w:style w:type="character" w:styleId="WW8Num24z4">
    <w:name w:val="WW8Num24z4"/>
    <w:qFormat/>
    <w:rPr>
      <w:rFonts w:ascii="Courier New" w:hAnsi="Courier New" w:cs="Courier New"/>
    </w:rPr>
  </w:style>
  <w:style w:type="character" w:styleId="WW8Num25z0">
    <w:name w:val="WW8Num25z0"/>
    <w:qFormat/>
    <w:rPr>
      <w:rFonts w:ascii="Symbol" w:hAnsi="Symbol" w:cs="Symbol"/>
      <w:sz w:val="20"/>
    </w:rPr>
  </w:style>
  <w:style w:type="character" w:styleId="WW8Num25z1">
    <w:name w:val="WW8Num25z1"/>
    <w:qFormat/>
    <w:rPr>
      <w:rFonts w:ascii="Courier New" w:hAnsi="Courier New" w:cs="Courier New"/>
      <w:sz w:val="20"/>
    </w:rPr>
  </w:style>
  <w:style w:type="character" w:styleId="WW8Num25z2">
    <w:name w:val="WW8Num25z2"/>
    <w:qFormat/>
    <w:rPr>
      <w:rFonts w:ascii="Wingdings" w:hAnsi="Wingdings" w:cs="Wingdings"/>
      <w:sz w:val="20"/>
    </w:rPr>
  </w:style>
  <w:style w:type="character" w:styleId="WW8Num26z0">
    <w:name w:val="WW8Num26z0"/>
    <w:qFormat/>
    <w:rPr>
      <w:rFonts w:ascii="Symbol" w:hAnsi="Symbol" w:cs="Symbol"/>
      <w:sz w:val="22"/>
      <w:szCs w:val="22"/>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Trebuchet MS"/>
    </w:rPr>
  </w:style>
  <w:style w:type="character" w:styleId="WW8Num27z2">
    <w:name w:val="WW8Num27z2"/>
    <w:qFormat/>
    <w:rPr>
      <w:rFonts w:ascii="Wingdings" w:hAnsi="Wingdings" w:cs="Wingdings"/>
    </w:rPr>
  </w:style>
  <w:style w:type="character" w:styleId="WW8Num28z0">
    <w:name w:val="WW8Num28z0"/>
    <w:qFormat/>
    <w:rPr>
      <w:rFonts w:ascii="Symbol" w:hAnsi="Symbol" w:cs="Symbol"/>
      <w:sz w:val="20"/>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sz w:val="22"/>
      <w:szCs w:val="22"/>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sz w:val="22"/>
      <w:szCs w:val="22"/>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St21z0">
    <w:name w:val="WW8NumSt21z0"/>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TMLTypewriter">
    <w:name w:val="HTML Typewriter"/>
    <w:basedOn w:val="DefaultParagraphFont"/>
    <w:qFormat/>
    <w:rPr>
      <w:rFonts w:ascii="Courier New" w:hAnsi="Courier New" w:eastAsia="Courier New" w:cs="Wingdings"/>
      <w:sz w:val="20"/>
      <w:szCs w:val="20"/>
    </w:rPr>
  </w:style>
  <w:style w:type="character" w:styleId="HTMLPreformattedChar">
    <w:name w:val="HTML Preformatted Char"/>
    <w:basedOn w:val="DefaultParagraphFont"/>
    <w:qFormat/>
    <w:rPr>
      <w:rFonts w:ascii="Courier New" w:hAnsi="Courier New" w:eastAsia="Courier New" w:cs="Wingdings"/>
      <w:sz w:val="24"/>
      <w:szCs w:val="24"/>
      <w:lang w:val="en-US" w:bidi="ar-SA"/>
    </w:rPr>
  </w:style>
  <w:style w:type="character" w:styleId="BodyTextChar">
    <w:name w:val="Body Text Char"/>
    <w:basedOn w:val="DefaultParagraphFont"/>
    <w:qFormat/>
    <w:rPr>
      <w:b/>
      <w:bCs/>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tabs>
        <w:tab w:val="left" w:pos="1080" w:leader="none"/>
      </w:tabs>
      <w:jc w:val="both"/>
    </w:pPr>
    <w:rPr>
      <w:b/>
      <w:bCs/>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Wingdings"/>
    </w:rPr>
  </w:style>
  <w:style w:type="paragraph" w:styleId="Western">
    <w:name w:val="western"/>
    <w:basedOn w:val="Normal"/>
    <w:qFormat/>
    <w:pPr/>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2016-03-15T09:53:00Z</dcterms:created>
  <dc:creator>jai shri krishna</dc:creator>
  <dc:description/>
  <cp:keywords/>
  <dc:language>en-US</dc:language>
  <cp:lastModifiedBy>mb</cp:lastModifiedBy>
  <dcterms:modified xsi:type="dcterms:W3CDTF">2016-03-27T21:42:00Z</dcterms:modified>
  <cp:revision>5</cp:revision>
  <dc:subject/>
  <dc:title>Shefali Khurana</dc:title>
</cp:coreProperties>
</file>