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40"/>
          <w:szCs w:val="40"/>
          <w:u w:val="single"/>
        </w:rPr>
        <w:t>CURRICULAM VITAE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K.N.K.C. SUBHASH  BABU                                      Email:</w:t>
      </w:r>
      <w:r>
        <w:rPr/>
        <w:t>subash7k@gmail.com</w:t>
      </w:r>
      <w:r>
        <w:rPr>
          <w:b/>
        </w:rPr>
        <w:t xml:space="preserve"> </w:t>
      </w:r>
    </w:p>
    <w:p>
      <w:pPr>
        <w:pStyle w:val="Normal"/>
        <w:rPr>
          <w:u w:val="single"/>
          <w:lang w:val="sv-SE"/>
        </w:rPr>
      </w:pPr>
      <w:r>
        <w:rPr>
          <w:lang w:val="sv-SE"/>
        </w:rPr>
        <w:t xml:space="preserve">Janapriya Apartments,                                                      </w:t>
      </w:r>
      <w:r>
        <w:rPr>
          <w:b/>
          <w:lang w:val="sv-SE"/>
        </w:rPr>
        <w:t>Contact:8125827871</w:t>
      </w:r>
    </w:p>
    <w:p>
      <w:pPr>
        <w:pStyle w:val="Normal"/>
        <w:rPr>
          <w:lang w:val="sv-SE"/>
        </w:rPr>
      </w:pPr>
      <w:r>
        <w:rPr>
          <w:lang w:val="sv-SE"/>
        </w:rPr>
        <w:t>Flot 466,A5 Block,5th Phase,Miyapur,</w:t>
      </w:r>
    </w:p>
    <w:p>
      <w:pPr>
        <w:pStyle w:val="Normal"/>
        <w:rPr/>
      </w:pPr>
      <w:r>
        <w:rPr/>
        <w:t>RR Dist, Hyderabad, A.P.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8820" w:type="dxa"/>
        <w:jc w:val="left"/>
        <w:tblInd w:w="180" w:type="dxa"/>
        <w:tblBorders>
          <w:top w:val="thinThickSmallGap" w:sz="2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</w:tblGrid>
      <w:tr>
        <w:trPr>
          <w:trHeight w:val="180" w:hRule="atLeast"/>
        </w:trPr>
        <w:tc>
          <w:tcPr>
            <w:tcW w:w="8820" w:type="dxa"/>
            <w:tcBorders>
              <w:top w:val="thinThickSmallGap" w:sz="2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Objects: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/>
        <w:t>Having 20 years of experience in Accounts</w:t>
      </w:r>
      <w:r>
        <w:rPr>
          <w:b/>
        </w:rPr>
        <w:t>.</w:t>
      </w:r>
      <w:r>
        <w:rPr/>
        <w:t xml:space="preserve"> To be associated with a progressive organization that gives me scope to update my knowledge and skills in accordance with latest trends and to be a part of a team that Dynamically works towards the </w:t>
      </w:r>
    </w:p>
    <w:p>
      <w:pPr>
        <w:pStyle w:val="Normal"/>
        <w:rPr/>
      </w:pPr>
      <w:r>
        <w:rPr/>
        <w:t>growth of the organization and gain satisfaction there off.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qualifications: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b/>
        </w:rPr>
        <w:t>B.Com</w:t>
      </w:r>
      <w:r>
        <w:rPr/>
        <w:t xml:space="preserve"> - from Nagarjuna University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Technical environment: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tbl>
      <w:tblPr>
        <w:tblW w:w="850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8"/>
        <w:gridCol w:w="4258"/>
      </w:tblGrid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Windows xp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Accounts packages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Tally ERP 9 and Focus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Article ship: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/>
      </w:pPr>
      <w:r>
        <w:rPr/>
        <w:t>Did CA Articles from K.Baloo and Company, Bangalore.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Work experience: 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From 01-01-2010 working as Sr. Accountant till to date in</w:t>
      </w:r>
      <w:r>
        <w:rPr>
          <w:rStyle w:val="Heading1Char"/>
        </w:rPr>
        <w:t xml:space="preserve"> Krushi Biotech, Hyderabad.</w:t>
      </w:r>
    </w:p>
    <w:p>
      <w:pPr>
        <w:pStyle w:val="Normal"/>
        <w:rPr>
          <w:rStyle w:val="Heading1Char"/>
          <w:b/>
          <w:b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Worked as Accountant since January, 2005 to30-12-2009 in </w:t>
      </w:r>
      <w:r>
        <w:rPr>
          <w:b/>
        </w:rPr>
        <w:t>SOM PHYTOPHARMA (INDIA) LTD., BOLLARAM. MEDAK DIST.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rPr/>
      </w:pPr>
      <w:r>
        <w:rPr/>
        <w:t>Having 12 years of experience as Manual Accountant at Sri Sainadh Rice and Oil Mills, Karlapalem, Guntur Dist.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JOB RESPONSIBILITIES: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>
      <w:pPr>
        <w:pStyle w:val="Normal"/>
        <w:numPr>
          <w:ilvl w:val="0"/>
          <w:numId w:val="3"/>
        </w:numPr>
        <w:rPr/>
      </w:pPr>
      <w:r>
        <w:rPr/>
        <w:t>Overall corporate accounting up to Finalization of Accounts.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Preparation of MIS month wisely.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Invoicing and follow up with collection agents for timely collection.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Preparing VAT, CST, PAY ROLL, P.F. Income Tax ESI, Service Tax including E filing of Forms monthly and required as per the rules, and issue of  C forms online.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Preparing Stock Statements, Maintenance of Records as per the rules and regulations of Central Excise, Day to day Transactions, Debtor’s ledger and creditor’s ledger.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>Able to maintain entire factory accounts independently, Maintenance of cash is additional qualification along with BRS.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Timely preparation of P and L Account and schedules.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 of Birth                                       :  07-11-1968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Salary particulars                       :  sa</w:t>
      </w:r>
      <w:r>
        <w:rPr/>
        <w:t>lary drawn Rs22000+conveyance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Time for joining                         : 7 days/immediately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>
      <w:pPr>
        <w:pStyle w:val="Normal"/>
        <w:rPr/>
      </w:pPr>
      <w:r>
        <w:rPr/>
        <w:t>Place: Hyderabad</w:t>
        <w:tab/>
        <w:t xml:space="preserve">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sz w:val="28"/>
          <w:szCs w:val="28"/>
        </w:rPr>
      </w:pPr>
      <w:r>
        <w:rPr>
          <w:b/>
        </w:rPr>
        <w:t xml:space="preserve">                                                                      </w:t>
      </w:r>
      <w:r>
        <w:rPr>
          <w:b/>
        </w:rPr>
        <w:t>(NKC SUBHASH  BABU K</w:t>
      </w:r>
      <w:r>
        <w:rPr/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216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WW8Num1z0">
    <w:name w:val="WW8Num1z0"/>
    <w:qFormat/>
    <w:rPr>
      <w:b w:val="false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  <w:lang w:val="en-US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2013-11-08T22:12:00Z</dcterms:created>
  <dc:creator>som</dc:creator>
  <dc:description/>
  <cp:keywords/>
  <dc:language>en-US</dc:language>
  <cp:lastModifiedBy>Nsri</cp:lastModifiedBy>
  <dcterms:modified xsi:type="dcterms:W3CDTF">2016-07-14T19:47:00Z</dcterms:modified>
  <cp:revision>28</cp:revision>
  <dc:subject/>
  <dc:title/>
</cp:coreProperties>
</file>