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" w:after="2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RESUME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DEEPIKA SIDDANATHI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        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Mobile: 9885872770 </w:t>
      </w:r>
    </w:p>
    <w:p>
      <w:pPr>
        <w:pStyle w:val="Normal"/>
        <w:spacing w:lineRule="auto" w:line="240" w:before="20" w:after="20"/>
        <w:rPr/>
      </w:pPr>
      <w:r>
        <w:rPr>
          <w:rFonts w:cs="Times New Roman" w:ascii="Times New Roman" w:hAnsi="Times New Roman"/>
          <w:color w:val="0000FF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</w:rPr>
        <w:t>Email:</w:t>
      </w:r>
      <w:r>
        <w:rPr>
          <w:rFonts w:cs="Times New Roman" w:ascii="Times New Roman" w:hAnsi="Times New Roman"/>
          <w:color w:val="0000FF"/>
          <w:sz w:val="24"/>
          <w:szCs w:val="24"/>
          <w:u w:val="single"/>
        </w:rPr>
        <w:t>deepikasiddanathi@gmail.com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Female, 25 years, Languages: English, Telugu</w:t>
        <w:tab/>
        <w:tab/>
        <w:tab/>
        <w:t xml:space="preserve">         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BFBFBF" w:val="clear"/>
        <w:spacing w:lineRule="auto" w:line="240"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ACADEMIC BACKGROUND</w:t>
        <w:tab/>
        <w:tab/>
        <w:tab/>
        <w:tab/>
        <w:tab/>
      </w:r>
    </w:p>
    <w:tbl>
      <w:tblPr>
        <w:tblW w:w="9965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18" w:space="0" w:color="000000"/>
          <w:insideH w:val="single" w:sz="1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21"/>
        <w:gridCol w:w="1589"/>
        <w:gridCol w:w="2323"/>
        <w:gridCol w:w="3353"/>
        <w:gridCol w:w="1279"/>
      </w:tblGrid>
      <w:tr>
        <w:trPr>
          <w:trHeight w:val="271" w:hRule="atLeast"/>
        </w:trPr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  <w:insideH w:val="single" w:sz="1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CGPA/%</w:t>
            </w:r>
          </w:p>
        </w:tc>
      </w:tr>
      <w:tr>
        <w:trPr>
          <w:trHeight w:val="739" w:hRule="atLeast"/>
        </w:trPr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2018</w:t>
            </w:r>
          </w:p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PGP</w:t>
            </w:r>
          </w:p>
        </w:tc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Jawaharlal Nehru technological university,  Kakinada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Major: Finance , Others: Marketing, HR Management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63.21%</w:t>
            </w:r>
          </w:p>
        </w:tc>
      </w:tr>
      <w:tr>
        <w:trPr>
          <w:trHeight w:val="739" w:hRule="atLeast"/>
        </w:trPr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Bachelor of technology </w:t>
            </w:r>
          </w:p>
        </w:tc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Sri Sai Aditya institute of science and technology, Surampalem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 science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68.98%</w:t>
            </w:r>
          </w:p>
        </w:tc>
      </w:tr>
      <w:tr>
        <w:trPr>
          <w:trHeight w:val="739" w:hRule="atLeast"/>
        </w:trPr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XII (Board of Intermediate Education, A.P)</w:t>
            </w:r>
          </w:p>
        </w:tc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Sri Chaitanya Jr.College, Rajahmundry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Mathematics, Physics, Chemistry, 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BFBFBF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82.8%</w:t>
            </w:r>
          </w:p>
        </w:tc>
      </w:tr>
      <w:tr>
        <w:trPr>
          <w:trHeight w:val="500" w:hRule="atLeast"/>
        </w:trPr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 (S.S.C)</w:t>
            </w:r>
          </w:p>
        </w:tc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Sri Gowthami smart school, Rajahmundry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Maths, General Science, Social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84%</w:t>
            </w:r>
          </w:p>
        </w:tc>
      </w:tr>
    </w:tbl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BFBFBF" w:val="clear"/>
        <w:spacing w:lineRule="auto" w:line="240"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KEY ACADEMIC PROJECTS</w:t>
      </w:r>
    </w:p>
    <w:p>
      <w:pPr>
        <w:pStyle w:val="ListParagraph"/>
        <w:numPr>
          <w:ilvl w:val="0"/>
          <w:numId w:val="4"/>
        </w:numPr>
        <w:spacing w:before="20" w:after="20"/>
        <w:ind w:left="284" w:hanging="284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Management research project: </w:t>
      </w:r>
      <w:r>
        <w:rPr>
          <w:rFonts w:cs="Times New Roman" w:ascii="Times New Roman" w:hAnsi="Times New Roman"/>
          <w:sz w:val="24"/>
          <w:szCs w:val="24"/>
        </w:rPr>
        <w:t>A study on flow of funds in SRMT for various sources and application of funds and the study includes the internal analysis of the company and how efficiently managing its funds.</w:t>
      </w:r>
    </w:p>
    <w:p>
      <w:pPr>
        <w:pStyle w:val="ListParagraph"/>
        <w:numPr>
          <w:ilvl w:val="0"/>
          <w:numId w:val="2"/>
        </w:numPr>
        <w:spacing w:before="20" w:after="20"/>
        <w:ind w:left="27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Market Research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pacing w:val="-2"/>
          <w:sz w:val="24"/>
          <w:szCs w:val="24"/>
          <w:lang w:val="en-IN"/>
        </w:rPr>
        <w:t>Done a project on Market Research on different branded apparels, designed questionnaire to collect data and analysing it to understand the customer tastes and preferences and brand awareness etc.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20" w:after="20"/>
        <w:ind w:left="270" w:hanging="27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Entrepreneurship development program: </w:t>
      </w:r>
      <w:r>
        <w:rPr>
          <w:rFonts w:cs="Times New Roman" w:ascii="Times New Roman" w:hAnsi="Times New Roman"/>
          <w:sz w:val="24"/>
          <w:szCs w:val="24"/>
        </w:rPr>
        <w:t xml:space="preserve">Done a mini thesis with reference to seldom Pharma Pvt.lmt. </w:t>
      </w:r>
    </w:p>
    <w:p>
      <w:pPr>
        <w:pStyle w:val="ListParagraph"/>
        <w:spacing w:before="20" w:after="2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BFBFBF" w:val="clear"/>
        <w:spacing w:lineRule="auto" w:line="240"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POSITIONS OF RESPONSIBILITY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</w:tabs>
        <w:spacing w:lineRule="auto" w:line="240" w:before="60"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One of the active member of HR Committee and worked as volunteer of Eclore 2K17 Fest organized by JNTUk. 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</w:tabs>
        <w:spacing w:lineRule="auto" w:line="240" w:before="60" w:after="0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Member of Finclan Club at JNTUK.</w:t>
      </w:r>
    </w:p>
    <w:p>
      <w:pPr>
        <w:pStyle w:val="Normal"/>
        <w:widowControl w:val="false"/>
        <w:spacing w:lineRule="auto" w:line="240" w:before="6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6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6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BFBFBF" w:val="clear"/>
        <w:spacing w:lineRule="auto" w:line="240"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EXTRA-CURRICULAR ACTIVITIES</w:t>
      </w:r>
    </w:p>
    <w:p>
      <w:pPr>
        <w:pStyle w:val="ListParagraph"/>
        <w:numPr>
          <w:ilvl w:val="0"/>
          <w:numId w:val="4"/>
        </w:numPr>
        <w:spacing w:before="20" w:after="20"/>
        <w:ind w:left="284" w:hanging="284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Been as a volunteer for cultural events in school and college.</w:t>
      </w:r>
    </w:p>
    <w:p>
      <w:pPr>
        <w:pStyle w:val="ListParagraph"/>
        <w:spacing w:before="20" w:after="20"/>
        <w:ind w:left="284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20" w:after="20"/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Been as a volunteer and conducted events in Eclore 2k17, conducted by JNTUK.</w:t>
      </w:r>
    </w:p>
    <w:p>
      <w:pPr>
        <w:pStyle w:val="Normal"/>
        <w:spacing w:lineRule="auto" w:line="240"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BFBFBF" w:val="clear"/>
        <w:spacing w:lineRule="auto" w:line="240"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COMPUTER SKILLS</w:t>
      </w:r>
    </w:p>
    <w:p>
      <w:pPr>
        <w:pStyle w:val="Normal"/>
        <w:numPr>
          <w:ilvl w:val="0"/>
          <w:numId w:val="4"/>
        </w:numPr>
        <w:spacing w:before="0" w:after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Knowledge in MS OFFICE tools like Excel, Word, Power point and OPENOFFICE tools like Spreadsheet, Text document, Presentation, etc…</w:t>
      </w:r>
    </w:p>
    <w:p>
      <w:pPr>
        <w:pStyle w:val="Normal"/>
        <w:spacing w:before="0" w:after="0"/>
        <w:ind w:left="2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20" w:after="20"/>
        <w:ind w:left="284" w:hanging="284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systems: Windows XP, VISTA, Windows 7, 8.1 pro, 10, MAC OS X.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BFBFBF" w:val="clear"/>
        <w:spacing w:lineRule="auto" w:line="240" w:before="12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ADDITIONAL INFORMATION</w:t>
      </w:r>
    </w:p>
    <w:p>
      <w:pPr>
        <w:pStyle w:val="ListParagraph"/>
        <w:numPr>
          <w:ilvl w:val="0"/>
          <w:numId w:val="1"/>
        </w:numPr>
        <w:spacing w:before="20" w:after="20"/>
        <w:ind w:left="270" w:hanging="270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Key skills</w:t>
      </w:r>
      <w:r>
        <w:rPr>
          <w:rFonts w:cs="Times New Roman" w:ascii="Times New Roman" w:hAnsi="Times New Roman"/>
          <w:sz w:val="24"/>
          <w:szCs w:val="24"/>
        </w:rPr>
        <w:t>: Analytical, logical, working with different Teams.</w:t>
      </w:r>
    </w:p>
    <w:p>
      <w:pPr>
        <w:pStyle w:val="ListParagraph"/>
        <w:spacing w:before="20" w:after="20"/>
        <w:ind w:left="27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20" w:after="20"/>
        <w:ind w:left="270" w:hanging="27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Interests and Hobbies:   </w:t>
      </w:r>
      <w:r>
        <w:rPr>
          <w:rFonts w:cs="Times New Roman" w:ascii="Times New Roman" w:hAnsi="Times New Roman"/>
          <w:sz w:val="24"/>
          <w:szCs w:val="24"/>
        </w:rPr>
        <w:t>Music, Dance, Fitness,  Movies, Drawing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20" w:after="20"/>
        <w:ind w:left="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sectPr>
      <w:type w:val="nextPage"/>
      <w:pgSz w:w="12240" w:h="15840"/>
      <w:pgMar w:left="1440" w:right="1440" w:header="0" w:top="814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4"/>
      <w:szCs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nseQuoteChar">
    <w:name w:val="Intense Quote Char"/>
    <w:qFormat/>
    <w:rPr>
      <w:b/>
      <w:bCs/>
      <w:i/>
      <w:iCs/>
      <w:color w:val="4F81BD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2010-09-04T19:07:00Z</dcterms:created>
  <dc:creator>PBNKumar</dc:creator>
  <dc:description/>
  <cp:keywords/>
  <dc:language>en-US</dc:language>
  <cp:lastModifiedBy>Deepika siddanathi</cp:lastModifiedBy>
  <cp:lastPrinted>2010-09-04T18:36:00Z</cp:lastPrinted>
  <dcterms:modified xsi:type="dcterms:W3CDTF">2018-09-18T20:41:00Z</dcterms:modified>
  <cp:revision>37</cp:revision>
  <dc:subject/>
  <dc:title>Bala Narendra Kumar Resume</dc:title>
</cp:coreProperties>
</file>