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pBdr/>
        <w:spacing w:lineRule="auto" w:line="240" w:before="0" w:after="0"/>
        <w:jc w:val="center"/>
        <w:rPr>
          <w:rFonts w:ascii="Arial" w:hAnsi="Arial" w:cs="Arial"/>
          <w:b/>
          <w:b/>
          <w:spacing w:val="0"/>
          <w:sz w:val="28"/>
          <w:szCs w:val="40"/>
          <w:u w:val="single"/>
        </w:rPr>
      </w:pPr>
      <w:r>
        <w:rPr>
          <w:rFonts w:cs="Arial" w:ascii="Arial" w:hAnsi="Arial"/>
          <w:b/>
          <w:spacing w:val="0"/>
          <w:sz w:val="28"/>
          <w:szCs w:val="40"/>
          <w:u w:val="single"/>
        </w:rPr>
        <w:t>C</w:t>
      </w:r>
      <w:r>
        <w:rPr>
          <w:rFonts w:cs="Arial" w:ascii="Arial" w:hAnsi="Arial"/>
          <w:b/>
          <w:spacing w:val="0"/>
          <w:sz w:val="28"/>
          <w:szCs w:val="40"/>
          <w:u w:val="single"/>
        </w:rPr>
        <w:t>URRICULUM VITAE</w:t>
      </w:r>
      <w:r>
        <mc:AlternateContent>
          <mc:Choice Requires="wps">
            <w:drawing>
              <wp:anchor behindDoc="0" distT="0" distB="0" distL="114935" distR="114935" simplePos="0" locked="0" layoutInCell="1" allowOverlap="1" relativeHeight="2">
                <wp:simplePos x="0" y="0"/>
                <wp:positionH relativeFrom="column">
                  <wp:posOffset>4702810</wp:posOffset>
                </wp:positionH>
                <wp:positionV relativeFrom="paragraph">
                  <wp:posOffset>-241935</wp:posOffset>
                </wp:positionV>
                <wp:extent cx="1195070" cy="1256665"/>
                <wp:effectExtent l="0" t="0" r="0" b="0"/>
                <wp:wrapNone/>
                <wp:docPr id="1" name="Frame1"/>
                <a:graphic xmlns:a="http://schemas.openxmlformats.org/drawingml/2006/main">
                  <a:graphicData uri="http://schemas.microsoft.com/office/word/2010/wordprocessingShape">
                    <wps:wsp>
                      <wps:cNvSpPr txBox="1"/>
                      <wps:spPr>
                        <a:xfrm>
                          <a:off x="0" y="0"/>
                          <a:ext cx="1195070" cy="1256665"/>
                        </a:xfrm>
                        <a:prstGeom prst="rect"/>
                        <a:solidFill>
                          <a:srgbClr val="FFFFFF"/>
                        </a:solidFill>
                        <a:ln w="9525">
                          <a:solidFill>
                            <a:srgbClr val="FFFFFF"/>
                          </a:solidFill>
                        </a:ln>
                      </wps:spPr>
                      <wps:txbx>
                        <w:txbxContent>
                          <w:p>
                            <w:pPr>
                              <w:pStyle w:val="Normal"/>
                              <w:rPr>
                                <w:rFonts w:cs="Arial"/>
                                <w:b/>
                                <w:b/>
                                <w:szCs w:val="40"/>
                              </w:rPr>
                            </w:pPr>
                            <w:r>
                              <w:rPr>
                                <w:rFonts w:cs="Arial"/>
                                <w:b/>
                                <w:szCs w:val="40"/>
                              </w:rPr>
                              <w:drawing>
                                <wp:inline distT="0" distB="0" distL="0" distR="0">
                                  <wp:extent cx="992505" cy="11461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14" t="-12" r="-14" b="-12"/>
                                          <a:stretch>
                                            <a:fillRect/>
                                          </a:stretch>
                                        </pic:blipFill>
                                        <pic:spPr bwMode="auto">
                                          <a:xfrm>
                                            <a:off x="0" y="0"/>
                                            <a:ext cx="992505" cy="1146175"/>
                                          </a:xfrm>
                                          <a:prstGeom prst="rect">
                                            <a:avLst/>
                                          </a:prstGeom>
                                        </pic:spPr>
                                      </pic:pic>
                                    </a:graphicData>
                                  </a:graphic>
                                </wp:inline>
                              </w:drawing>
                            </w:r>
                          </w:p>
                        </w:txbxContent>
                      </wps:txbx>
                      <wps:bodyPr anchor="t" lIns="91440" tIns="45720" rIns="91440" bIns="45720">
                        <a:spAutoFit/>
                      </wps:bodyPr>
                    </wps:wsp>
                  </a:graphicData>
                </a:graphic>
              </wp:anchor>
            </w:drawing>
          </mc:Choice>
          <mc:Fallback>
            <w:pict>
              <v:rect fillcolor="#FFFFFF" strokecolor="#FFFFFF" strokeweight="0pt" style="position:absolute;rotation:0;width:94.1pt;height:98.95pt;mso-wrap-distance-left:9.05pt;mso-wrap-distance-right:9.05pt;mso-wrap-distance-top:0pt;mso-wrap-distance-bottom:0pt;margin-top:-19.05pt;mso-position-vertical-relative:text;margin-left:370.3pt;mso-position-horizontal-relative:text">
                <v:textbox>
                  <w:txbxContent>
                    <w:p>
                      <w:pPr>
                        <w:pStyle w:val="Normal"/>
                        <w:rPr>
                          <w:rFonts w:cs="Arial"/>
                          <w:b/>
                          <w:b/>
                          <w:szCs w:val="40"/>
                        </w:rPr>
                      </w:pPr>
                      <w:r>
                        <w:rPr>
                          <w:rFonts w:cs="Arial"/>
                          <w:b/>
                          <w:szCs w:val="40"/>
                        </w:rPr>
                        <w:drawing>
                          <wp:inline distT="0" distB="0" distL="0" distR="0">
                            <wp:extent cx="992505" cy="11461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4" t="-12" r="-14" b="-12"/>
                                    <a:stretch>
                                      <a:fillRect/>
                                    </a:stretch>
                                  </pic:blipFill>
                                  <pic:spPr bwMode="auto">
                                    <a:xfrm>
                                      <a:off x="0" y="0"/>
                                      <a:ext cx="992505" cy="1146175"/>
                                    </a:xfrm>
                                    <a:prstGeom prst="rect">
                                      <a:avLst/>
                                    </a:prstGeom>
                                  </pic:spPr>
                                </pic:pic>
                              </a:graphicData>
                            </a:graphic>
                          </wp:inline>
                        </w:drawing>
                      </w:r>
                    </w:p>
                  </w:txbxContent>
                </v:textbox>
              </v:rect>
            </w:pict>
          </mc:Fallback>
        </mc:AlternateContent>
      </w:r>
    </w:p>
    <w:p>
      <w:pPr>
        <w:pStyle w:val="Normal"/>
        <w:jc w:val="center"/>
        <w:rPr>
          <w:rFonts w:ascii="Arial" w:hAnsi="Arial" w:cs="Arial"/>
          <w:b/>
          <w:b/>
          <w:spacing w:val="0"/>
          <w:sz w:val="28"/>
          <w:szCs w:val="40"/>
          <w:u w:val="single"/>
        </w:rPr>
      </w:pPr>
      <w:r>
        <w:rPr>
          <w:rFonts w:cs="Arial"/>
          <w:b/>
          <w:spacing w:val="0"/>
          <w:sz w:val="28"/>
          <w:szCs w:val="40"/>
          <w:u w:val="single"/>
        </w:rPr>
      </w:r>
    </w:p>
    <w:p>
      <w:pPr>
        <w:pStyle w:val="Normal"/>
        <w:jc w:val="center"/>
        <w:rPr>
          <w:rFonts w:cs="Arial"/>
          <w:b/>
          <w:b/>
          <w:szCs w:val="40"/>
        </w:rPr>
      </w:pPr>
      <w:r>
        <w:rPr>
          <w:rFonts w:cs="Arial"/>
          <w:b/>
          <w:szCs w:val="40"/>
        </w:rPr>
        <w:t>JITENDRA PRATAP SINGH</w:t>
      </w:r>
    </w:p>
    <w:p>
      <w:pPr>
        <w:pStyle w:val="Address1"/>
        <w:pBdr>
          <w:bottom w:val="single" w:sz="4" w:space="1" w:color="000000"/>
        </w:pBdr>
        <w:spacing w:lineRule="auto" w:line="240"/>
        <w:jc w:val="center"/>
        <w:rPr>
          <w:rFonts w:cs="Arial"/>
          <w:sz w:val="20"/>
          <w:szCs w:val="17"/>
        </w:rPr>
      </w:pPr>
      <w:r>
        <w:rPr>
          <w:rFonts w:cs="Arial"/>
          <w:sz w:val="20"/>
          <w:szCs w:val="17"/>
        </w:rPr>
        <w:t xml:space="preserve">Cell: +91-8953037989, 9621862508, </w:t>
      </w:r>
    </w:p>
    <w:p>
      <w:pPr>
        <w:pStyle w:val="Address1"/>
        <w:pBdr>
          <w:bottom w:val="single" w:sz="4" w:space="1" w:color="000000"/>
        </w:pBdr>
        <w:spacing w:lineRule="auto" w:line="240"/>
        <w:jc w:val="center"/>
        <w:rPr/>
      </w:pPr>
      <w:r>
        <w:rPr>
          <w:rFonts w:cs="Arial"/>
          <w:color w:val="FF0000"/>
          <w:sz w:val="20"/>
          <w:szCs w:val="17"/>
        </w:rPr>
        <w:t xml:space="preserve">Jps175519@gmail.com </w:t>
      </w:r>
    </w:p>
    <w:p>
      <w:pPr>
        <w:pStyle w:val="Address1"/>
        <w:pBdr>
          <w:bottom w:val="single" w:sz="4" w:space="1" w:color="000000"/>
        </w:pBdr>
        <w:spacing w:lineRule="auto" w:line="240"/>
        <w:jc w:val="center"/>
        <w:rPr>
          <w:rFonts w:cs="Arial"/>
          <w:color w:val="FF0000"/>
          <w:sz w:val="20"/>
          <w:szCs w:val="17"/>
        </w:rPr>
      </w:pPr>
      <w:r>
        <w:rPr>
          <w:rFonts w:cs="Arial"/>
          <w:color w:val="FF0000"/>
          <w:sz w:val="20"/>
          <w:szCs w:val="17"/>
        </w:rPr>
      </w:r>
    </w:p>
    <w:p>
      <w:pPr>
        <w:pStyle w:val="Address1"/>
        <w:pBdr>
          <w:bottom w:val="single" w:sz="4" w:space="1" w:color="000000"/>
        </w:pBdr>
        <w:spacing w:lineRule="auto" w:line="240"/>
        <w:jc w:val="center"/>
        <w:rPr>
          <w:rFonts w:cs="Arial"/>
          <w:color w:val="FF0000"/>
          <w:sz w:val="20"/>
          <w:szCs w:val="17"/>
        </w:rPr>
      </w:pPr>
      <w:r>
        <w:rPr>
          <w:rFonts w:cs="Arial"/>
          <w:color w:val="FF0000"/>
          <w:sz w:val="20"/>
          <w:szCs w:val="17"/>
        </w:rPr>
      </w:r>
    </w:p>
    <w:p>
      <w:pPr>
        <w:pStyle w:val="Normal"/>
        <w:pBdr>
          <w:top w:val="single" w:sz="4" w:space="1" w:color="000000"/>
          <w:left w:val="single" w:sz="4" w:space="4" w:color="000000"/>
          <w:bottom w:val="single" w:sz="4" w:space="1" w:color="000000"/>
          <w:right w:val="single" w:sz="4" w:space="4" w:color="000000"/>
        </w:pBdr>
        <w:shd w:fill="C0C0C0" w:val="clear"/>
        <w:jc w:val="center"/>
        <w:rPr>
          <w:rFonts w:cs="Arial"/>
          <w:b/>
          <w:b/>
          <w:sz w:val="24"/>
          <w:szCs w:val="24"/>
        </w:rPr>
      </w:pPr>
      <w:r>
        <w:rPr>
          <w:rFonts w:cs="Arial"/>
          <w:b/>
          <w:sz w:val="24"/>
          <w:szCs w:val="24"/>
        </w:rPr>
        <w:t xml:space="preserve">Seeking assignment in the field of Security </w:t>
      </w:r>
    </w:p>
    <w:p>
      <w:pPr>
        <w:pStyle w:val="Address1"/>
        <w:pBdr>
          <w:bottom w:val="single" w:sz="4" w:space="1" w:color="000000"/>
        </w:pBdr>
        <w:spacing w:lineRule="auto" w:line="240"/>
        <w:jc w:val="center"/>
        <w:rPr>
          <w:rFonts w:cs="Arial"/>
          <w:b/>
          <w:b/>
          <w:color w:val="FF0000"/>
          <w:sz w:val="20"/>
          <w:szCs w:val="17"/>
        </w:rPr>
      </w:pPr>
      <w:r>
        <w:rPr>
          <w:rFonts w:cs="Arial"/>
          <w:b/>
          <w:color w:val="FF0000"/>
          <w:sz w:val="20"/>
          <w:szCs w:val="17"/>
        </w:rPr>
      </w:r>
    </w:p>
    <w:p>
      <w:pPr>
        <w:pStyle w:val="Normal"/>
        <w:pBdr>
          <w:top w:val="single" w:sz="4" w:space="1" w:color="000000"/>
          <w:left w:val="single" w:sz="4" w:space="4" w:color="000000"/>
          <w:bottom w:val="single" w:sz="4" w:space="1" w:color="000000"/>
          <w:right w:val="single" w:sz="4" w:space="4" w:color="000000"/>
        </w:pBdr>
        <w:shd w:fill="C0C0C0" w:val="clear"/>
        <w:jc w:val="center"/>
        <w:rPr/>
      </w:pPr>
      <w:r>
        <w:rPr>
          <w:rFonts w:cs="Arial"/>
          <w:b/>
          <w:sz w:val="24"/>
          <w:szCs w:val="24"/>
        </w:rPr>
        <w:t xml:space="preserve">CAREER OBJECTIVE </w:t>
      </w:r>
    </w:p>
    <w:p>
      <w:pPr>
        <w:pStyle w:val="Normal"/>
        <w:jc w:val="both"/>
        <w:rPr>
          <w:rFonts w:cs="Arial"/>
          <w:szCs w:val="17"/>
        </w:rPr>
      </w:pPr>
      <w:r>
        <w:rPr>
          <w:rFonts w:cs="Arial"/>
          <w:szCs w:val="17"/>
        </w:rPr>
        <w:tab/>
        <w:tab/>
        <w:t>By the virtue of extensive experience of navy in the field of Security, Administration, Deployment of manpower, Public Relation, Intelligence &amp; Security of Men &amp; Material I consider myself a potential candidate in the field of security, operation &amp; administration in any afloat  as well ashore job.</w:t>
      </w:r>
    </w:p>
    <w:p>
      <w:pPr>
        <w:pStyle w:val="Normal"/>
        <w:jc w:val="both"/>
        <w:rPr>
          <w:rFonts w:cs="Arial"/>
          <w:szCs w:val="17"/>
        </w:rPr>
      </w:pPr>
      <w:r>
        <w:rPr>
          <w:rFonts w:cs="Arial"/>
          <w:szCs w:val="17"/>
        </w:rPr>
      </w:r>
    </w:p>
    <w:p>
      <w:pPr>
        <w:pStyle w:val="Normal"/>
        <w:jc w:val="both"/>
        <w:rPr>
          <w:rFonts w:cs="Arial"/>
          <w:szCs w:val="17"/>
        </w:rPr>
      </w:pPr>
      <w:r>
        <w:rPr>
          <w:rFonts w:cs="Arial"/>
          <w:szCs w:val="17"/>
        </w:rPr>
        <w:tab/>
        <w:t xml:space="preserve">Apart from the mentioned experience of navy I have been working with “AMBREYRISK” as a Maritime Security Team leader since 20 Nov 12. </w:t>
      </w:r>
    </w:p>
    <w:p>
      <w:pPr>
        <w:pStyle w:val="Normal"/>
        <w:pBdr>
          <w:top w:val="single" w:sz="4" w:space="1" w:color="000000"/>
          <w:left w:val="single" w:sz="4" w:space="4" w:color="000000"/>
          <w:bottom w:val="single" w:sz="4" w:space="1" w:color="000000"/>
          <w:right w:val="single" w:sz="4" w:space="4" w:color="000000"/>
        </w:pBdr>
        <w:shd w:fill="C0C0C0" w:val="clear"/>
        <w:spacing w:before="0" w:after="60"/>
        <w:jc w:val="center"/>
        <w:rPr>
          <w:rFonts w:cs="Arial"/>
          <w:b/>
          <w:b/>
          <w:sz w:val="24"/>
          <w:szCs w:val="24"/>
        </w:rPr>
      </w:pPr>
      <w:r>
        <w:rPr>
          <w:rFonts w:cs="Arial"/>
          <w:b/>
          <w:sz w:val="24"/>
          <w:szCs w:val="24"/>
        </w:rPr>
        <w:t>PROFESSIONAL SYNOPSIS</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20"/>
        <w:jc w:val="both"/>
        <w:rPr>
          <w:rFonts w:cs="Arial"/>
          <w:b/>
          <w:b/>
          <w:szCs w:val="17"/>
        </w:rPr>
      </w:pPr>
      <w:r>
        <w:rPr>
          <w:rFonts w:cs="Arial"/>
          <w:szCs w:val="17"/>
        </w:rPr>
        <w:t>Professional with 21 years of insightful &amp; dedicated experience in Security, Operations, administration &amp; Communication.</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60"/>
        <w:jc w:val="both"/>
        <w:rPr/>
      </w:pPr>
      <w:r>
        <w:rPr>
          <w:rFonts w:cs="Arial"/>
          <w:szCs w:val="17"/>
        </w:rPr>
        <w:t>Excellent Leadership, team building, interpersonal, communication, competitive and management skills.</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20"/>
        <w:jc w:val="both"/>
        <w:rPr>
          <w:rFonts w:cs="Arial"/>
          <w:b/>
          <w:b/>
          <w:szCs w:val="17"/>
        </w:rPr>
      </w:pPr>
      <w:r>
        <w:rPr>
          <w:rFonts w:cs="Arial"/>
          <w:szCs w:val="17"/>
        </w:rPr>
        <w:t xml:space="preserve">A proven </w:t>
      </w:r>
      <w:r>
        <w:rPr>
          <w:rFonts w:cs="Arial"/>
          <w:bCs/>
          <w:szCs w:val="17"/>
        </w:rPr>
        <w:t>strategist with expertise</w:t>
      </w:r>
      <w:r>
        <w:rPr>
          <w:rFonts w:cs="Arial"/>
          <w:szCs w:val="17"/>
        </w:rPr>
        <w:t xml:space="preserve"> in leadership, managing entire operations ensuring optimal utilization of resources. </w:t>
      </w:r>
      <w:r>
        <w:rPr>
          <w:rFonts w:cs="Arial"/>
          <w:szCs w:val="17"/>
          <w:lang w:bidi="he-IL"/>
        </w:rPr>
        <w:t xml:space="preserve">Experience in handling operations entailing </w:t>
      </w:r>
      <w:r>
        <w:rPr>
          <w:rFonts w:cs="Arial"/>
          <w:szCs w:val="17"/>
        </w:rPr>
        <w:t>planning &amp; resource deployment.</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20"/>
        <w:jc w:val="both"/>
        <w:rPr>
          <w:rFonts w:cs="Arial"/>
          <w:b/>
          <w:b/>
          <w:szCs w:val="17"/>
        </w:rPr>
      </w:pPr>
      <w:r>
        <w:rPr>
          <w:rFonts w:cs="Arial"/>
          <w:szCs w:val="17"/>
        </w:rPr>
        <w:t xml:space="preserve">Have 9 years enriched sea experience in navy of sailing in toughest sea conditions onboard different kinds of war ship.  </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20"/>
        <w:jc w:val="both"/>
        <w:rPr>
          <w:rFonts w:cs="Arial"/>
          <w:szCs w:val="17"/>
        </w:rPr>
      </w:pPr>
      <w:r>
        <w:rPr>
          <w:rFonts w:cs="Arial"/>
          <w:szCs w:val="17"/>
        </w:rPr>
        <w:t>Efficient Team Leader.  Have been trained, tested on performing as a Team Leader in most challenging &amp; threat prevailing conditions in High Risk Area. Trained in handling &amp; firing of small arms at Jaspal Rana Firing Range at Dehradun &amp; Srilankan STF Firing Range at Colombo, Srilanka before being deployed as a Maritime Security Team Leader.</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20"/>
        <w:jc w:val="both"/>
        <w:rPr>
          <w:rFonts w:cs="Arial"/>
          <w:szCs w:val="17"/>
        </w:rPr>
      </w:pPr>
      <w:r>
        <w:rPr>
          <w:rFonts w:cs="Arial"/>
          <w:szCs w:val="17"/>
        </w:rPr>
        <w:t xml:space="preserve">Have in depth knowledge of piracy and Anti piracy SOPs.  Have undergone extensive training related to international maritime &amp; security regulation, human right affairs and small arms weapon training.    </w:t>
      </w:r>
    </w:p>
    <w:p>
      <w:pPr>
        <w:pStyle w:val="Normal"/>
        <w:numPr>
          <w:ilvl w:val="0"/>
          <w:numId w:val="2"/>
        </w:numPr>
        <w:pBdr>
          <w:top w:val="thinThickLargeGap" w:sz="24" w:space="1" w:color="000000"/>
          <w:left w:val="thinThickLargeGap" w:sz="24" w:space="4" w:color="000000"/>
          <w:bottom w:val="thickThinLargeGap" w:sz="24" w:space="3" w:color="000000"/>
          <w:right w:val="thickThinLargeGap" w:sz="24" w:space="4" w:color="000000"/>
        </w:pBdr>
        <w:spacing w:before="0" w:after="20"/>
        <w:jc w:val="both"/>
        <w:rPr>
          <w:rFonts w:cs="Arial"/>
          <w:szCs w:val="17"/>
        </w:rPr>
      </w:pPr>
      <w:r>
        <w:rPr>
          <w:rFonts w:cs="Arial"/>
          <w:szCs w:val="17"/>
        </w:rPr>
        <w:t>Competent in handling of small arms. Gained more efficiency &amp; skill during tasks.</w:t>
      </w:r>
    </w:p>
    <w:p>
      <w:pPr>
        <w:pStyle w:val="Normal"/>
        <w:pBdr>
          <w:top w:val="single" w:sz="4" w:space="1" w:color="000000"/>
          <w:left w:val="single" w:sz="4" w:space="6" w:color="000000"/>
          <w:bottom w:val="single" w:sz="4" w:space="0" w:color="000000"/>
          <w:right w:val="single" w:sz="4" w:space="4" w:color="000000"/>
        </w:pBdr>
        <w:shd w:fill="C0C0C0" w:val="clear"/>
        <w:tabs>
          <w:tab w:val="left" w:pos="2820" w:leader="none"/>
        </w:tabs>
        <w:spacing w:before="0" w:after="40"/>
        <w:jc w:val="center"/>
        <w:rPr>
          <w:rFonts w:cs="Arial"/>
          <w:b/>
          <w:b/>
          <w:sz w:val="24"/>
          <w:szCs w:val="24"/>
        </w:rPr>
      </w:pPr>
      <w:r>
        <w:rPr>
          <w:rFonts w:cs="Arial"/>
          <w:b/>
          <w:sz w:val="24"/>
          <w:szCs w:val="24"/>
        </w:rPr>
        <w:t>EMPLOYMENT DETAILS</w:t>
      </w:r>
    </w:p>
    <w:p>
      <w:pPr>
        <w:pStyle w:val="HeaderBase"/>
        <w:numPr>
          <w:ilvl w:val="0"/>
          <w:numId w:val="5"/>
        </w:numPr>
        <w:tabs>
          <w:tab w:val="left" w:pos="-75" w:leader="none"/>
        </w:tabs>
        <w:ind w:left="0" w:hanging="0"/>
        <w:rPr/>
      </w:pPr>
      <w:r>
        <w:rPr>
          <w:rFonts w:cs="Arial"/>
          <w:szCs w:val="17"/>
        </w:rPr>
        <w:t>An ex Navy, got enrolled in the Indian Navy on 03 Jan 1991. Have been at sea for almost 09 years and sailed to all major and almost all minor ports on the Indian Coast as well as have an experience of sailing in international waters.</w:t>
      </w:r>
    </w:p>
    <w:p>
      <w:pPr>
        <w:pStyle w:val="HeaderBase"/>
        <w:numPr>
          <w:ilvl w:val="0"/>
          <w:numId w:val="5"/>
        </w:numPr>
        <w:tabs>
          <w:tab w:val="left" w:pos="-75" w:leader="none"/>
        </w:tabs>
        <w:ind w:left="0" w:hanging="0"/>
        <w:rPr>
          <w:rFonts w:cs="Arial"/>
          <w:szCs w:val="17"/>
        </w:rPr>
      </w:pPr>
      <w:r>
        <w:rPr>
          <w:rFonts w:cs="Arial"/>
          <w:szCs w:val="17"/>
        </w:rPr>
        <w:t>Served on board Indian Naval Ships Charag (Missile Boat) INS Agray (Anti Submarine Warfare Ship), INS Amba (Submarine’s mother ship), INS Viraat (the only aircraft carrier in Indian Navy) &amp; INS Ghorpad (Landing Ship Tank).</w:t>
      </w:r>
    </w:p>
    <w:p>
      <w:pPr>
        <w:pStyle w:val="Normal"/>
        <w:numPr>
          <w:ilvl w:val="0"/>
          <w:numId w:val="5"/>
        </w:numPr>
        <w:tabs>
          <w:tab w:val="left" w:pos="-75" w:leader="none"/>
        </w:tabs>
        <w:ind w:left="0" w:hanging="0"/>
        <w:jc w:val="both"/>
        <w:rPr/>
      </w:pPr>
      <w:r>
        <w:rPr>
          <w:rFonts w:cs="Arial"/>
          <w:szCs w:val="17"/>
        </w:rPr>
        <w:t>Served as training staff for three years at premier naval training base Chilka which trains almost 5,000/- recruits each year.</w:t>
      </w:r>
    </w:p>
    <w:p>
      <w:pPr>
        <w:pStyle w:val="Normal"/>
        <w:numPr>
          <w:ilvl w:val="0"/>
          <w:numId w:val="5"/>
        </w:numPr>
        <w:tabs>
          <w:tab w:val="left" w:pos="-75" w:leader="none"/>
        </w:tabs>
        <w:ind w:left="0" w:hanging="0"/>
        <w:jc w:val="both"/>
        <w:rPr>
          <w:rFonts w:cs="Arial"/>
          <w:szCs w:val="17"/>
        </w:rPr>
      </w:pPr>
      <w:r>
        <w:rPr>
          <w:rFonts w:cs="Arial"/>
          <w:szCs w:val="17"/>
        </w:rPr>
        <w:t>Served on board INS Viraat for two years, the only Aircraft carrier of the Indian Navy which has strength of approx 1250 personnel and was particularly entrusted with the responsibility of maintaining upper deck security by armed guards as well as maintaining discipline and Law &amp; Order amongst the service personnel on board.</w:t>
      </w:r>
    </w:p>
    <w:p>
      <w:pPr>
        <w:pStyle w:val="Normal"/>
        <w:numPr>
          <w:ilvl w:val="0"/>
          <w:numId w:val="5"/>
        </w:numPr>
        <w:tabs>
          <w:tab w:val="left" w:pos="-75" w:leader="none"/>
        </w:tabs>
        <w:ind w:left="0" w:hanging="0"/>
        <w:jc w:val="both"/>
        <w:rPr>
          <w:rFonts w:cs="Arial"/>
          <w:szCs w:val="17"/>
        </w:rPr>
      </w:pPr>
      <w:r>
        <w:rPr>
          <w:rFonts w:cs="Arial"/>
          <w:szCs w:val="17"/>
        </w:rPr>
        <w:t xml:space="preserve">Served as senior security staff at Ship Building Centre, Visakhapatnam for two years, where project of nation’s most prestigious Advance Vessel (Nuclear Submarine) is underway.  Was a key &amp; senior member of the team of security dept. &amp; was responsible to maintain a high level &amp; fool proof security in &amp; around the project area.  </w:t>
      </w:r>
    </w:p>
    <w:p>
      <w:pPr>
        <w:pStyle w:val="Normal"/>
        <w:numPr>
          <w:ilvl w:val="0"/>
          <w:numId w:val="5"/>
        </w:numPr>
        <w:tabs>
          <w:tab w:val="left" w:pos="-75" w:leader="none"/>
        </w:tabs>
        <w:ind w:left="0" w:hanging="0"/>
        <w:jc w:val="both"/>
        <w:rPr>
          <w:rFonts w:cs="Arial"/>
          <w:szCs w:val="17"/>
        </w:rPr>
      </w:pPr>
      <w:r>
        <w:rPr>
          <w:rFonts w:cs="Arial"/>
          <w:szCs w:val="17"/>
        </w:rPr>
        <w:t>Served on board ship Ghorpad for one year, a landing craft of the Navy which carries troops &amp; tanks.  Sailed to Srilanka &amp; made several voyage in order to deliver relief during Tsunami.  Awarded proficiency certificate by the Commanding Officer of the ship for performance of the duties on board.</w:t>
      </w:r>
    </w:p>
    <w:p>
      <w:pPr>
        <w:pStyle w:val="Normal"/>
        <w:numPr>
          <w:ilvl w:val="0"/>
          <w:numId w:val="5"/>
        </w:numPr>
        <w:tabs>
          <w:tab w:val="left" w:pos="-75" w:leader="none"/>
        </w:tabs>
        <w:ind w:left="0" w:hanging="0"/>
        <w:jc w:val="both"/>
        <w:rPr>
          <w:rFonts w:cs="Arial"/>
          <w:szCs w:val="17"/>
        </w:rPr>
      </w:pPr>
      <w:r>
        <w:rPr>
          <w:rFonts w:cs="Arial"/>
          <w:szCs w:val="17"/>
        </w:rPr>
        <w:t xml:space="preserve">Served at Naval Special Warfare Tactical cum Training Centre, Mumbai for three years which imparts special combat training to naval personnel as well as provide basic training of special force i.e Marine Commandos (MARCOS) of the Navy. Attended regular firing practices at firing range of small arms and had a lot of firing practice. Got optimum accuracy in small arm firing. </w:t>
      </w:r>
    </w:p>
    <w:p>
      <w:pPr>
        <w:pStyle w:val="Normal"/>
        <w:numPr>
          <w:ilvl w:val="0"/>
          <w:numId w:val="5"/>
        </w:numPr>
        <w:tabs>
          <w:tab w:val="left" w:pos="0" w:leader="none"/>
        </w:tabs>
        <w:ind w:left="0" w:hanging="0"/>
        <w:jc w:val="both"/>
        <w:rPr>
          <w:rFonts w:cs="Arial"/>
          <w:szCs w:val="17"/>
        </w:rPr>
      </w:pPr>
      <w:r>
        <w:rPr>
          <w:rFonts w:cs="Arial"/>
          <w:szCs w:val="17"/>
        </w:rPr>
        <w:t>Served as Field Security Staff as well as Vigilance Section In-Charge of the Security Department at Naval Dockyard, Mumbai for three years, the largest defense industrial establishment at, Mumbai. Was In-charge for kitting up &amp; training of armed sentries placed in &amp; around the yard.</w:t>
      </w:r>
    </w:p>
    <w:p>
      <w:pPr>
        <w:pStyle w:val="Normal"/>
        <w:jc w:val="both"/>
        <w:rPr>
          <w:rFonts w:cs="Arial"/>
          <w:szCs w:val="17"/>
        </w:rPr>
      </w:pPr>
      <w:r>
        <w:rPr>
          <w:rFonts w:cs="Arial"/>
          <w:szCs w:val="17"/>
        </w:rPr>
      </w:r>
    </w:p>
    <w:p>
      <w:pPr>
        <w:pStyle w:val="Normal"/>
        <w:jc w:val="both"/>
        <w:rPr>
          <w:rFonts w:cs="Arial"/>
          <w:szCs w:val="17"/>
        </w:rPr>
      </w:pPr>
      <w:r>
        <w:rPr>
          <w:rFonts w:cs="Arial"/>
          <w:szCs w:val="17"/>
        </w:rPr>
      </w:r>
    </w:p>
    <w:p>
      <w:pPr>
        <w:pStyle w:val="Normal"/>
        <w:jc w:val="both"/>
        <w:rPr>
          <w:rFonts w:cs="Arial"/>
          <w:szCs w:val="17"/>
        </w:rPr>
      </w:pPr>
      <w:r>
        <w:rPr>
          <w:rFonts w:cs="Arial"/>
          <w:szCs w:val="17"/>
        </w:rPr>
      </w:r>
    </w:p>
    <w:p>
      <w:pPr>
        <w:pStyle w:val="Normal"/>
        <w:jc w:val="both"/>
        <w:rPr>
          <w:rFonts w:cs="Arial"/>
          <w:szCs w:val="17"/>
        </w:rPr>
      </w:pPr>
      <w:r>
        <w:rPr>
          <w:rFonts w:cs="Arial"/>
          <w:szCs w:val="17"/>
        </w:rPr>
      </w:r>
    </w:p>
    <w:p>
      <w:pPr>
        <w:pStyle w:val="Normal"/>
        <w:numPr>
          <w:ilvl w:val="0"/>
          <w:numId w:val="4"/>
        </w:numPr>
        <w:jc w:val="both"/>
        <w:rPr>
          <w:rFonts w:cs="Arial"/>
          <w:szCs w:val="17"/>
        </w:rPr>
      </w:pPr>
      <w:r>
        <w:rPr>
          <w:rFonts w:cs="Arial"/>
          <w:szCs w:val="17"/>
        </w:rPr>
        <w:t xml:space="preserve">Due to the work experiences of Indian Navy for last 21 years (1991 to Jan 2012) and my ongoing experience in Anti piracy deployments I have been able to develop professional acumen in the various field of security.  During my ongoing job as a Maritime Security Team Leader I have escorted more than 50 ships of different flag state in entire high risk region. Carried out Ship Security Assessment, setting up of citadels and imparting training/instructions to crew of the ships and advising Captain on various security aspect whilst transiting in High Risk Area.  As a team leader I have led my teams in best possible way and got best feedback by masters.  </w:t>
      </w:r>
    </w:p>
    <w:p>
      <w:pPr>
        <w:pStyle w:val="Normal"/>
        <w:pBdr>
          <w:top w:val="single" w:sz="4" w:space="1" w:color="000000"/>
          <w:left w:val="single" w:sz="4" w:space="4" w:color="000000"/>
          <w:bottom w:val="single" w:sz="4" w:space="0" w:color="000000"/>
          <w:right w:val="single" w:sz="4" w:space="4" w:color="000000"/>
        </w:pBdr>
        <w:shd w:fill="C0C0C0" w:val="clear"/>
        <w:tabs>
          <w:tab w:val="left" w:pos="2820" w:leader="none"/>
        </w:tabs>
        <w:spacing w:before="0" w:after="40"/>
        <w:jc w:val="center"/>
        <w:rPr>
          <w:rFonts w:cs="Arial"/>
          <w:b/>
          <w:b/>
          <w:sz w:val="24"/>
          <w:szCs w:val="24"/>
        </w:rPr>
      </w:pPr>
      <w:r>
        <w:rPr>
          <w:rFonts w:cs="Arial"/>
          <w:b/>
          <w:sz w:val="24"/>
          <w:szCs w:val="24"/>
        </w:rPr>
        <w:t>ACADEMIC CREDENTIALS</w:t>
      </w:r>
    </w:p>
    <w:p>
      <w:pPr>
        <w:pStyle w:val="NoSpacing"/>
        <w:rPr/>
      </w:pPr>
      <w:r>
        <w:rPr/>
        <w:t>Investigation of Economic Offences from CDTS, Kolkata</w:t>
      </w:r>
      <w:r>
        <w:rPr>
          <w:rFonts w:cs="Arial"/>
        </w:rPr>
        <w:t xml:space="preserve">.  </w:t>
      </w:r>
    </w:p>
    <w:p>
      <w:pPr>
        <w:pStyle w:val="NoSpacing"/>
        <w:rPr/>
      </w:pPr>
      <w:r>
        <w:rPr/>
        <w:t xml:space="preserve">Diploma in BPO Management &amp; Communication Skills from Mark Communication Lucknow </w:t>
      </w:r>
    </w:p>
    <w:p>
      <w:pPr>
        <w:pStyle w:val="NoSpacing"/>
        <w:rPr/>
      </w:pPr>
      <w:r>
        <w:rPr/>
        <w:t>Basic Course in MS Office from RamInfo, Visakhapatnam</w:t>
      </w:r>
    </w:p>
    <w:p>
      <w:pPr>
        <w:pStyle w:val="NoSpacing"/>
        <w:rPr/>
      </w:pPr>
      <w:r>
        <w:rPr/>
        <w:t>B.Ed from Chhatrapati Shahu ji Mahraj University Kanpur</w:t>
      </w:r>
    </w:p>
    <w:p>
      <w:pPr>
        <w:pStyle w:val="NoSpacing"/>
        <w:rPr/>
      </w:pPr>
      <w:r>
        <w:rPr/>
        <w:t>Graduation from Andhra University</w:t>
      </w:r>
    </w:p>
    <w:p>
      <w:pPr>
        <w:pStyle w:val="NoSpacing"/>
        <w:rPr/>
      </w:pPr>
      <w:r>
        <w:rPr/>
        <w:t>10+2 in PCM from UP Board</w:t>
      </w:r>
    </w:p>
    <w:p>
      <w:pPr>
        <w:pStyle w:val="Normal"/>
        <w:pBdr>
          <w:top w:val="single" w:sz="4" w:space="1" w:color="000000"/>
          <w:left w:val="single" w:sz="4" w:space="4" w:color="000000"/>
          <w:bottom w:val="single" w:sz="4" w:space="0" w:color="000000"/>
          <w:right w:val="single" w:sz="4" w:space="4" w:color="000000"/>
        </w:pBdr>
        <w:shd w:fill="C0C0C0" w:val="clear"/>
        <w:tabs>
          <w:tab w:val="left" w:pos="2820" w:leader="none"/>
        </w:tabs>
        <w:spacing w:before="0" w:after="40"/>
        <w:jc w:val="center"/>
        <w:rPr/>
      </w:pPr>
      <w:r>
        <w:rPr>
          <w:rFonts w:cs="Arial"/>
          <w:b/>
          <w:sz w:val="24"/>
          <w:szCs w:val="24"/>
        </w:rPr>
        <w:t>SKILL CREDENTIALS</w:t>
      </w:r>
    </w:p>
    <w:p>
      <w:pPr>
        <w:pStyle w:val="NoSpacing"/>
        <w:rPr/>
      </w:pPr>
      <w:r>
        <w:rPr/>
        <w:t>Causality Course, Condensed Course, Elementary Fire Fighting Course for Industries from Civil Defense Staff   College, Mumbai</w:t>
      </w:r>
    </w:p>
    <w:p>
      <w:pPr>
        <w:pStyle w:val="NoSpacing"/>
        <w:rPr/>
      </w:pPr>
      <w:r>
        <w:rPr/>
        <w:t>PST, PSSR, EFA &amp; FPFF (STCW courses) from Naval Maritime Academy, Mumbai.</w:t>
      </w:r>
    </w:p>
    <w:p>
      <w:pPr>
        <w:pStyle w:val="NoSpacing"/>
        <w:rPr/>
      </w:pPr>
      <w:r>
        <w:rPr/>
        <w:t>Certificate of proficiency in Security Training for Seafarers with Designated Security Duties from Naval Maritime Academy, Mumbai.</w:t>
      </w:r>
    </w:p>
    <w:p>
      <w:pPr>
        <w:pStyle w:val="NoSpacing"/>
        <w:rPr/>
      </w:pPr>
      <w:r>
        <w:rPr/>
        <w:t xml:space="preserve">Passenger Ship Familiarisation from Naval Maritime Academy, Mumbai.  </w:t>
      </w:r>
    </w:p>
    <w:p>
      <w:pPr>
        <w:pStyle w:val="NoSpacing"/>
        <w:rPr/>
      </w:pPr>
      <w:r>
        <w:rPr/>
        <w:t>ISF Marlins English Language Test for Seafarers - 88% marks</w:t>
      </w:r>
    </w:p>
    <w:p>
      <w:pPr>
        <w:pStyle w:val="NoSpacing"/>
        <w:rPr/>
      </w:pPr>
      <w:r>
        <w:rPr/>
        <w:t xml:space="preserve">Personality Development &amp; customer service skills </w:t>
      </w:r>
    </w:p>
    <w:p>
      <w:pPr>
        <w:pStyle w:val="Normal"/>
        <w:pBdr>
          <w:top w:val="single" w:sz="4" w:space="1" w:color="000000"/>
          <w:left w:val="single" w:sz="4" w:space="4" w:color="000000"/>
          <w:bottom w:val="single" w:sz="4" w:space="0" w:color="000000"/>
          <w:right w:val="single" w:sz="4" w:space="4" w:color="000000"/>
        </w:pBdr>
        <w:shd w:fill="C0C0C0" w:val="clear"/>
        <w:tabs>
          <w:tab w:val="left" w:pos="2820" w:leader="none"/>
        </w:tabs>
        <w:spacing w:before="0" w:after="40"/>
        <w:jc w:val="center"/>
        <w:rPr/>
      </w:pPr>
      <w:r>
        <w:rPr>
          <w:rFonts w:cs="Arial"/>
          <w:b/>
          <w:sz w:val="24"/>
          <w:szCs w:val="24"/>
        </w:rPr>
        <w:t>SERVICE CREDENTIALS</w:t>
      </w:r>
    </w:p>
    <w:p>
      <w:pPr>
        <w:pStyle w:val="NoSpacing"/>
        <w:rPr/>
      </w:pPr>
      <w:r>
        <w:rPr/>
        <w:t>Master At-Arms “Q” Course at INS Kunjali</w:t>
        <w:tab/>
        <w:tab/>
        <w:t xml:space="preserve">              </w:t>
        <w:tab/>
        <w:tab/>
      </w:r>
    </w:p>
    <w:p>
      <w:pPr>
        <w:pStyle w:val="NoSpacing"/>
        <w:rPr/>
      </w:pPr>
      <w:r>
        <w:rPr/>
        <w:t xml:space="preserve">Regulating Petty Officer Course at INS Kunjali           </w:t>
      </w:r>
    </w:p>
    <w:p>
      <w:pPr>
        <w:pStyle w:val="NoSpacing"/>
        <w:rPr/>
      </w:pPr>
      <w:r>
        <w:rPr/>
        <w:t>Leadership Course at INS Agrani, Coimbtore</w:t>
      </w:r>
    </w:p>
    <w:p>
      <w:pPr>
        <w:pStyle w:val="NoSpacing"/>
        <w:rPr/>
      </w:pPr>
      <w:r>
        <w:rPr/>
        <w:t xml:space="preserve">Basic Fire Fighting Courses </w:t>
      </w:r>
    </w:p>
    <w:p>
      <w:pPr>
        <w:pStyle w:val="NoSpacing"/>
        <w:rPr/>
      </w:pPr>
      <w:r>
        <w:rPr/>
        <w:t xml:space="preserve">Basic Course at Naval Police &amp; Regulating Scholl </w:t>
      </w:r>
    </w:p>
    <w:p>
      <w:pPr>
        <w:pStyle w:val="NoSpacing"/>
        <w:rPr>
          <w:rFonts w:cs="Arial"/>
          <w:szCs w:val="17"/>
        </w:rPr>
      </w:pPr>
      <w:r>
        <w:rPr/>
        <w:t xml:space="preserve">Basic Radio Operator Course at Signal School, Kochi </w:t>
      </w:r>
    </w:p>
    <w:p>
      <w:pPr>
        <w:pStyle w:val="Normal"/>
        <w:pBdr>
          <w:top w:val="single" w:sz="4" w:space="1" w:color="000000"/>
          <w:left w:val="single" w:sz="4" w:space="4" w:color="000000"/>
          <w:bottom w:val="single" w:sz="4" w:space="0" w:color="000000"/>
          <w:right w:val="single" w:sz="4" w:space="4" w:color="000000"/>
        </w:pBdr>
        <w:shd w:fill="C0C0C0" w:val="clear"/>
        <w:tabs>
          <w:tab w:val="left" w:pos="2820" w:leader="none"/>
        </w:tabs>
        <w:jc w:val="center"/>
        <w:rPr>
          <w:rFonts w:cs="Arial"/>
          <w:b/>
          <w:b/>
          <w:sz w:val="24"/>
          <w:szCs w:val="24"/>
        </w:rPr>
      </w:pPr>
      <w:r>
        <w:rPr>
          <w:rFonts w:cs="Arial"/>
          <w:b/>
          <w:sz w:val="24"/>
          <w:szCs w:val="24"/>
        </w:rPr>
        <w:t>ACHIVEMENTS</w:t>
      </w:r>
    </w:p>
    <w:p>
      <w:pPr>
        <w:pStyle w:val="Address2"/>
        <w:tabs>
          <w:tab w:val="left" w:pos="1870" w:leader="none"/>
          <w:tab w:val="left" w:pos="3525" w:leader="none"/>
        </w:tabs>
        <w:spacing w:lineRule="auto" w:line="240"/>
        <w:ind w:left="360" w:hanging="0"/>
        <w:rPr>
          <w:rFonts w:cs="Arial"/>
          <w:b/>
          <w:b/>
          <w:sz w:val="10"/>
          <w:szCs w:val="17"/>
        </w:rPr>
      </w:pPr>
      <w:r>
        <w:rPr>
          <w:rFonts w:cs="Arial"/>
          <w:b/>
          <w:sz w:val="10"/>
          <w:szCs w:val="17"/>
        </w:rPr>
      </w:r>
    </w:p>
    <w:p>
      <w:pPr>
        <w:pStyle w:val="Address2"/>
        <w:tabs>
          <w:tab w:val="left" w:pos="1870" w:leader="none"/>
          <w:tab w:val="left" w:pos="3525" w:leader="none"/>
        </w:tabs>
        <w:spacing w:lineRule="auto" w:line="240"/>
        <w:rPr>
          <w:rFonts w:cs="Arial"/>
          <w:sz w:val="20"/>
          <w:szCs w:val="17"/>
        </w:rPr>
      </w:pPr>
      <w:r>
        <w:rPr>
          <w:rFonts w:cs="Arial"/>
          <w:sz w:val="20"/>
          <w:szCs w:val="17"/>
        </w:rPr>
        <w:t>►</w:t>
      </w:r>
      <w:r>
        <w:rPr>
          <w:rFonts w:cs="Arial"/>
          <w:sz w:val="20"/>
          <w:szCs w:val="17"/>
        </w:rPr>
        <w:t>Proficiency award by the Commanding Officer INS Ghorpad &amp; numerous cash &amp; on spot awards by various Commanding Officers</w:t>
      </w:r>
    </w:p>
    <w:p>
      <w:pPr>
        <w:pStyle w:val="Address2"/>
        <w:tabs>
          <w:tab w:val="left" w:pos="1870" w:leader="none"/>
          <w:tab w:val="left" w:pos="3525" w:leader="none"/>
        </w:tabs>
        <w:spacing w:lineRule="auto" w:line="240"/>
        <w:rPr>
          <w:rFonts w:cs="Arial"/>
          <w:sz w:val="20"/>
          <w:szCs w:val="17"/>
        </w:rPr>
      </w:pPr>
      <w:r>
        <w:rPr>
          <w:rFonts w:cs="Arial"/>
          <w:sz w:val="20"/>
          <w:szCs w:val="17"/>
        </w:rPr>
        <w:t>►</w:t>
      </w:r>
      <w:r>
        <w:rPr>
          <w:rFonts w:cs="Arial"/>
          <w:sz w:val="20"/>
          <w:szCs w:val="17"/>
        </w:rPr>
        <w:t xml:space="preserve">Was key member of the team which was tasked to set up a relief camp at Trinkomali, Srilanka completely ruined during Tsunami. Saved &amp; rehabilitated many families, school, colleges &amp; other institutions.  </w:t>
      </w:r>
    </w:p>
    <w:p>
      <w:pPr>
        <w:pStyle w:val="Address2"/>
        <w:tabs>
          <w:tab w:val="left" w:pos="1870" w:leader="none"/>
          <w:tab w:val="left" w:pos="3525" w:leader="none"/>
        </w:tabs>
        <w:spacing w:lineRule="auto" w:line="240"/>
        <w:rPr/>
      </w:pPr>
      <w:r>
        <w:rPr>
          <w:rFonts w:cs="Arial"/>
          <w:sz w:val="20"/>
          <w:szCs w:val="17"/>
        </w:rPr>
        <w:t>►</w:t>
      </w:r>
      <w:r>
        <w:rPr>
          <w:rFonts w:cs="Arial"/>
          <w:sz w:val="20"/>
          <w:szCs w:val="17"/>
        </w:rPr>
        <w:t xml:space="preserve">Naval Dockyard, Mumbai located in the area of the South Mumbai had several terrorist attacks in its close proximity being in the hit list of the terrorists.  Was tasked to augment &amp; maintain the security of yard to the required level &amp; was In-Charge of the team extensively involved in augmentation &amp; modernisation of security set up of yard.  </w:t>
      </w:r>
    </w:p>
    <w:p>
      <w:pPr>
        <w:pStyle w:val="Address2"/>
        <w:tabs>
          <w:tab w:val="left" w:pos="1870" w:leader="none"/>
          <w:tab w:val="left" w:pos="3525" w:leader="none"/>
        </w:tabs>
        <w:spacing w:lineRule="auto" w:line="240"/>
        <w:rPr>
          <w:rFonts w:cs="Arial"/>
          <w:sz w:val="20"/>
          <w:szCs w:val="17"/>
        </w:rPr>
      </w:pPr>
      <w:r>
        <w:rPr>
          <w:rFonts w:cs="Arial"/>
          <w:sz w:val="20"/>
          <w:szCs w:val="17"/>
        </w:rPr>
        <w:t>►</w:t>
      </w:r>
      <w:r>
        <w:rPr>
          <w:rFonts w:cs="Arial"/>
          <w:sz w:val="20"/>
          <w:szCs w:val="17"/>
        </w:rPr>
        <w:t xml:space="preserve">Single handedly managed security &amp; fire arrangements during recent visit of Her Excellency President of India Smt Pratibha Patil to Naval Dockyard, Mumbai in Jan 2012 in order to review the Indian Fleet. </w:t>
      </w:r>
    </w:p>
    <w:p>
      <w:pPr>
        <w:pStyle w:val="Address2"/>
        <w:tabs>
          <w:tab w:val="left" w:pos="1870" w:leader="none"/>
          <w:tab w:val="left" w:pos="3525" w:leader="none"/>
        </w:tabs>
        <w:spacing w:lineRule="auto" w:line="240"/>
        <w:rPr/>
      </w:pPr>
      <w:r>
        <w:rPr>
          <w:rFonts w:cs="Arial"/>
          <w:sz w:val="20"/>
          <w:szCs w:val="17"/>
        </w:rPr>
        <w:t>►</w:t>
      </w:r>
      <w:r>
        <w:rPr>
          <w:rFonts w:eastAsia="Arial" w:cs="Arial"/>
          <w:sz w:val="20"/>
          <w:szCs w:val="17"/>
        </w:rPr>
        <w:t xml:space="preserve"> </w:t>
      </w:r>
      <w:r>
        <w:rPr>
          <w:rFonts w:cs="Arial"/>
          <w:sz w:val="20"/>
          <w:szCs w:val="17"/>
        </w:rPr>
        <w:t>As a Team Leader got excellent feedback in all post tasks assessments from masters.</w:t>
      </w:r>
    </w:p>
    <w:p>
      <w:pPr>
        <w:pStyle w:val="Address2"/>
        <w:tabs>
          <w:tab w:val="left" w:pos="1870" w:leader="none"/>
          <w:tab w:val="left" w:pos="3525" w:leader="none"/>
        </w:tabs>
        <w:spacing w:lineRule="auto" w:line="240"/>
        <w:rPr>
          <w:rFonts w:cs="Arial"/>
          <w:sz w:val="10"/>
          <w:szCs w:val="17"/>
        </w:rPr>
      </w:pPr>
      <w:r>
        <w:rPr>
          <w:rFonts w:cs="Arial"/>
          <w:sz w:val="10"/>
          <w:szCs w:val="17"/>
        </w:rPr>
      </w:r>
    </w:p>
    <w:p>
      <w:pPr>
        <w:pStyle w:val="Normal"/>
        <w:pBdr>
          <w:top w:val="single" w:sz="4" w:space="1" w:color="000000"/>
          <w:left w:val="single" w:sz="4" w:space="4" w:color="000000"/>
          <w:bottom w:val="single" w:sz="4" w:space="0" w:color="000000"/>
          <w:right w:val="single" w:sz="4" w:space="4" w:color="000000"/>
        </w:pBdr>
        <w:shd w:fill="C0C0C0" w:val="clear"/>
        <w:tabs>
          <w:tab w:val="left" w:pos="2820" w:leader="none"/>
        </w:tabs>
        <w:jc w:val="center"/>
        <w:rPr>
          <w:rFonts w:cs="Arial"/>
          <w:b/>
          <w:b/>
          <w:sz w:val="24"/>
          <w:szCs w:val="24"/>
        </w:rPr>
      </w:pPr>
      <w:r>
        <w:rPr>
          <w:rFonts w:cs="Arial"/>
          <w:b/>
          <w:sz w:val="24"/>
          <w:szCs w:val="24"/>
        </w:rPr>
        <w:t>PERSONAL DETAILS</w:t>
      </w:r>
    </w:p>
    <w:p>
      <w:pPr>
        <w:pStyle w:val="Address2"/>
        <w:tabs>
          <w:tab w:val="left" w:pos="1870" w:leader="none"/>
          <w:tab w:val="left" w:pos="3525" w:leader="none"/>
        </w:tabs>
        <w:spacing w:lineRule="auto" w:line="240"/>
        <w:rPr>
          <w:rFonts w:cs="Arial"/>
          <w:sz w:val="20"/>
          <w:szCs w:val="17"/>
        </w:rPr>
      </w:pPr>
      <w:r>
        <w:rPr>
          <w:rFonts w:cs="Arial"/>
          <w:sz w:val="20"/>
          <w:szCs w:val="17"/>
        </w:rPr>
        <w:t>Date of Birth</w:t>
        <w:tab/>
        <w:tab/>
        <w:tab/>
        <w:tab/>
        <w:t>:</w:t>
        <w:tab/>
        <w:t>20 Dec 1972</w:t>
      </w:r>
    </w:p>
    <w:p>
      <w:pPr>
        <w:pStyle w:val="Address2"/>
        <w:tabs>
          <w:tab w:val="left" w:pos="1870" w:leader="none"/>
          <w:tab w:val="left" w:pos="3525" w:leader="none"/>
        </w:tabs>
        <w:spacing w:lineRule="auto" w:line="240"/>
        <w:rPr>
          <w:rFonts w:cs="Arial"/>
          <w:sz w:val="20"/>
          <w:szCs w:val="17"/>
        </w:rPr>
      </w:pPr>
      <w:r>
        <w:rPr>
          <w:rFonts w:cs="Arial"/>
          <w:sz w:val="20"/>
          <w:szCs w:val="17"/>
        </w:rPr>
        <w:t>Marital Status</w:t>
        <w:tab/>
        <w:tab/>
        <w:tab/>
        <w:tab/>
        <w:t>:</w:t>
        <w:tab/>
        <w:t>Married</w:t>
      </w:r>
    </w:p>
    <w:p>
      <w:pPr>
        <w:pStyle w:val="Address2"/>
        <w:tabs>
          <w:tab w:val="left" w:pos="1870" w:leader="none"/>
          <w:tab w:val="left" w:pos="3525" w:leader="none"/>
        </w:tabs>
        <w:spacing w:lineRule="auto" w:line="240"/>
        <w:rPr/>
      </w:pPr>
      <w:r>
        <w:rPr>
          <w:rFonts w:cs="Arial"/>
          <w:sz w:val="20"/>
          <w:szCs w:val="17"/>
        </w:rPr>
        <w:t>Languages Known</w:t>
        <w:tab/>
        <w:tab/>
        <w:tab/>
        <w:tab/>
        <w:t>:</w:t>
        <w:tab/>
        <w:t>Hindi, English</w:t>
      </w:r>
    </w:p>
    <w:p>
      <w:pPr>
        <w:pStyle w:val="Address2"/>
        <w:tabs>
          <w:tab w:val="left" w:pos="1870" w:leader="none"/>
          <w:tab w:val="left" w:pos="3525" w:leader="none"/>
        </w:tabs>
        <w:spacing w:lineRule="auto" w:line="240"/>
        <w:rPr>
          <w:rFonts w:cs="Arial"/>
          <w:sz w:val="20"/>
          <w:szCs w:val="17"/>
        </w:rPr>
      </w:pPr>
      <w:r>
        <w:rPr>
          <w:rFonts w:cs="Arial"/>
          <w:sz w:val="20"/>
          <w:szCs w:val="17"/>
        </w:rPr>
        <w:t>Hobbies/Interest/games</w:t>
        <w:tab/>
        <w:tab/>
        <w:tab/>
        <w:t>:</w:t>
        <w:tab/>
        <w:t>Shooting/Swimming/Reading/Hocky</w:t>
      </w:r>
    </w:p>
    <w:p>
      <w:pPr>
        <w:pStyle w:val="Address2"/>
        <w:tabs>
          <w:tab w:val="left" w:pos="1870" w:leader="none"/>
          <w:tab w:val="left" w:pos="3525" w:leader="none"/>
        </w:tabs>
        <w:spacing w:lineRule="auto" w:line="240"/>
        <w:rPr>
          <w:rFonts w:cs="Arial"/>
          <w:sz w:val="20"/>
          <w:szCs w:val="17"/>
        </w:rPr>
      </w:pPr>
      <w:r>
        <w:rPr>
          <w:rFonts w:cs="Arial"/>
          <w:sz w:val="20"/>
          <w:szCs w:val="17"/>
        </w:rPr>
        <w:t>Date of Retirement</w:t>
        <w:tab/>
        <w:tab/>
        <w:tab/>
        <w:tab/>
        <w:t>:</w:t>
        <w:tab/>
        <w:t>31 Jan 2012</w:t>
      </w:r>
    </w:p>
    <w:p>
      <w:pPr>
        <w:pStyle w:val="Address2"/>
        <w:tabs>
          <w:tab w:val="left" w:pos="1870" w:leader="none"/>
          <w:tab w:val="left" w:pos="3525" w:leader="none"/>
        </w:tabs>
        <w:spacing w:lineRule="auto" w:line="240"/>
        <w:rPr>
          <w:rFonts w:cs="Arial"/>
          <w:sz w:val="10"/>
          <w:szCs w:val="17"/>
        </w:rPr>
      </w:pPr>
      <w:r>
        <w:rPr>
          <w:rFonts w:cs="Arial"/>
          <w:sz w:val="20"/>
          <w:szCs w:val="17"/>
        </w:rPr>
        <w:t>Address</w:t>
        <w:tab/>
        <w:tab/>
        <w:tab/>
        <w:tab/>
        <w:t>:</w:t>
        <w:tab/>
        <w:t>8-C/124, Sector-8, Vrindavan, Lucknow (UP)</w:t>
      </w:r>
    </w:p>
    <w:p>
      <w:pPr>
        <w:pStyle w:val="Address2"/>
        <w:tabs>
          <w:tab w:val="left" w:pos="851" w:leader="none"/>
          <w:tab w:val="left" w:pos="1870" w:leader="none"/>
          <w:tab w:val="left" w:pos="3525" w:leader="none"/>
        </w:tabs>
        <w:spacing w:lineRule="auto" w:line="240"/>
        <w:rPr/>
      </w:pPr>
      <w:r>
        <w:rPr>
          <w:rFonts w:cs="Arial"/>
          <w:b/>
          <w:sz w:val="20"/>
          <w:szCs w:val="17"/>
        </w:rPr>
        <w:t>Passport</w:t>
        <w:tab/>
        <w:tab/>
        <w:tab/>
        <w:tab/>
        <w:t>:</w:t>
        <w:tab/>
        <w:t>Z3137664 (Valid till 23 Feb 2025)</w:t>
      </w:r>
    </w:p>
    <w:p>
      <w:pPr>
        <w:pStyle w:val="Address2"/>
        <w:tabs>
          <w:tab w:val="left" w:pos="851" w:leader="none"/>
          <w:tab w:val="left" w:pos="1870" w:leader="none"/>
          <w:tab w:val="left" w:pos="3525" w:leader="none"/>
        </w:tabs>
        <w:spacing w:lineRule="auto" w:line="240"/>
        <w:rPr>
          <w:rFonts w:cs="Arial"/>
          <w:sz w:val="10"/>
          <w:szCs w:val="17"/>
        </w:rPr>
      </w:pPr>
      <w:r>
        <w:rPr>
          <w:rFonts w:cs="Arial"/>
          <w:b/>
          <w:sz w:val="20"/>
          <w:szCs w:val="17"/>
        </w:rPr>
        <w:t>CDC</w:t>
        <w:tab/>
        <w:tab/>
        <w:tab/>
        <w:tab/>
        <w:tab/>
        <w:t>:</w:t>
        <w:tab/>
        <w:t>MUM 204740 (Valid till 20 Aug 2022)</w:t>
      </w:r>
    </w:p>
    <w:p>
      <w:pPr>
        <w:pStyle w:val="Normal"/>
        <w:pBdr>
          <w:top w:val="single" w:sz="4" w:space="1" w:color="000000"/>
          <w:left w:val="single" w:sz="4" w:space="4" w:color="000000"/>
          <w:bottom w:val="single" w:sz="4" w:space="0" w:color="000000"/>
          <w:right w:val="single" w:sz="4" w:space="4" w:color="000000"/>
        </w:pBdr>
        <w:shd w:fill="C0C0C0" w:val="clear"/>
        <w:tabs>
          <w:tab w:val="left" w:pos="2820" w:leader="none"/>
        </w:tabs>
        <w:jc w:val="center"/>
        <w:rPr>
          <w:rFonts w:cs="Arial"/>
          <w:b/>
          <w:b/>
          <w:sz w:val="24"/>
          <w:szCs w:val="24"/>
        </w:rPr>
      </w:pPr>
      <w:r>
        <w:rPr>
          <w:rFonts w:cs="Arial"/>
          <w:b/>
          <w:sz w:val="24"/>
          <w:szCs w:val="24"/>
        </w:rPr>
        <w:t>PHYSICAL DETAILS</w:t>
      </w:r>
    </w:p>
    <w:p>
      <w:pPr>
        <w:pStyle w:val="Address2"/>
        <w:tabs>
          <w:tab w:val="left" w:pos="1870" w:leader="none"/>
          <w:tab w:val="left" w:pos="3525" w:leader="none"/>
        </w:tabs>
        <w:spacing w:lineRule="auto" w:line="240"/>
        <w:rPr/>
      </w:pPr>
      <w:r>
        <w:rPr>
          <w:rFonts w:cs="Arial"/>
          <w:sz w:val="20"/>
          <w:szCs w:val="17"/>
        </w:rPr>
        <w:t>Height</w:t>
        <w:tab/>
        <w:tab/>
        <w:tab/>
        <w:tab/>
        <w:t>:</w:t>
        <w:tab/>
        <w:t>172 Cms</w:t>
      </w:r>
    </w:p>
    <w:p>
      <w:pPr>
        <w:pStyle w:val="Address2"/>
        <w:tabs>
          <w:tab w:val="left" w:pos="1870" w:leader="none"/>
          <w:tab w:val="left" w:pos="3525" w:leader="none"/>
        </w:tabs>
        <w:spacing w:lineRule="auto" w:line="240"/>
        <w:rPr>
          <w:rFonts w:cs="Arial"/>
          <w:sz w:val="20"/>
          <w:szCs w:val="17"/>
        </w:rPr>
      </w:pPr>
      <w:r>
        <w:rPr>
          <w:rFonts w:cs="Arial"/>
          <w:sz w:val="20"/>
          <w:szCs w:val="17"/>
        </w:rPr>
        <w:t>Medical Fitness</w:t>
        <w:tab/>
        <w:tab/>
        <w:tab/>
        <w:tab/>
        <w:t>:</w:t>
        <w:tab/>
        <w:t>Category-“A”</w:t>
      </w:r>
    </w:p>
    <w:p>
      <w:pPr>
        <w:pStyle w:val="Address2"/>
        <w:tabs>
          <w:tab w:val="left" w:pos="1870" w:leader="none"/>
          <w:tab w:val="left" w:pos="3525" w:leader="none"/>
        </w:tabs>
        <w:spacing w:lineRule="auto" w:line="240"/>
        <w:rPr>
          <w:rFonts w:cs="Arial"/>
          <w:sz w:val="20"/>
          <w:szCs w:val="17"/>
        </w:rPr>
      </w:pPr>
      <w:r>
        <w:rPr>
          <w:rFonts w:cs="Arial"/>
          <w:sz w:val="20"/>
          <w:szCs w:val="17"/>
        </w:rPr>
        <w:t>Date of last medical test (DG Shipping Approved) :</w:t>
        <w:tab/>
        <w:t>Jul 2014</w:t>
      </w:r>
    </w:p>
    <w:p>
      <w:pPr>
        <w:pStyle w:val="Address2"/>
        <w:tabs>
          <w:tab w:val="left" w:pos="851" w:leader="none"/>
          <w:tab w:val="left" w:pos="1870" w:leader="none"/>
          <w:tab w:val="left" w:pos="3525" w:leader="none"/>
        </w:tabs>
        <w:spacing w:lineRule="auto" w:line="240"/>
        <w:rPr>
          <w:rFonts w:cs="Arial"/>
          <w:sz w:val="20"/>
          <w:szCs w:val="17"/>
        </w:rPr>
      </w:pPr>
      <w:r>
        <w:rPr>
          <w:rFonts w:cs="Arial"/>
          <w:sz w:val="20"/>
          <w:szCs w:val="17"/>
        </w:rPr>
      </w:r>
    </w:p>
    <w:p>
      <w:pPr>
        <w:pStyle w:val="Address2"/>
        <w:tabs>
          <w:tab w:val="left" w:pos="851" w:leader="none"/>
          <w:tab w:val="left" w:pos="1870" w:leader="none"/>
          <w:tab w:val="left" w:pos="3525" w:leader="none"/>
        </w:tabs>
        <w:spacing w:lineRule="auto" w:line="240"/>
        <w:rPr>
          <w:rFonts w:cs="Arial"/>
          <w:sz w:val="20"/>
          <w:szCs w:val="17"/>
        </w:rPr>
      </w:pPr>
      <w:r>
        <w:rPr>
          <w:rFonts w:cs="Arial"/>
          <w:sz w:val="20"/>
          <w:szCs w:val="17"/>
        </w:rPr>
        <w:tab/>
        <w:t>I hereby assure you if given an opportunity, by the virtue of my experiences &amp; skills of the Navy and Maritime Team Leadership job I will definitely prove my candidature worthwhile to your expectations.</w:t>
      </w:r>
    </w:p>
    <w:p>
      <w:pPr>
        <w:pStyle w:val="Address2"/>
        <w:tabs>
          <w:tab w:val="left" w:pos="1870" w:leader="none"/>
          <w:tab w:val="left" w:pos="3525" w:leader="none"/>
        </w:tabs>
        <w:spacing w:lineRule="auto" w:line="240"/>
        <w:rPr>
          <w:rFonts w:cs="Arial"/>
          <w:b/>
          <w:b/>
          <w:sz w:val="20"/>
          <w:szCs w:val="17"/>
          <w:u w:val="single"/>
          <w:lang w:val="en-US" w:eastAsia="en-US"/>
        </w:rPr>
      </w:pPr>
      <w:r>
        <w:rPr>
          <w:rFonts w:cs="Arial"/>
          <w:b/>
          <w:sz w:val="20"/>
          <w:szCs w:val="17"/>
          <w:u w:val="single"/>
          <w:lang w:val="en-US" w:eastAsia="en-US"/>
        </w:rPr>
      </w:r>
      <w:r>
        <mc:AlternateContent>
          <mc:Choice Requires="wps">
            <w:drawing>
              <wp:anchor behindDoc="0" distT="0" distB="0" distL="114935" distR="114935" simplePos="0" locked="0" layoutInCell="1" allowOverlap="1" relativeHeight="4">
                <wp:simplePos x="0" y="0"/>
                <wp:positionH relativeFrom="column">
                  <wp:posOffset>3263265</wp:posOffset>
                </wp:positionH>
                <wp:positionV relativeFrom="paragraph">
                  <wp:posOffset>83820</wp:posOffset>
                </wp:positionV>
                <wp:extent cx="1350010" cy="410210"/>
                <wp:effectExtent l="0" t="0" r="0" b="0"/>
                <wp:wrapNone/>
                <wp:docPr id="4" name="Frame2"/>
                <a:graphic xmlns:a="http://schemas.openxmlformats.org/drawingml/2006/main">
                  <a:graphicData uri="http://schemas.microsoft.com/office/word/2010/wordprocessingShape">
                    <wps:wsp>
                      <wps:cNvSpPr txBox="1"/>
                      <wps:spPr>
                        <a:xfrm>
                          <a:off x="0" y="0"/>
                          <a:ext cx="1350010" cy="410210"/>
                        </a:xfrm>
                        <a:prstGeom prst="rect"/>
                        <a:solidFill>
                          <a:srgbClr val="FFFFFF"/>
                        </a:solidFill>
                        <a:ln w="9525">
                          <a:solidFill>
                            <a:srgbClr val="FFFFFF"/>
                          </a:solidFill>
                        </a:ln>
                      </wps:spPr>
                      <wps:txbx>
                        <w:txbxContent>
                          <w:p>
                            <w:pPr>
                              <w:pStyle w:val="Normal"/>
                              <w:rPr/>
                            </w:pPr>
                            <w:r>
                              <w:rPr/>
                              <w:drawing>
                                <wp:inline distT="0" distB="0" distL="0" distR="0">
                                  <wp:extent cx="1147445" cy="4140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31" t="-62" r="-31" b="-62"/>
                                          <a:stretch>
                                            <a:fillRect/>
                                          </a:stretch>
                                        </pic:blipFill>
                                        <pic:spPr bwMode="auto">
                                          <a:xfrm>
                                            <a:off x="0" y="0"/>
                                            <a:ext cx="1147445" cy="41402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06.3pt;height:32.3pt;mso-wrap-distance-left:9.05pt;mso-wrap-distance-right:9.05pt;mso-wrap-distance-top:0pt;mso-wrap-distance-bottom:0pt;margin-top:6.6pt;mso-position-vertical-relative:text;margin-left:256.95pt;mso-position-horizontal-relative:text">
                <v:textbox>
                  <w:txbxContent>
                    <w:p>
                      <w:pPr>
                        <w:pStyle w:val="Normal"/>
                        <w:rPr/>
                      </w:pPr>
                      <w:r>
                        <w:rPr/>
                        <w:drawing>
                          <wp:inline distT="0" distB="0" distL="0" distR="0">
                            <wp:extent cx="1147445" cy="41402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31" t="-62" r="-31" b="-62"/>
                                    <a:stretch>
                                      <a:fillRect/>
                                    </a:stretch>
                                  </pic:blipFill>
                                  <pic:spPr bwMode="auto">
                                    <a:xfrm>
                                      <a:off x="0" y="0"/>
                                      <a:ext cx="1147445" cy="414020"/>
                                    </a:xfrm>
                                    <a:prstGeom prst="rect">
                                      <a:avLst/>
                                    </a:prstGeom>
                                  </pic:spPr>
                                </pic:pic>
                              </a:graphicData>
                            </a:graphic>
                          </wp:inline>
                        </w:drawing>
                      </w:r>
                    </w:p>
                  </w:txbxContent>
                </v:textbox>
              </v:rect>
            </w:pict>
          </mc:Fallback>
        </mc:AlternateContent>
      </w:r>
    </w:p>
    <w:p>
      <w:pPr>
        <w:pStyle w:val="Address2"/>
        <w:tabs>
          <w:tab w:val="left" w:pos="1870" w:leader="none"/>
          <w:tab w:val="left" w:pos="3525" w:leader="none"/>
        </w:tabs>
        <w:spacing w:lineRule="auto" w:line="240"/>
        <w:rPr>
          <w:rFonts w:cs="Arial"/>
          <w:sz w:val="20"/>
          <w:szCs w:val="17"/>
        </w:rPr>
      </w:pPr>
      <w:r>
        <w:rPr>
          <w:rFonts w:cs="Arial"/>
          <w:sz w:val="20"/>
          <w:szCs w:val="17"/>
        </w:rPr>
      </w:r>
    </w:p>
    <w:p>
      <w:pPr>
        <w:pStyle w:val="Address2"/>
        <w:tabs>
          <w:tab w:val="left" w:pos="1870" w:leader="none"/>
          <w:tab w:val="left" w:pos="3525" w:leader="none"/>
        </w:tabs>
        <w:spacing w:lineRule="auto" w:line="360"/>
        <w:jc w:val="left"/>
        <w:rPr>
          <w:rFonts w:cs="Arial"/>
          <w:sz w:val="20"/>
          <w:szCs w:val="17"/>
        </w:rPr>
      </w:pPr>
      <w:r>
        <w:rPr>
          <w:rFonts w:cs="Arial"/>
          <w:sz w:val="20"/>
          <w:szCs w:val="17"/>
        </w:rPr>
      </w:r>
    </w:p>
    <w:p>
      <w:pPr>
        <w:pStyle w:val="Address2"/>
        <w:tabs>
          <w:tab w:val="left" w:pos="1870" w:leader="none"/>
          <w:tab w:val="left" w:pos="3525" w:leader="none"/>
        </w:tabs>
        <w:spacing w:lineRule="auto" w:line="360"/>
        <w:jc w:val="left"/>
        <w:rPr/>
      </w:pPr>
      <w:r>
        <w:rPr>
          <w:rFonts w:cs="Arial"/>
          <w:sz w:val="20"/>
          <w:szCs w:val="17"/>
        </w:rPr>
        <w:t>Place : Lucknow</w:t>
        <w:tab/>
        <w:tab/>
        <w:tab/>
        <w:tab/>
        <w:tab/>
        <w:t>(Jitendra Pratap Singh)</w:t>
      </w:r>
    </w:p>
    <w:p>
      <w:pPr>
        <w:pStyle w:val="Address2"/>
        <w:tabs>
          <w:tab w:val="left" w:pos="1870" w:leader="none"/>
          <w:tab w:val="left" w:pos="3525" w:leader="none"/>
        </w:tabs>
        <w:spacing w:lineRule="auto" w:line="360"/>
        <w:rPr/>
      </w:pPr>
      <w:r>
        <w:rPr>
          <w:rFonts w:cs="Arial"/>
          <w:sz w:val="20"/>
          <w:szCs w:val="17"/>
        </w:rPr>
        <w:t>Date : 14 Jun 2016</w:t>
        <w:tab/>
      </w:r>
    </w:p>
    <w:p>
      <w:pPr>
        <w:pStyle w:val="Normal"/>
        <w:jc w:val="both"/>
        <w:rPr>
          <w:rFonts w:cs="Arial"/>
          <w:sz w:val="20"/>
          <w:szCs w:val="17"/>
        </w:rPr>
      </w:pPr>
      <w:r>
        <w:rPr>
          <w:rFonts w:cs="Arial"/>
          <w:sz w:val="20"/>
          <w:szCs w:val="17"/>
        </w:rPr>
      </w:r>
      <w:r>
        <w:br w:type="page"/>
      </w:r>
    </w:p>
    <w:p>
      <w:pPr>
        <w:pStyle w:val="Normal"/>
        <w:rPr>
          <w:rFonts w:cs="Arial"/>
          <w:b/>
          <w:b/>
          <w:sz w:val="28"/>
          <w:szCs w:val="40"/>
          <w:u w:val="single"/>
        </w:rPr>
      </w:pPr>
      <w:r>
        <w:rPr>
          <w:rFonts w:cs="Arial"/>
          <w:b/>
          <w:sz w:val="28"/>
          <w:szCs w:val="40"/>
          <w:u w:val="single"/>
        </w:rPr>
      </w:r>
    </w:p>
    <w:p>
      <w:pPr>
        <w:pStyle w:val="Normal"/>
        <w:rPr>
          <w:rFonts w:cs="Arial"/>
          <w:b/>
          <w:b/>
          <w:sz w:val="28"/>
          <w:szCs w:val="40"/>
          <w:u w:val="single"/>
        </w:rPr>
      </w:pPr>
      <w:r>
        <w:rPr>
          <w:rFonts w:cs="Arial"/>
          <w:b/>
          <w:sz w:val="28"/>
          <w:szCs w:val="40"/>
          <w:u w:val="single"/>
        </w:rPr>
      </w:r>
    </w:p>
    <w:sectPr>
      <w:type w:val="nextPage"/>
      <w:pgSz w:w="11906" w:h="16838"/>
      <w:pgMar w:left="1134" w:right="1134" w:header="0" w:top="45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Arial Black">
    <w:charset w:val="00"/>
    <w:family w:val="swiss"/>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bullet"/>
      <w:lvlText w:val=""/>
      <w:lvlJc w:val="left"/>
      <w:pPr>
        <w:tabs>
          <w:tab w:val="num" w:pos="1080"/>
        </w:tabs>
        <w:ind w:left="720" w:hanging="0"/>
      </w:pPr>
      <w:rPr>
        <w:rFonts w:ascii="Wingdings" w:hAnsi="Wingdings" w:cs="Wingdings" w:hint="default"/>
        <w:szCs w:val="17"/>
        <w:rFonts w:cs="Wingdings"/>
      </w:rPr>
    </w:lvl>
  </w:abstractNum>
  <w:abstractNum w:abstractNumId="3">
    <w:lvl w:ilvl="0">
      <w:numFmt w:val="bullet"/>
      <w:lvlText w:val=""/>
      <w:lvlJc w:val="left"/>
      <w:pPr>
        <w:tabs>
          <w:tab w:val="num" w:pos="360"/>
        </w:tabs>
        <w:ind w:left="360" w:hanging="360"/>
      </w:pPr>
      <w:rPr>
        <w:rFonts w:ascii="Wingdings" w:hAnsi="Wingdings" w:cs="Wingdings" w:hint="default"/>
        <w:rFonts w:cs="Wingdings"/>
      </w:rPr>
    </w:lvl>
    <w:lvl w:ilvl="1">
      <w:start w:val="1"/>
      <w:numFmt w:val="bullet"/>
      <w:lvlText w:val=""/>
      <w:lvlJc w:val="left"/>
      <w:pPr>
        <w:tabs>
          <w:tab w:val="num" w:pos="1440"/>
        </w:tabs>
        <w:ind w:left="1325" w:hanging="245"/>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Wingdings" w:hAnsi="Wingdings" w:cs="Wingdings" w:hint="default"/>
        <w:rFonts w:cs="Wingdings"/>
      </w:rPr>
    </w:lvl>
  </w:abstractNum>
  <w:abstractNum w:abstractNumId="5">
    <w:lvl w:ilvl="0">
      <w:start w:val="4"/>
      <w:numFmt w:val="bullet"/>
      <w:lvlText w:val=""/>
      <w:lvlJc w:val="left"/>
      <w:pPr>
        <w:tabs>
          <w:tab w:val="num" w:pos="720"/>
        </w:tabs>
        <w:ind w:left="360" w:hanging="0"/>
      </w:pPr>
      <w:rPr>
        <w:rFonts w:ascii="Wingdings" w:hAnsi="Wingdings" w:cs="Wingdings" w:hint="default"/>
        <w:szCs w:val="17"/>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Batang;바탕" w:cs="Arial"/>
      <w:color w:val="auto"/>
      <w:sz w:val="20"/>
      <w:szCs w:val="20"/>
      <w:lang w:val="en-US" w:bidi="ar-SA" w:eastAsia="zh-CN"/>
    </w:rPr>
  </w:style>
  <w:style w:type="paragraph" w:styleId="Heading8">
    <w:name w:val="Heading 8"/>
    <w:basedOn w:val="Normal"/>
    <w:next w:val="Normal"/>
    <w:qFormat/>
    <w:pPr>
      <w:numPr>
        <w:ilvl w:val="7"/>
        <w:numId w:val="1"/>
      </w:numPr>
      <w:suppressAutoHyphens w:val="true"/>
      <w:spacing w:before="240" w:after="60"/>
      <w:outlineLvl w:val="7"/>
    </w:pPr>
    <w:rPr>
      <w:rFonts w:ascii="Times New Roman" w:hAnsi="Times New Roman" w:eastAsia="Times New Roman" w:cs="Times New Roman"/>
      <w:i/>
      <w:iCs/>
      <w:sz w:val="24"/>
      <w:szCs w:val="24"/>
    </w:rPr>
  </w:style>
  <w:style w:type="character" w:styleId="WW8Num1z0">
    <w:name w:val="WW8Num1z0"/>
    <w:qFormat/>
    <w:rPr>
      <w:rFonts w:ascii="Wingdings" w:hAnsi="Wingdings" w:eastAsia="Times New Roman" w:cs="Wingdings"/>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szCs w:val="17"/>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eastAsia="Times New Roman" w:cs="Wingding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eastAsia="Times New Roman" w:cs="Wingdings"/>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eastAsia="Times New Roman" w:cs="Wingdings"/>
    </w:rPr>
  </w:style>
  <w:style w:type="character" w:styleId="WW8Num16z1">
    <w:name w:val="WW8Num16z1"/>
    <w:qFormat/>
    <w:rPr>
      <w:rFonts w:ascii="Wingdings" w:hAnsi="Wingdings" w:cs="Wingdings"/>
    </w:rPr>
  </w:style>
  <w:style w:type="character" w:styleId="WW8Num16z3">
    <w:name w:val="WW8Num16z3"/>
    <w:qFormat/>
    <w:rPr>
      <w:rFonts w:ascii="Symbol" w:hAnsi="Symbol" w:cs="Symbol"/>
    </w:rPr>
  </w:style>
  <w:style w:type="character" w:styleId="WW8Num16z4">
    <w:name w:val="WW8Num16z4"/>
    <w:qFormat/>
    <w:rPr>
      <w:rFonts w:ascii="Courier New" w:hAnsi="Courier New" w:cs="Courier New"/>
    </w:rPr>
  </w:style>
  <w:style w:type="character" w:styleId="WW8Num17z0">
    <w:name w:val="WW8Num17z0"/>
    <w:qFormat/>
    <w:rPr>
      <w:rFonts w:ascii="Wingdings" w:hAnsi="Wingdings" w:cs="Wingdings"/>
    </w:rPr>
  </w:style>
  <w:style w:type="character" w:styleId="WW8Num17z3">
    <w:name w:val="WW8Num17z3"/>
    <w:qFormat/>
    <w:rPr>
      <w:rFonts w:ascii="Symbol" w:hAnsi="Symbol" w:cs="Symbol"/>
    </w:rPr>
  </w:style>
  <w:style w:type="character" w:styleId="WW8Num17z4">
    <w:name w:val="WW8Num17z4"/>
    <w:qFormat/>
    <w:rPr>
      <w:rFonts w:ascii="Courier New" w:hAnsi="Courier New" w:cs="Courier New"/>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color w:val="000000"/>
      <w:sz w:val="18"/>
      <w:szCs w:val="18"/>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b w:val="false"/>
      <w:i w:val="false"/>
      <w:color w:val="000000"/>
      <w:sz w:val="20"/>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eastAsia="Times New Roman" w:cs="Wingdings"/>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color w:val="00000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Wingdings" w:hAnsi="Wingdings" w:cs="Wingdings"/>
      <w:szCs w:val="17"/>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DefaultParagraphFont">
    <w:name w:val="Default Paragraph Font"/>
    <w:qFormat/>
    <w:rPr/>
  </w:style>
  <w:style w:type="character" w:styleId="HeaderBaseChar">
    <w:name w:val="Header Base Char"/>
    <w:qFormat/>
    <w:rPr>
      <w:rFonts w:ascii="Arial" w:hAnsi="Arial" w:eastAsia="Batang;바탕" w:cs="Arial"/>
      <w:lang w:val="en-US" w:bidi="ar-SA"/>
    </w:rPr>
  </w:style>
  <w:style w:type="character" w:styleId="JobTitleChar">
    <w:name w:val="Job Title Char"/>
    <w:qFormat/>
    <w:rPr>
      <w:rFonts w:ascii="Arial Black" w:hAnsi="Arial Black" w:eastAsia="Batang;바탕" w:cs="Arial Black"/>
      <w:spacing w:val="-10"/>
      <w:lang w:val="en-US" w:bidi="ar-SA"/>
    </w:rPr>
  </w:style>
  <w:style w:type="character" w:styleId="InternetLink">
    <w:name w:val="Internet Link"/>
    <w:rPr>
      <w:color w:val="0000FF"/>
      <w:u w:val="single"/>
    </w:rPr>
  </w:style>
  <w:style w:type="character" w:styleId="HeaderChar">
    <w:name w:val="Header Char"/>
    <w:qFormat/>
    <w:rPr>
      <w:rFonts w:ascii="Arial" w:hAnsi="Arial" w:eastAsia="Batang;바탕" w:cs="Arial"/>
      <w:lang w:val="en-US"/>
    </w:rPr>
  </w:style>
  <w:style w:type="character" w:styleId="FooterChar">
    <w:name w:val="Footer Char"/>
    <w:qFormat/>
    <w:rPr>
      <w:rFonts w:ascii="Arial" w:hAnsi="Arial" w:eastAsia="Batang;바탕" w:cs="Arial"/>
      <w:lang w:val="en-US"/>
    </w:rPr>
  </w:style>
  <w:style w:type="character" w:styleId="BalloonTextChar">
    <w:name w:val="Balloon Text Char"/>
    <w:qFormat/>
    <w:rPr>
      <w:rFonts w:ascii="Tahoma" w:hAnsi="Tahoma" w:eastAsia="Batang;바탕"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20" w:before="0" w:after="220"/>
      <w:jc w:val="both"/>
    </w:pPr>
    <w:rPr>
      <w:spacing w:val="-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hievement">
    <w:name w:val="Achievement"/>
    <w:basedOn w:val="TextBody"/>
    <w:qFormat/>
    <w:pPr>
      <w:numPr>
        <w:ilvl w:val="0"/>
        <w:numId w:val="3"/>
      </w:numPr>
      <w:spacing w:before="0" w:after="60"/>
    </w:pPr>
    <w:rPr/>
  </w:style>
  <w:style w:type="paragraph" w:styleId="Address1">
    <w:name w:val="Address 1"/>
    <w:basedOn w:val="Normal"/>
    <w:qFormat/>
    <w:pPr>
      <w:spacing w:lineRule="atLeast" w:line="160"/>
      <w:jc w:val="both"/>
    </w:pPr>
    <w:rPr>
      <w:sz w:val="14"/>
    </w:rPr>
  </w:style>
  <w:style w:type="paragraph" w:styleId="Address2">
    <w:name w:val="Address 2"/>
    <w:basedOn w:val="Normal"/>
    <w:qFormat/>
    <w:pPr>
      <w:spacing w:lineRule="atLeast" w:line="160"/>
      <w:jc w:val="both"/>
    </w:pPr>
    <w:rPr>
      <w:sz w:val="14"/>
    </w:rPr>
  </w:style>
  <w:style w:type="paragraph" w:styleId="CompanyName">
    <w:name w:val="Company Name"/>
    <w:basedOn w:val="Normal"/>
    <w:next w:val="Normal"/>
    <w:qFormat/>
    <w:pPr>
      <w:pBdr>
        <w:top w:val="single" w:sz="4" w:space="1" w:color="000000"/>
      </w:pBdr>
      <w:tabs>
        <w:tab w:val="left" w:pos="2160" w:leader="none"/>
        <w:tab w:val="right" w:pos="6480" w:leader="none"/>
      </w:tabs>
    </w:pPr>
    <w:rPr>
      <w:b/>
    </w:rPr>
  </w:style>
  <w:style w:type="paragraph" w:styleId="CompanyNameOne">
    <w:name w:val="Company Name One"/>
    <w:basedOn w:val="CompanyName"/>
    <w:next w:val="Normal"/>
    <w:qFormat/>
    <w:pPr>
      <w:pBdr>
        <w:bottom w:val="single" w:sz="4" w:space="1" w:color="000000"/>
      </w:pBdr>
    </w:pPr>
    <w:rPr/>
  </w:style>
  <w:style w:type="paragraph" w:styleId="HeaderBase">
    <w:name w:val="Header Base"/>
    <w:basedOn w:val="Normal"/>
    <w:qFormat/>
    <w:pPr>
      <w:jc w:val="both"/>
    </w:pPr>
    <w:rPr/>
  </w:style>
  <w:style w:type="paragraph" w:styleId="Institution">
    <w:name w:val="Institution"/>
    <w:basedOn w:val="Normal"/>
    <w:next w:val="Achievement"/>
    <w:qFormat/>
    <w:pPr>
      <w:tabs>
        <w:tab w:val="left" w:pos="-75" w:leader="none"/>
        <w:tab w:val="left" w:pos="972" w:leader="none"/>
        <w:tab w:val="right" w:pos="6480" w:leader="none"/>
      </w:tabs>
      <w:spacing w:lineRule="auto" w:line="360"/>
      <w:jc w:val="both"/>
    </w:pPr>
    <w:rPr>
      <w:rFonts w:cs="Arial"/>
      <w:bCs/>
      <w:spacing w:val="-5"/>
      <w:szCs w:val="17"/>
    </w:rPr>
  </w:style>
  <w:style w:type="paragraph" w:styleId="JobTitle">
    <w:name w:val="Job Title"/>
    <w:next w:val="Achievement"/>
    <w:qFormat/>
    <w:pPr>
      <w:widowControl/>
      <w:spacing w:lineRule="atLeast" w:line="220" w:before="0" w:after="60"/>
    </w:pPr>
    <w:rPr>
      <w:rFonts w:ascii="Arial Black" w:hAnsi="Arial Black" w:eastAsia="Batang;바탕" w:cs="Arial Black"/>
      <w:color w:val="auto"/>
      <w:spacing w:val="-10"/>
      <w:sz w:val="20"/>
      <w:szCs w:val="20"/>
      <w:lang w:val="en-US" w:bidi="ar-SA" w:eastAsia="zh-CN"/>
    </w:rPr>
  </w:style>
  <w:style w:type="paragraph" w:styleId="Name">
    <w:name w:val="Name"/>
    <w:basedOn w:val="Normal"/>
    <w:next w:val="Normal"/>
    <w:qFormat/>
    <w:pPr>
      <w:pBdr>
        <w:bottom w:val="single" w:sz="6" w:space="4" w:color="000000"/>
      </w:pBdr>
      <w:spacing w:lineRule="atLeast" w:line="240" w:before="0" w:after="440"/>
    </w:pPr>
    <w:rPr>
      <w:rFonts w:ascii="Arial Black" w:hAnsi="Arial Black" w:cs="Arial Black"/>
      <w:spacing w:val="-35"/>
      <w:sz w:val="54"/>
    </w:rPr>
  </w:style>
  <w:style w:type="paragraph" w:styleId="SectionTitle">
    <w:name w:val="Section Title"/>
    <w:basedOn w:val="Normal"/>
    <w:next w:val="Normal"/>
    <w:qFormat/>
    <w:pPr>
      <w:spacing w:lineRule="atLeast" w:line="220" w:before="220" w:after="0"/>
    </w:pPr>
    <w:rPr>
      <w:rFonts w:ascii="Arial Black" w:hAnsi="Arial Black" w:cs="Arial Black"/>
      <w:spacing w:val="-10"/>
    </w:rPr>
  </w:style>
  <w:style w:type="paragraph" w:styleId="Objective">
    <w:name w:val="Objective"/>
    <w:basedOn w:val="Normal"/>
    <w:next w:val="TextBody"/>
    <w:qFormat/>
    <w:pPr>
      <w:spacing w:lineRule="atLeast" w:line="220" w:before="240" w:after="22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ListParagraph">
    <w:name w:val="List Paragraph"/>
    <w:basedOn w:val="Normal"/>
    <w:qFormat/>
    <w:pPr>
      <w:ind w:left="720" w:hanging="0"/>
    </w:pPr>
    <w:rPr/>
  </w:style>
  <w:style w:type="paragraph" w:styleId="BalloonText">
    <w:name w:val="Balloon Text"/>
    <w:basedOn w:val="Normal"/>
    <w:qFormat/>
    <w:pPr/>
    <w:rPr>
      <w:rFonts w:ascii="Tahoma" w:hAnsi="Tahoma" w:cs="Tahoma"/>
      <w:sz w:val="16"/>
      <w:szCs w:val="16"/>
    </w:rPr>
  </w:style>
  <w:style w:type="paragraph" w:styleId="NoSpacing">
    <w:name w:val="No Spacing"/>
    <w:qFormat/>
    <w:pPr>
      <w:widowControl/>
    </w:pPr>
    <w:rPr>
      <w:rFonts w:ascii="Arial" w:hAnsi="Arial" w:eastAsia="Batang;바탕" w:cs="Arial"/>
      <w:color w:val="auto"/>
      <w:sz w:val="20"/>
      <w:szCs w:val="20"/>
      <w:lang w:val="en-US"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2016-06-14T18:35:00Z</dcterms:created>
  <dc:creator>naukri.com</dc:creator>
  <dc:description/>
  <dc:language>en-US</dc:language>
  <cp:lastModifiedBy>SAMSUNG</cp:lastModifiedBy>
  <cp:lastPrinted>2012-04-01T21:51:00Z</cp:lastPrinted>
  <dcterms:modified xsi:type="dcterms:W3CDTF">2016-06-14T18:35:00Z</dcterms:modified>
  <cp:revision>2</cp:revision>
  <dc:subject/>
  <dc:title>SAMITA MEHROTRA</dc:title>
</cp:coreProperties>
</file>