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540" w:hanging="0"/>
        <w:jc w:val="center"/>
        <w:rPr>
          <w:rFonts w:ascii="Calibri" w:hAnsi="Calibri" w:cs="Verdana"/>
          <w:sz w:val="22"/>
          <w:szCs w:val="22"/>
        </w:rPr>
      </w:pPr>
      <w:r>
        <w:rPr>
          <w:rFonts w:cs="Verdana" w:ascii="Calibri" w:hAnsi="Calibri"/>
          <w:sz w:val="22"/>
          <w:szCs w:val="22"/>
        </w:rPr>
      </w:r>
      <w:r>
        <mc:AlternateContent>
          <mc:Choice Requires="wps">
            <w:drawing>
              <wp:anchor behindDoc="0" distT="0" distB="0" distL="114935" distR="114935" simplePos="0" locked="0" layoutInCell="1" allowOverlap="1" relativeHeight="2">
                <wp:simplePos x="0" y="0"/>
                <wp:positionH relativeFrom="column">
                  <wp:align>center</wp:align>
                </wp:positionH>
                <wp:positionV relativeFrom="page">
                  <wp:posOffset>457200</wp:posOffset>
                </wp:positionV>
                <wp:extent cx="6062345" cy="1114425"/>
                <wp:effectExtent l="0" t="0" r="0" b="0"/>
                <wp:wrapSquare wrapText="bothSides"/>
                <wp:docPr id="1" name="Frame1"/>
                <a:graphic xmlns:a="http://schemas.openxmlformats.org/drawingml/2006/main">
                  <a:graphicData uri="http://schemas.microsoft.com/office/word/2010/wordprocessingShape">
                    <wps:wsp>
                      <wps:cNvSpPr txBox="1"/>
                      <wps:spPr>
                        <a:xfrm>
                          <a:off x="0" y="0"/>
                          <a:ext cx="6062345" cy="1114425"/>
                        </a:xfrm>
                        <a:prstGeom prst="rect"/>
                        <a:solidFill>
                          <a:srgbClr val="FFFFFF">
                            <a:alpha val="0"/>
                          </a:srgbClr>
                        </a:solidFill>
                      </wps:spPr>
                      <wps:txbx>
                        <w:txbxContent>
                          <w:tbl>
                            <w:tblPr>
                              <w:tblW w:w="9497" w:type="dxa"/>
                              <w:jc w:val="left"/>
                              <w:tblInd w:w="0" w:type="dxa"/>
                              <w:tblBorders>
                                <w:top w:val="single" w:sz="8" w:space="0" w:color="000000"/>
                                <w:left w:val="dotted" w:sz="4" w:space="0" w:color="000000"/>
                                <w:bottom w:val="single" w:sz="8" w:space="0" w:color="000000"/>
                                <w:insideH w:val="single" w:sz="8" w:space="0" w:color="000000"/>
                              </w:tblBorders>
                              <w:tblCellMar>
                                <w:top w:w="0" w:type="dxa"/>
                                <w:left w:w="103" w:type="dxa"/>
                                <w:bottom w:w="0" w:type="dxa"/>
                                <w:right w:w="108" w:type="dxa"/>
                              </w:tblCellMar>
                            </w:tblPr>
                            <w:tblGrid>
                              <w:gridCol w:w="7560"/>
                              <w:gridCol w:w="1937"/>
                            </w:tblGrid>
                            <w:tr>
                              <w:trPr>
                                <w:trHeight w:val="1420" w:hRule="atLeast"/>
                              </w:trPr>
                              <w:tc>
                                <w:tcPr>
                                  <w:tcW w:w="7560" w:type="dxa"/>
                                  <w:tcBorders>
                                    <w:top w:val="single" w:sz="8" w:space="0" w:color="000000"/>
                                    <w:left w:val="dotted" w:sz="4" w:space="0" w:color="000000"/>
                                    <w:bottom w:val="single" w:sz="8" w:space="0" w:color="000000"/>
                                    <w:insideH w:val="single" w:sz="8" w:space="0" w:color="000000"/>
                                  </w:tcBorders>
                                  <w:shd w:fill="auto" w:val="clear"/>
                                  <w:vAlign w:val="center"/>
                                </w:tcPr>
                                <w:p>
                                  <w:pPr>
                                    <w:pStyle w:val="Heading2"/>
                                    <w:numPr>
                                      <w:ilvl w:val="1"/>
                                      <w:numId w:val="1"/>
                                    </w:numPr>
                                    <w:rPr>
                                      <w:rFonts w:ascii="Verdana" w:hAnsi="Verdana" w:cs="Verdana"/>
                                      <w:sz w:val="18"/>
                                      <w:szCs w:val="18"/>
                                    </w:rPr>
                                  </w:pPr>
                                  <w:r>
                                    <w:rPr>
                                      <w:rFonts w:cs="Verdana" w:ascii="Verdana" w:hAnsi="Verdana"/>
                                      <w:szCs w:val="28"/>
                                    </w:rPr>
                                    <w:t>SUNIL MADHUKAR GADKARI</w:t>
                                  </w:r>
                                </w:p>
                                <w:p>
                                  <w:pPr>
                                    <w:pStyle w:val="Normal"/>
                                    <w:rPr>
                                      <w:rFonts w:ascii="Verdana" w:hAnsi="Verdana" w:cs="Verdana"/>
                                      <w:sz w:val="18"/>
                                      <w:szCs w:val="18"/>
                                    </w:rPr>
                                  </w:pPr>
                                  <w:r>
                                    <w:rPr>
                                      <w:rFonts w:cs="Verdana" w:ascii="Verdana" w:hAnsi="Verdana"/>
                                      <w:sz w:val="18"/>
                                      <w:szCs w:val="18"/>
                                    </w:rPr>
                                  </w:r>
                                </w:p>
                                <w:p>
                                  <w:pPr>
                                    <w:pStyle w:val="Normal"/>
                                    <w:rPr>
                                      <w:rFonts w:ascii="Verdana" w:hAnsi="Verdana" w:cs="Verdana"/>
                                      <w:sz w:val="18"/>
                                      <w:szCs w:val="18"/>
                                    </w:rPr>
                                  </w:pPr>
                                  <w:r>
                                    <w:rPr>
                                      <w:rFonts w:cs="Verdana" w:ascii="Verdana" w:hAnsi="Verdana"/>
                                      <w:b/>
                                      <w:sz w:val="18"/>
                                      <w:szCs w:val="18"/>
                                    </w:rPr>
                                    <w:t>Address :</w:t>
                                  </w:r>
                                  <w:r>
                                    <w:rPr>
                                      <w:rFonts w:cs="Verdana" w:ascii="Verdana" w:hAnsi="Verdana"/>
                                      <w:sz w:val="18"/>
                                      <w:szCs w:val="18"/>
                                    </w:rPr>
                                    <w:t xml:space="preserve"> 32, Apurvai Soc., Kala Nagar, Next to Rajsarathi Soc., Indira Nagar,        </w:t>
                                  </w:r>
                                </w:p>
                                <w:p>
                                  <w:pPr>
                                    <w:pStyle w:val="Normal"/>
                                    <w:rPr/>
                                  </w:pPr>
                                  <w:r>
                                    <w:rPr>
                                      <w:rFonts w:eastAsia="Verdana" w:cs="Verdana" w:ascii="Verdana" w:hAnsi="Verdana"/>
                                      <w:sz w:val="18"/>
                                      <w:szCs w:val="18"/>
                                    </w:rPr>
                                    <w:t xml:space="preserve">                </w:t>
                                  </w:r>
                                  <w:r>
                                    <w:rPr>
                                      <w:rFonts w:cs="Verdana" w:ascii="Verdana" w:hAnsi="Verdana"/>
                                      <w:sz w:val="18"/>
                                      <w:szCs w:val="18"/>
                                    </w:rPr>
                                    <w:t>Nashik. 422009.</w:t>
                                  </w:r>
                                  <w:r>
                                    <w:rPr>
                                      <w:rFonts w:eastAsia="Verdana" w:cs="Verdana" w:ascii="Verdana" w:hAnsi="Verdana"/>
                                      <w:sz w:val="18"/>
                                      <w:szCs w:val="18"/>
                                    </w:rPr>
                                    <w:t xml:space="preserve">                                   </w:t>
                                  </w:r>
                                </w:p>
                                <w:p>
                                  <w:pPr>
                                    <w:pStyle w:val="Normal"/>
                                    <w:rPr>
                                      <w:rFonts w:ascii="Verdana" w:hAnsi="Verdana" w:cs="Verdana"/>
                                      <w:sz w:val="18"/>
                                      <w:szCs w:val="18"/>
                                    </w:rPr>
                                  </w:pPr>
                                  <w:r>
                                    <w:rPr>
                                      <w:rFonts w:eastAsia="Verdana" w:cs="Verdana" w:ascii="Verdana" w:hAnsi="Verdana"/>
                                      <w:b/>
                                      <w:sz w:val="18"/>
                                      <w:szCs w:val="18"/>
                                      <w:lang w:val="it-IT"/>
                                    </w:rPr>
                                    <w:t xml:space="preserve"> </w:t>
                                  </w:r>
                                  <w:r>
                                    <w:rPr>
                                      <w:rFonts w:cs="Verdana" w:ascii="Verdana" w:hAnsi="Verdana"/>
                                      <w:b/>
                                      <w:sz w:val="18"/>
                                      <w:szCs w:val="18"/>
                                      <w:lang w:val="it-IT"/>
                                    </w:rPr>
                                    <w:t>Email     :</w:t>
                                  </w:r>
                                  <w:r>
                                    <w:rPr>
                                      <w:rFonts w:cs="Verdana" w:ascii="Verdana" w:hAnsi="Verdana"/>
                                      <w:sz w:val="18"/>
                                      <w:szCs w:val="18"/>
                                      <w:lang w:val="it-IT"/>
                                    </w:rPr>
                                    <w:t xml:space="preserve"> </w:t>
                                  </w:r>
                                  <w:hyperlink r:id="rId2">
                                    <w:r>
                                      <w:rPr>
                                        <w:rStyle w:val="InternetLink"/>
                                        <w:rFonts w:cs="Verdana" w:ascii="Verdana" w:hAnsi="Verdana"/>
                                        <w:sz w:val="18"/>
                                        <w:szCs w:val="18"/>
                                        <w:u w:val="none"/>
                                        <w:lang w:val="it-IT"/>
                                      </w:rPr>
                                      <w:t>sunil_gadkari@rediffmail.com</w:t>
                                    </w:r>
                                  </w:hyperlink>
                                  <w:r>
                                    <w:rPr>
                                      <w:rFonts w:cs="Verdana" w:ascii="Verdana" w:hAnsi="Verdana"/>
                                      <w:sz w:val="18"/>
                                      <w:szCs w:val="18"/>
                                      <w:lang w:val="it-IT"/>
                                    </w:rPr>
                                    <w:t xml:space="preserve">, </w:t>
                                  </w:r>
                                </w:p>
                                <w:p>
                                  <w:pPr>
                                    <w:pStyle w:val="Normal"/>
                                    <w:rPr>
                                      <w:rFonts w:ascii="Verdana" w:hAnsi="Verdana" w:cs="Verdana"/>
                                      <w:sz w:val="18"/>
                                      <w:szCs w:val="18"/>
                                    </w:rPr>
                                  </w:pPr>
                                  <w:r>
                                    <w:rPr>
                                      <w:rFonts w:eastAsia="Verdana" w:cs="Verdana" w:ascii="Verdana" w:hAnsi="Verdana"/>
                                      <w:sz w:val="18"/>
                                      <w:szCs w:val="18"/>
                                      <w:lang w:val="it-IT"/>
                                    </w:rPr>
                                    <w:t xml:space="preserve"> </w:t>
                                  </w:r>
                                  <w:r>
                                    <w:rPr>
                                      <w:rFonts w:cs="Verdana" w:ascii="Verdana" w:hAnsi="Verdana"/>
                                      <w:b/>
                                      <w:sz w:val="18"/>
                                      <w:szCs w:val="18"/>
                                      <w:lang w:val="it-IT"/>
                                    </w:rPr>
                                    <w:t>Mob. No.:</w:t>
                                  </w:r>
                                  <w:r>
                                    <w:rPr>
                                      <w:rFonts w:cs="Verdana" w:ascii="Verdana" w:hAnsi="Verdana"/>
                                      <w:sz w:val="18"/>
                                      <w:szCs w:val="18"/>
                                      <w:lang w:val="it-IT"/>
                                    </w:rPr>
                                    <w:t xml:space="preserve"> +91 9890797495</w:t>
                                  </w:r>
                                </w:p>
                                <w:p>
                                  <w:pPr>
                                    <w:pStyle w:val="Normal"/>
                                    <w:rPr>
                                      <w:rFonts w:ascii="Verdana" w:hAnsi="Verdana" w:eastAsia="Verdana" w:cs="Verdana"/>
                                      <w:sz w:val="18"/>
                                      <w:szCs w:val="18"/>
                                    </w:rPr>
                                  </w:pPr>
                                  <w:r>
                                    <w:rPr>
                                      <w:rFonts w:eastAsia="Verdana" w:cs="Verdana" w:ascii="Verdana" w:hAnsi="Verdana"/>
                                      <w:sz w:val="18"/>
                                      <w:szCs w:val="18"/>
                                    </w:rPr>
                                  </w:r>
                                </w:p>
                              </w:tc>
                              <w:tc>
                                <w:tcPr>
                                  <w:tcW w:w="1937" w:type="dxa"/>
                                  <w:tcBorders>
                                    <w:top w:val="single" w:sz="8"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vAlign w:val="center"/>
                                </w:tcPr>
                                <w:p>
                                  <w:pPr>
                                    <w:pStyle w:val="Normal"/>
                                    <w:rPr>
                                      <w:rFonts w:ascii="Verdana" w:hAnsi="Verdana" w:cs="Verdana"/>
                                      <w:sz w:val="18"/>
                                      <w:szCs w:val="18"/>
                                      <w:lang w:val="it-IT"/>
                                    </w:rPr>
                                  </w:pPr>
                                  <w:r>
                                    <w:rPr>
                                      <w:rFonts w:eastAsia="Verdana" w:cs="Verdana" w:ascii="Verdana" w:hAnsi="Verdana"/>
                                      <w:sz w:val="18"/>
                                      <w:szCs w:val="18"/>
                                      <w:lang w:val="it-IT"/>
                                    </w:rPr>
                                    <w:t xml:space="preserve">                                                                       </w:t>
                                  </w:r>
                                  <w:r>
                                    <w:rPr>
                                      <w:rFonts w:cs="Verdana" w:ascii="Verdana" w:hAnsi="Verdana"/>
                                      <w:sz w:val="18"/>
                                      <w:szCs w:val="18"/>
                                      <w:lang w:val="it-IT"/>
                                    </w:rPr>
                                    <w:drawing>
                                      <wp:inline distT="0" distB="0" distL="0" distR="0">
                                        <wp:extent cx="847725" cy="952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7" t="-37" r="-37" b="-37"/>
                                                <a:stretch>
                                                  <a:fillRect/>
                                                </a:stretch>
                                              </pic:blipFill>
                                              <pic:spPr bwMode="auto">
                                                <a:xfrm>
                                                  <a:off x="0" y="0"/>
                                                  <a:ext cx="847725" cy="952500"/>
                                                </a:xfrm>
                                                <a:prstGeom prst="rect">
                                                  <a:avLst/>
                                                </a:prstGeom>
                                              </pic:spPr>
                                            </pic:pic>
                                          </a:graphicData>
                                        </a:graphic>
                                      </wp:inline>
                                    </w:drawing>
                                  </w:r>
                                </w:p>
                              </w:tc>
                            </w:tr>
                            <w:tr>
                              <w:trPr>
                                <w:trHeight w:val="1484" w:hRule="atLeast"/>
                              </w:trPr>
                              <w:tc>
                                <w:tcPr>
                                  <w:tcW w:w="9497" w:type="dxa"/>
                                  <w:gridSpan w:val="2"/>
                                  <w:tcBorders>
                                    <w:top w:val="single" w:sz="8" w:space="0" w:color="000000"/>
                                    <w:left w:val="dotted" w:sz="4" w:space="0" w:color="000000"/>
                                    <w:bottom w:val="thickThinSmallGap" w:sz="12" w:space="0" w:color="000000"/>
                                    <w:right w:val="dotted" w:sz="4" w:space="0" w:color="000000"/>
                                    <w:insideH w:val="thickThinSmallGap" w:sz="12" w:space="0" w:color="000000"/>
                                    <w:insideV w:val="dotted" w:sz="4" w:space="0" w:color="000000"/>
                                  </w:tcBorders>
                                  <w:shd w:fill="auto" w:val="clear"/>
                                  <w:vAlign w:val="center"/>
                                </w:tcPr>
                                <w:p>
                                  <w:pPr>
                                    <w:pStyle w:val="Heading2"/>
                                    <w:numPr>
                                      <w:ilvl w:val="1"/>
                                      <w:numId w:val="1"/>
                                    </w:numPr>
                                    <w:snapToGrid w:val="false"/>
                                    <w:rPr>
                                      <w:rFonts w:ascii="Verdana" w:hAnsi="Verdana" w:cs="Verdana"/>
                                      <w:sz w:val="18"/>
                                      <w:szCs w:val="28"/>
                                      <w:lang w:val="it-IT"/>
                                    </w:rPr>
                                  </w:pPr>
                                  <w:r>
                                    <w:rPr>
                                      <w:rFonts w:cs="Verdana" w:ascii="Verdana" w:hAnsi="Verdana"/>
                                      <w:sz w:val="18"/>
                                      <w:szCs w:val="28"/>
                                      <w:lang w:val="it-IT"/>
                                    </w:rPr>
                                  </w:r>
                                </w:p>
                              </w:tc>
                            </w:tr>
                          </w:tbl>
                          <w:p>
                            <w:pPr>
                              <w:pStyle w:val="Normal"/>
                              <w:rPr/>
                            </w:pPr>
                            <w:r>
                              <w:rPr/>
                              <w:t xml:space="preserve"> </w:t>
                            </w:r>
                          </w:p>
                        </w:txbxContent>
                      </wps:txbx>
                      <wps:bodyPr anchor="t" lIns="635" tIns="635" rIns="635" bIns="635">
                        <a:noAutofit/>
                      </wps:bodyPr>
                    </wps:wsp>
                  </a:graphicData>
                </a:graphic>
              </wp:anchor>
            </w:drawing>
          </mc:Choice>
          <mc:Fallback>
            <w:pict>
              <v:rect fillcolor="#FFFFFF" style="position:absolute;rotation:0;width:477.35pt;height:87.75pt;mso-wrap-distance-left:9.05pt;mso-wrap-distance-right:9.05pt;mso-wrap-distance-top:0pt;mso-wrap-distance-bottom:0pt;margin-top:36pt;mso-position-vertical-relative:page;margin-left:-4.65pt;mso-position-horizontal:center;mso-position-horizontal-relative:text">
                <v:fill opacity="0f"/>
                <v:textbox inset="0.000694444444444444in,0.000694444444444444in,0.000694444444444444in,0.000694444444444444in">
                  <w:txbxContent>
                    <w:tbl>
                      <w:tblPr>
                        <w:tblW w:w="9497" w:type="dxa"/>
                        <w:jc w:val="left"/>
                        <w:tblInd w:w="0" w:type="dxa"/>
                        <w:tblBorders>
                          <w:top w:val="single" w:sz="8" w:space="0" w:color="000000"/>
                          <w:left w:val="dotted" w:sz="4" w:space="0" w:color="000000"/>
                          <w:bottom w:val="single" w:sz="8" w:space="0" w:color="000000"/>
                          <w:insideH w:val="single" w:sz="8" w:space="0" w:color="000000"/>
                        </w:tblBorders>
                        <w:tblCellMar>
                          <w:top w:w="0" w:type="dxa"/>
                          <w:left w:w="103" w:type="dxa"/>
                          <w:bottom w:w="0" w:type="dxa"/>
                          <w:right w:w="108" w:type="dxa"/>
                        </w:tblCellMar>
                      </w:tblPr>
                      <w:tblGrid>
                        <w:gridCol w:w="7560"/>
                        <w:gridCol w:w="1937"/>
                      </w:tblGrid>
                      <w:tr>
                        <w:trPr>
                          <w:trHeight w:val="1420" w:hRule="atLeast"/>
                        </w:trPr>
                        <w:tc>
                          <w:tcPr>
                            <w:tcW w:w="7560" w:type="dxa"/>
                            <w:tcBorders>
                              <w:top w:val="single" w:sz="8" w:space="0" w:color="000000"/>
                              <w:left w:val="dotted" w:sz="4" w:space="0" w:color="000000"/>
                              <w:bottom w:val="single" w:sz="8" w:space="0" w:color="000000"/>
                              <w:insideH w:val="single" w:sz="8" w:space="0" w:color="000000"/>
                            </w:tcBorders>
                            <w:shd w:fill="auto" w:val="clear"/>
                            <w:vAlign w:val="center"/>
                          </w:tcPr>
                          <w:p>
                            <w:pPr>
                              <w:pStyle w:val="Heading2"/>
                              <w:numPr>
                                <w:ilvl w:val="1"/>
                                <w:numId w:val="1"/>
                              </w:numPr>
                              <w:rPr>
                                <w:rFonts w:ascii="Verdana" w:hAnsi="Verdana" w:cs="Verdana"/>
                                <w:sz w:val="18"/>
                                <w:szCs w:val="18"/>
                              </w:rPr>
                            </w:pPr>
                            <w:r>
                              <w:rPr>
                                <w:rFonts w:cs="Verdana" w:ascii="Verdana" w:hAnsi="Verdana"/>
                                <w:szCs w:val="28"/>
                              </w:rPr>
                              <w:t>SUNIL MADHUKAR GADKARI</w:t>
                            </w:r>
                          </w:p>
                          <w:p>
                            <w:pPr>
                              <w:pStyle w:val="Normal"/>
                              <w:rPr>
                                <w:rFonts w:ascii="Verdana" w:hAnsi="Verdana" w:cs="Verdana"/>
                                <w:sz w:val="18"/>
                                <w:szCs w:val="18"/>
                              </w:rPr>
                            </w:pPr>
                            <w:r>
                              <w:rPr>
                                <w:rFonts w:cs="Verdana" w:ascii="Verdana" w:hAnsi="Verdana"/>
                                <w:sz w:val="18"/>
                                <w:szCs w:val="18"/>
                              </w:rPr>
                            </w:r>
                          </w:p>
                          <w:p>
                            <w:pPr>
                              <w:pStyle w:val="Normal"/>
                              <w:rPr>
                                <w:rFonts w:ascii="Verdana" w:hAnsi="Verdana" w:cs="Verdana"/>
                                <w:sz w:val="18"/>
                                <w:szCs w:val="18"/>
                              </w:rPr>
                            </w:pPr>
                            <w:r>
                              <w:rPr>
                                <w:rFonts w:cs="Verdana" w:ascii="Verdana" w:hAnsi="Verdana"/>
                                <w:b/>
                                <w:sz w:val="18"/>
                                <w:szCs w:val="18"/>
                              </w:rPr>
                              <w:t>Address :</w:t>
                            </w:r>
                            <w:r>
                              <w:rPr>
                                <w:rFonts w:cs="Verdana" w:ascii="Verdana" w:hAnsi="Verdana"/>
                                <w:sz w:val="18"/>
                                <w:szCs w:val="18"/>
                              </w:rPr>
                              <w:t xml:space="preserve"> 32, Apurvai Soc., Kala Nagar, Next to Rajsarathi Soc., Indira Nagar,        </w:t>
                            </w:r>
                          </w:p>
                          <w:p>
                            <w:pPr>
                              <w:pStyle w:val="Normal"/>
                              <w:rPr/>
                            </w:pPr>
                            <w:r>
                              <w:rPr>
                                <w:rFonts w:eastAsia="Verdana" w:cs="Verdana" w:ascii="Verdana" w:hAnsi="Verdana"/>
                                <w:sz w:val="18"/>
                                <w:szCs w:val="18"/>
                              </w:rPr>
                              <w:t xml:space="preserve">                </w:t>
                            </w:r>
                            <w:r>
                              <w:rPr>
                                <w:rFonts w:cs="Verdana" w:ascii="Verdana" w:hAnsi="Verdana"/>
                                <w:sz w:val="18"/>
                                <w:szCs w:val="18"/>
                              </w:rPr>
                              <w:t>Nashik. 422009.</w:t>
                            </w:r>
                            <w:r>
                              <w:rPr>
                                <w:rFonts w:eastAsia="Verdana" w:cs="Verdana" w:ascii="Verdana" w:hAnsi="Verdana"/>
                                <w:sz w:val="18"/>
                                <w:szCs w:val="18"/>
                              </w:rPr>
                              <w:t xml:space="preserve">                                   </w:t>
                            </w:r>
                          </w:p>
                          <w:p>
                            <w:pPr>
                              <w:pStyle w:val="Normal"/>
                              <w:rPr>
                                <w:rFonts w:ascii="Verdana" w:hAnsi="Verdana" w:cs="Verdana"/>
                                <w:sz w:val="18"/>
                                <w:szCs w:val="18"/>
                              </w:rPr>
                            </w:pPr>
                            <w:r>
                              <w:rPr>
                                <w:rFonts w:eastAsia="Verdana" w:cs="Verdana" w:ascii="Verdana" w:hAnsi="Verdana"/>
                                <w:b/>
                                <w:sz w:val="18"/>
                                <w:szCs w:val="18"/>
                                <w:lang w:val="it-IT"/>
                              </w:rPr>
                              <w:t xml:space="preserve"> </w:t>
                            </w:r>
                            <w:r>
                              <w:rPr>
                                <w:rFonts w:cs="Verdana" w:ascii="Verdana" w:hAnsi="Verdana"/>
                                <w:b/>
                                <w:sz w:val="18"/>
                                <w:szCs w:val="18"/>
                                <w:lang w:val="it-IT"/>
                              </w:rPr>
                              <w:t>Email     :</w:t>
                            </w:r>
                            <w:r>
                              <w:rPr>
                                <w:rFonts w:cs="Verdana" w:ascii="Verdana" w:hAnsi="Verdana"/>
                                <w:sz w:val="18"/>
                                <w:szCs w:val="18"/>
                                <w:lang w:val="it-IT"/>
                              </w:rPr>
                              <w:t xml:space="preserve"> </w:t>
                            </w:r>
                            <w:hyperlink r:id="rId4">
                              <w:r>
                                <w:rPr>
                                  <w:rStyle w:val="InternetLink"/>
                                  <w:rFonts w:cs="Verdana" w:ascii="Verdana" w:hAnsi="Verdana"/>
                                  <w:sz w:val="18"/>
                                  <w:szCs w:val="18"/>
                                  <w:u w:val="none"/>
                                  <w:lang w:val="it-IT"/>
                                </w:rPr>
                                <w:t>sunil_gadkari@rediffmail.com</w:t>
                              </w:r>
                            </w:hyperlink>
                            <w:r>
                              <w:rPr>
                                <w:rFonts w:cs="Verdana" w:ascii="Verdana" w:hAnsi="Verdana"/>
                                <w:sz w:val="18"/>
                                <w:szCs w:val="18"/>
                                <w:lang w:val="it-IT"/>
                              </w:rPr>
                              <w:t xml:space="preserve">, </w:t>
                            </w:r>
                          </w:p>
                          <w:p>
                            <w:pPr>
                              <w:pStyle w:val="Normal"/>
                              <w:rPr>
                                <w:rFonts w:ascii="Verdana" w:hAnsi="Verdana" w:cs="Verdana"/>
                                <w:sz w:val="18"/>
                                <w:szCs w:val="18"/>
                              </w:rPr>
                            </w:pPr>
                            <w:r>
                              <w:rPr>
                                <w:rFonts w:eastAsia="Verdana" w:cs="Verdana" w:ascii="Verdana" w:hAnsi="Verdana"/>
                                <w:sz w:val="18"/>
                                <w:szCs w:val="18"/>
                                <w:lang w:val="it-IT"/>
                              </w:rPr>
                              <w:t xml:space="preserve"> </w:t>
                            </w:r>
                            <w:r>
                              <w:rPr>
                                <w:rFonts w:cs="Verdana" w:ascii="Verdana" w:hAnsi="Verdana"/>
                                <w:b/>
                                <w:sz w:val="18"/>
                                <w:szCs w:val="18"/>
                                <w:lang w:val="it-IT"/>
                              </w:rPr>
                              <w:t>Mob. No.:</w:t>
                            </w:r>
                            <w:r>
                              <w:rPr>
                                <w:rFonts w:cs="Verdana" w:ascii="Verdana" w:hAnsi="Verdana"/>
                                <w:sz w:val="18"/>
                                <w:szCs w:val="18"/>
                                <w:lang w:val="it-IT"/>
                              </w:rPr>
                              <w:t xml:space="preserve"> +91 9890797495</w:t>
                            </w:r>
                          </w:p>
                          <w:p>
                            <w:pPr>
                              <w:pStyle w:val="Normal"/>
                              <w:rPr>
                                <w:rFonts w:ascii="Verdana" w:hAnsi="Verdana" w:eastAsia="Verdana" w:cs="Verdana"/>
                                <w:sz w:val="18"/>
                                <w:szCs w:val="18"/>
                              </w:rPr>
                            </w:pPr>
                            <w:r>
                              <w:rPr>
                                <w:rFonts w:eastAsia="Verdana" w:cs="Verdana" w:ascii="Verdana" w:hAnsi="Verdana"/>
                                <w:sz w:val="18"/>
                                <w:szCs w:val="18"/>
                              </w:rPr>
                            </w:r>
                          </w:p>
                        </w:tc>
                        <w:tc>
                          <w:tcPr>
                            <w:tcW w:w="1937" w:type="dxa"/>
                            <w:tcBorders>
                              <w:top w:val="single" w:sz="8"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vAlign w:val="center"/>
                          </w:tcPr>
                          <w:p>
                            <w:pPr>
                              <w:pStyle w:val="Normal"/>
                              <w:rPr>
                                <w:rFonts w:ascii="Verdana" w:hAnsi="Verdana" w:cs="Verdana"/>
                                <w:sz w:val="18"/>
                                <w:szCs w:val="18"/>
                                <w:lang w:val="it-IT"/>
                              </w:rPr>
                            </w:pPr>
                            <w:r>
                              <w:rPr>
                                <w:rFonts w:eastAsia="Verdana" w:cs="Verdana" w:ascii="Verdana" w:hAnsi="Verdana"/>
                                <w:sz w:val="18"/>
                                <w:szCs w:val="18"/>
                                <w:lang w:val="it-IT"/>
                              </w:rPr>
                              <w:t xml:space="preserve">                                                                       </w:t>
                            </w:r>
                            <w:r>
                              <w:rPr>
                                <w:rFonts w:cs="Verdana" w:ascii="Verdana" w:hAnsi="Verdana"/>
                                <w:sz w:val="18"/>
                                <w:szCs w:val="18"/>
                                <w:lang w:val="it-IT"/>
                              </w:rPr>
                              <w:drawing>
                                <wp:inline distT="0" distB="0" distL="0" distR="0">
                                  <wp:extent cx="847725" cy="952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37" t="-37" r="-37" b="-37"/>
                                          <a:stretch>
                                            <a:fillRect/>
                                          </a:stretch>
                                        </pic:blipFill>
                                        <pic:spPr bwMode="auto">
                                          <a:xfrm>
                                            <a:off x="0" y="0"/>
                                            <a:ext cx="847725" cy="952500"/>
                                          </a:xfrm>
                                          <a:prstGeom prst="rect">
                                            <a:avLst/>
                                          </a:prstGeom>
                                        </pic:spPr>
                                      </pic:pic>
                                    </a:graphicData>
                                  </a:graphic>
                                </wp:inline>
                              </w:drawing>
                            </w:r>
                          </w:p>
                        </w:tc>
                      </w:tr>
                      <w:tr>
                        <w:trPr>
                          <w:trHeight w:val="1484" w:hRule="atLeast"/>
                        </w:trPr>
                        <w:tc>
                          <w:tcPr>
                            <w:tcW w:w="9497" w:type="dxa"/>
                            <w:gridSpan w:val="2"/>
                            <w:tcBorders>
                              <w:top w:val="single" w:sz="8" w:space="0" w:color="000000"/>
                              <w:left w:val="dotted" w:sz="4" w:space="0" w:color="000000"/>
                              <w:bottom w:val="thickThinSmallGap" w:sz="12" w:space="0" w:color="000000"/>
                              <w:right w:val="dotted" w:sz="4" w:space="0" w:color="000000"/>
                              <w:insideH w:val="thickThinSmallGap" w:sz="12" w:space="0" w:color="000000"/>
                              <w:insideV w:val="dotted" w:sz="4" w:space="0" w:color="000000"/>
                            </w:tcBorders>
                            <w:shd w:fill="auto" w:val="clear"/>
                            <w:vAlign w:val="center"/>
                          </w:tcPr>
                          <w:p>
                            <w:pPr>
                              <w:pStyle w:val="Heading2"/>
                              <w:numPr>
                                <w:ilvl w:val="1"/>
                                <w:numId w:val="1"/>
                              </w:numPr>
                              <w:snapToGrid w:val="false"/>
                              <w:rPr>
                                <w:rFonts w:ascii="Verdana" w:hAnsi="Verdana" w:cs="Verdana"/>
                                <w:sz w:val="18"/>
                                <w:szCs w:val="28"/>
                                <w:lang w:val="it-IT"/>
                              </w:rPr>
                            </w:pPr>
                            <w:r>
                              <w:rPr>
                                <w:rFonts w:cs="Verdana" w:ascii="Verdana" w:hAnsi="Verdana"/>
                                <w:sz w:val="18"/>
                                <w:szCs w:val="28"/>
                                <w:lang w:val="it-IT"/>
                              </w:rPr>
                            </w:r>
                          </w:p>
                        </w:tc>
                      </w:tr>
                    </w:tbl>
                    <w:p>
                      <w:pPr>
                        <w:pStyle w:val="Normal"/>
                        <w:rPr/>
                      </w:pPr>
                      <w:r>
                        <w:rPr/>
                        <w:t xml:space="preserve"> </w:t>
                      </w:r>
                    </w:p>
                  </w:txbxContent>
                </v:textbox>
                <w10:wrap type="square"/>
              </v:rect>
            </w:pict>
          </mc:Fallback>
        </mc:AlternateContent>
      </w:r>
    </w:p>
    <w:p>
      <w:pPr>
        <w:pStyle w:val="Normal"/>
        <w:pBdr>
          <w:bottom w:val="single" w:sz="8" w:space="1" w:color="000000"/>
        </w:pBdr>
        <w:shd w:fill="E0E0E0" w:val="clear"/>
        <w:rPr>
          <w:rFonts w:ascii="Calibri" w:hAnsi="Calibri" w:cs="Verdana"/>
          <w:sz w:val="22"/>
          <w:szCs w:val="22"/>
        </w:rPr>
      </w:pPr>
      <w:r>
        <w:rPr>
          <w:rFonts w:cs="Verdana" w:ascii="Calibri" w:hAnsi="Calibri"/>
          <w:b/>
          <w:i/>
          <w:sz w:val="22"/>
          <w:szCs w:val="22"/>
        </w:rPr>
        <w:t>Objective:</w:t>
      </w:r>
    </w:p>
    <w:p>
      <w:pPr>
        <w:pStyle w:val="Normal"/>
        <w:ind w:left="-540" w:hanging="0"/>
        <w:jc w:val="center"/>
        <w:rPr>
          <w:rFonts w:ascii="Calibri" w:hAnsi="Calibri" w:cs="Verdana"/>
          <w:sz w:val="22"/>
          <w:szCs w:val="22"/>
        </w:rPr>
      </w:pPr>
      <w:r>
        <w:rPr>
          <w:rFonts w:cs="Verdana" w:ascii="Calibri" w:hAnsi="Calibri"/>
          <w:sz w:val="22"/>
          <w:szCs w:val="22"/>
        </w:rPr>
      </w:r>
    </w:p>
    <w:p>
      <w:pPr>
        <w:pStyle w:val="Normal"/>
        <w:rPr>
          <w:rFonts w:ascii="Calibri" w:hAnsi="Calibri" w:cs="Calibri"/>
          <w:sz w:val="22"/>
          <w:szCs w:val="22"/>
        </w:rPr>
      </w:pPr>
      <w:r>
        <w:rPr>
          <w:rFonts w:cs="Calibri" w:ascii="Calibri" w:hAnsi="Calibri"/>
          <w:sz w:val="28"/>
          <w:szCs w:val="22"/>
        </w:rPr>
        <w:t>P</w:t>
      </w:r>
      <w:r>
        <w:rPr>
          <w:rFonts w:cs="Calibri" w:ascii="Calibri" w:hAnsi="Calibri"/>
          <w:sz w:val="22"/>
          <w:szCs w:val="22"/>
        </w:rPr>
        <w:t>ossess approximately eighteen years of experience in different sectors with an ongoing process of continuously learning new changes in this diverse and challenging environment. I would like to enhance your organization with the abilities and skills I hold.</w:t>
      </w:r>
    </w:p>
    <w:p>
      <w:pPr>
        <w:pStyle w:val="Normal"/>
        <w:ind w:right="-1080" w:hanging="0"/>
        <w:rPr>
          <w:rFonts w:ascii="Calibri" w:hAnsi="Calibri" w:cs="Verdana"/>
          <w:b/>
          <w:b/>
          <w:smallCaps/>
          <w:sz w:val="22"/>
          <w:szCs w:val="22"/>
        </w:rPr>
      </w:pPr>
      <w:r>
        <w:rPr>
          <w:rFonts w:cs="Verdana" w:ascii="Calibri" w:hAnsi="Calibri"/>
          <w:b/>
          <w:smallCaps/>
          <w:sz w:val="22"/>
          <w:szCs w:val="22"/>
        </w:rPr>
      </w:r>
    </w:p>
    <w:p>
      <w:pPr>
        <w:pStyle w:val="Normal"/>
        <w:pBdr>
          <w:bottom w:val="single" w:sz="8" w:space="1" w:color="000000"/>
        </w:pBdr>
        <w:shd w:fill="E0E0E0" w:val="clear"/>
        <w:rPr>
          <w:rFonts w:ascii="Calibri" w:hAnsi="Calibri" w:cs="Verdana"/>
          <w:sz w:val="22"/>
          <w:szCs w:val="22"/>
        </w:rPr>
      </w:pPr>
      <w:r>
        <w:rPr>
          <w:rFonts w:cs="Verdana" w:ascii="Calibri" w:hAnsi="Calibri"/>
          <w:b/>
          <w:i/>
          <w:sz w:val="22"/>
          <w:szCs w:val="22"/>
        </w:rPr>
        <w:t>Professional Strength</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Highly organized, dedicated with a positive attitude.</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Flexible with the ability to work on multiple tasks.</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Resourceful, skilled in analyzing and solving problems.</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Good oral and interpersonal skills.</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Work well under pressure with ability to meet demanding deadline situations.</w:t>
      </w:r>
    </w:p>
    <w:p>
      <w:pPr>
        <w:pStyle w:val="Normal"/>
        <w:widowControl w:val="false"/>
        <w:tabs>
          <w:tab w:val="left" w:pos="3390" w:leader="none"/>
          <w:tab w:val="left" w:pos="3969" w:leader="none"/>
        </w:tabs>
        <w:spacing w:lineRule="atLeast" w:line="360"/>
        <w:ind w:left="720" w:hanging="0"/>
        <w:jc w:val="both"/>
        <w:rPr>
          <w:rFonts w:ascii="Calibri" w:hAnsi="Calibri" w:cs="Verdana"/>
          <w:sz w:val="22"/>
          <w:szCs w:val="22"/>
        </w:rPr>
      </w:pPr>
      <w:r>
        <w:rPr>
          <w:rFonts w:cs="Verdana" w:ascii="Calibri" w:hAnsi="Calibri"/>
          <w:sz w:val="22"/>
          <w:szCs w:val="22"/>
        </w:rPr>
        <w:t>* Flexible and willing to travel according to requirement.</w:t>
      </w:r>
    </w:p>
    <w:p>
      <w:pPr>
        <w:pStyle w:val="Normal"/>
        <w:ind w:right="-1080" w:hanging="0"/>
        <w:rPr>
          <w:rFonts w:ascii="Calibri" w:hAnsi="Calibri" w:cs="Verdana"/>
          <w:b/>
          <w:b/>
          <w:smallCaps/>
          <w:sz w:val="22"/>
          <w:szCs w:val="22"/>
        </w:rPr>
      </w:pPr>
      <w:r>
        <w:rPr>
          <w:rFonts w:cs="Verdana" w:ascii="Calibri" w:hAnsi="Calibri"/>
          <w:b/>
          <w:smallCaps/>
          <w:sz w:val="22"/>
          <w:szCs w:val="22"/>
        </w:rPr>
      </w:r>
    </w:p>
    <w:p>
      <w:pPr>
        <w:pStyle w:val="Normal"/>
        <w:pBdr>
          <w:bottom w:val="single" w:sz="8" w:space="0" w:color="000000"/>
        </w:pBdr>
        <w:shd w:fill="E0E0E0" w:val="clear"/>
        <w:rPr>
          <w:rFonts w:ascii="Calibri" w:hAnsi="Calibri" w:cs="Verdana"/>
          <w:b/>
          <w:b/>
          <w:smallCaps/>
          <w:sz w:val="22"/>
          <w:szCs w:val="22"/>
        </w:rPr>
      </w:pPr>
      <w:r>
        <w:rPr>
          <w:rFonts w:cs="Verdana" w:ascii="Calibri" w:hAnsi="Calibri"/>
          <w:b/>
          <w:i/>
          <w:sz w:val="22"/>
          <w:szCs w:val="22"/>
        </w:rPr>
        <w:t>Technical Skills</w:t>
      </w:r>
    </w:p>
    <w:p>
      <w:pPr>
        <w:pStyle w:val="Normal"/>
        <w:ind w:left="-720" w:right="-1080" w:firstLine="720"/>
        <w:rPr>
          <w:rFonts w:ascii="Calibri" w:hAnsi="Calibri" w:cs="Verdana"/>
          <w:b/>
          <w:b/>
          <w:smallCaps/>
          <w:sz w:val="22"/>
          <w:szCs w:val="22"/>
        </w:rPr>
      </w:pPr>
      <w:r>
        <w:rPr>
          <w:rFonts w:cs="Verdana" w:ascii="Calibri" w:hAnsi="Calibri"/>
          <w:b/>
          <w:smallCaps/>
          <w:sz w:val="22"/>
          <w:szCs w:val="22"/>
        </w:rPr>
      </w:r>
    </w:p>
    <w:tbl>
      <w:tblPr>
        <w:tblW w:w="9327"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4"/>
        <w:gridCol w:w="7163"/>
      </w:tblGrid>
      <w:tr>
        <w:trPr>
          <w:trHeight w:val="138" w:hRule="atLeast"/>
        </w:trPr>
        <w:tc>
          <w:tcPr>
            <w:tcW w:w="2164"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spacing w:before="40" w:after="40"/>
              <w:rPr>
                <w:rFonts w:ascii="Calibri" w:hAnsi="Calibri" w:cs="Verdana"/>
                <w:sz w:val="22"/>
                <w:szCs w:val="22"/>
              </w:rPr>
            </w:pPr>
            <w:r>
              <w:rPr>
                <w:rFonts w:cs="Verdana" w:ascii="Calibri" w:hAnsi="Calibri"/>
                <w:b/>
                <w:sz w:val="22"/>
                <w:szCs w:val="22"/>
              </w:rPr>
              <w:t>Operating System</w:t>
            </w:r>
          </w:p>
        </w:tc>
        <w:tc>
          <w:tcPr>
            <w:tcW w:w="7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3240" w:leader="none"/>
                <w:tab w:val="left" w:pos="3420" w:leader="none"/>
              </w:tabs>
              <w:autoSpaceDE w:val="false"/>
              <w:spacing w:lineRule="auto" w:line="360" w:before="40" w:after="40"/>
              <w:ind w:right="-1440" w:hanging="0"/>
              <w:rPr>
                <w:rFonts w:ascii="Calibri" w:hAnsi="Calibri" w:cs="Calibri"/>
                <w:sz w:val="22"/>
                <w:szCs w:val="22"/>
              </w:rPr>
            </w:pPr>
            <w:r>
              <w:rPr>
                <w:rFonts w:cs="Verdana" w:ascii="Calibri" w:hAnsi="Calibri"/>
                <w:sz w:val="22"/>
                <w:szCs w:val="22"/>
              </w:rPr>
              <w:t>Windows-98, Windows–NT, Window-2000, Windows-XP</w:t>
            </w:r>
          </w:p>
        </w:tc>
      </w:tr>
      <w:tr>
        <w:trPr>
          <w:trHeight w:val="138" w:hRule="atLeast"/>
        </w:trPr>
        <w:tc>
          <w:tcPr>
            <w:tcW w:w="2164"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spacing w:before="40" w:after="40"/>
              <w:rPr>
                <w:rFonts w:ascii="Calibri" w:hAnsi="Calibri" w:cs="Verdana"/>
                <w:sz w:val="22"/>
                <w:szCs w:val="22"/>
              </w:rPr>
            </w:pPr>
            <w:r>
              <w:rPr>
                <w:rFonts w:cs="Verdana" w:ascii="Calibri" w:hAnsi="Calibri"/>
                <w:b/>
                <w:sz w:val="22"/>
                <w:szCs w:val="22"/>
              </w:rPr>
              <w:t>Package</w:t>
            </w:r>
          </w:p>
        </w:tc>
        <w:tc>
          <w:tcPr>
            <w:tcW w:w="7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3420" w:leader="none"/>
                <w:tab w:val="left" w:pos="3780" w:leader="none"/>
                <w:tab w:val="left" w:pos="4230" w:leader="none"/>
              </w:tabs>
              <w:autoSpaceDE w:val="false"/>
              <w:spacing w:lineRule="auto" w:line="360" w:before="40" w:after="40"/>
              <w:rPr>
                <w:rFonts w:ascii="Calibri" w:hAnsi="Calibri" w:cs="Calibri"/>
                <w:sz w:val="22"/>
                <w:szCs w:val="22"/>
              </w:rPr>
            </w:pPr>
            <w:r>
              <w:rPr>
                <w:rFonts w:cs="Verdana" w:ascii="Calibri" w:hAnsi="Calibri"/>
                <w:sz w:val="22"/>
                <w:szCs w:val="22"/>
              </w:rPr>
              <w:t>Tally 7.2 3.14, MS OFFICE, SAP, ERP</w:t>
            </w:r>
          </w:p>
        </w:tc>
      </w:tr>
    </w:tbl>
    <w:p>
      <w:pPr>
        <w:pStyle w:val="Normal"/>
        <w:ind w:left="-720" w:right="-1080" w:firstLine="720"/>
        <w:rPr>
          <w:rFonts w:ascii="Calibri" w:hAnsi="Calibri" w:cs="Verdana"/>
          <w:b/>
          <w:b/>
          <w:smallCaps/>
          <w:sz w:val="22"/>
          <w:szCs w:val="22"/>
        </w:rPr>
      </w:pPr>
      <w:r>
        <w:rPr>
          <w:rFonts w:cs="Verdana" w:ascii="Calibri" w:hAnsi="Calibri"/>
          <w:b/>
          <w:smallCaps/>
          <w:sz w:val="22"/>
          <w:szCs w:val="22"/>
        </w:rPr>
      </w:r>
    </w:p>
    <w:p>
      <w:pPr>
        <w:pStyle w:val="Normal"/>
        <w:pBdr>
          <w:bottom w:val="single" w:sz="8" w:space="0" w:color="000000"/>
        </w:pBdr>
        <w:shd w:fill="E0E0E0" w:val="clear"/>
        <w:rPr>
          <w:rFonts w:ascii="Calibri" w:hAnsi="Calibri" w:cs="Verdana"/>
          <w:b/>
          <w:b/>
          <w:smallCaps/>
          <w:sz w:val="22"/>
          <w:szCs w:val="22"/>
        </w:rPr>
      </w:pPr>
      <w:r>
        <w:rPr>
          <w:rFonts w:cs="Verdana" w:ascii="Calibri" w:hAnsi="Calibri"/>
          <w:b/>
          <w:i/>
          <w:sz w:val="22"/>
          <w:szCs w:val="22"/>
        </w:rPr>
        <w:t>Academics</w:t>
      </w:r>
    </w:p>
    <w:p>
      <w:pPr>
        <w:pStyle w:val="Normal"/>
        <w:ind w:left="-720" w:right="-1080" w:firstLine="720"/>
        <w:rPr>
          <w:rFonts w:ascii="Calibri" w:hAnsi="Calibri" w:cs="Verdana"/>
          <w:b/>
          <w:b/>
          <w:smallCaps/>
          <w:sz w:val="22"/>
          <w:szCs w:val="22"/>
        </w:rPr>
      </w:pPr>
      <w:r>
        <w:rPr>
          <w:rFonts w:cs="Verdana" w:ascii="Calibri" w:hAnsi="Calibri"/>
          <w:b/>
          <w:smallCaps/>
          <w:sz w:val="22"/>
          <w:szCs w:val="22"/>
        </w:rPr>
      </w:r>
    </w:p>
    <w:tbl>
      <w:tblPr>
        <w:tblW w:w="9380" w:type="dxa"/>
        <w:jc w:val="left"/>
        <w:tblInd w:w="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2195"/>
        <w:gridCol w:w="4843"/>
        <w:gridCol w:w="2342"/>
      </w:tblGrid>
      <w:tr>
        <w:trPr>
          <w:trHeight w:val="585" w:hRule="atLeast"/>
        </w:trPr>
        <w:tc>
          <w:tcPr>
            <w:tcW w:w="2195"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MBA Finance</w:t>
            </w:r>
          </w:p>
        </w:tc>
        <w:tc>
          <w:tcPr>
            <w:tcW w:w="4843"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Indian Management Study &amp; Research Centre, Mumbai</w:t>
            </w:r>
          </w:p>
        </w:tc>
        <w:tc>
          <w:tcPr>
            <w:tcW w:w="2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2014</w:t>
            </w:r>
          </w:p>
        </w:tc>
      </w:tr>
      <w:tr>
        <w:trPr>
          <w:trHeight w:val="750" w:hRule="atLeast"/>
        </w:trPr>
        <w:tc>
          <w:tcPr>
            <w:tcW w:w="2195" w:type="dxa"/>
            <w:tcBorders>
              <w:left w:val="single" w:sz="8" w:space="0" w:color="000000"/>
              <w:bottom w:val="single" w:sz="8" w:space="0" w:color="000000"/>
              <w:insideH w:val="single" w:sz="8"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Dip in Industrial Electronics</w:t>
            </w:r>
          </w:p>
        </w:tc>
        <w:tc>
          <w:tcPr>
            <w:tcW w:w="4843" w:type="dxa"/>
            <w:tcBorders>
              <w:left w:val="single" w:sz="8" w:space="0" w:color="000000"/>
              <w:bottom w:val="single" w:sz="8" w:space="0" w:color="000000"/>
              <w:insideH w:val="single" w:sz="8"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Board of Technical Education, Mumbai.</w:t>
            </w:r>
          </w:p>
        </w:tc>
        <w:tc>
          <w:tcPr>
            <w:tcW w:w="234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1996</w:t>
            </w:r>
          </w:p>
        </w:tc>
      </w:tr>
    </w:tbl>
    <w:p>
      <w:pPr>
        <w:pStyle w:val="Normal"/>
        <w:rPr>
          <w:rFonts w:ascii="Calibri" w:hAnsi="Calibri" w:cs="Verdana"/>
          <w:sz w:val="22"/>
          <w:szCs w:val="22"/>
        </w:rPr>
      </w:pPr>
      <w:r>
        <w:rPr>
          <w:rFonts w:cs="Verdana" w:ascii="Calibri" w:hAnsi="Calibri"/>
          <w:sz w:val="22"/>
          <w:szCs w:val="22"/>
        </w:rPr>
      </w:r>
    </w:p>
    <w:p>
      <w:pPr>
        <w:pStyle w:val="Heading1"/>
        <w:numPr>
          <w:ilvl w:val="0"/>
          <w:numId w:val="0"/>
        </w:numPr>
        <w:ind w:left="0" w:hanging="0"/>
        <w:rPr>
          <w:rFonts w:ascii="Calibri" w:hAnsi="Calibri" w:cs="Verdana"/>
          <w:smallCaps/>
          <w:sz w:val="22"/>
          <w:szCs w:val="22"/>
        </w:rPr>
      </w:pPr>
      <w:r>
        <w:rPr>
          <w:rFonts w:cs="Verdana" w:ascii="Calibri" w:hAnsi="Calibri"/>
          <w:sz w:val="22"/>
          <w:szCs w:val="22"/>
        </w:rPr>
        <w:t xml:space="preserve">Work Experience  </w:t>
      </w:r>
    </w:p>
    <w:p>
      <w:pPr>
        <w:pStyle w:val="Normal"/>
        <w:ind w:left="-720" w:right="-1080" w:firstLine="720"/>
        <w:rPr>
          <w:rFonts w:cs="Calibri"/>
        </w:rPr>
      </w:pPr>
      <w:r>
        <w:rPr>
          <w:rFonts w:cs="Verdana" w:ascii="Calibri" w:hAnsi="Calibri"/>
          <w:b/>
          <w:smallCaps/>
          <w:sz w:val="22"/>
          <w:szCs w:val="22"/>
        </w:rPr>
        <w:t xml:space="preserve">Summary </w:t>
      </w:r>
    </w:p>
    <w:tbl>
      <w:tblPr>
        <w:tblW w:w="9320" w:type="dxa"/>
        <w:jc w:val="left"/>
        <w:tblInd w:w="-4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892"/>
        <w:gridCol w:w="2628"/>
        <w:gridCol w:w="2800"/>
      </w:tblGrid>
      <w:tr>
        <w:trPr>
          <w:trHeight w:val="286" w:hRule="atLeast"/>
        </w:trPr>
        <w:tc>
          <w:tcPr>
            <w:tcW w:w="38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b/>
                <w:b/>
                <w:bCs/>
                <w:color w:val="000000"/>
                <w:sz w:val="22"/>
                <w:szCs w:val="22"/>
              </w:rPr>
            </w:pPr>
            <w:r>
              <w:rPr>
                <w:rFonts w:cs="Verdana" w:ascii="Calibri" w:hAnsi="Calibri"/>
                <w:b/>
                <w:bCs/>
                <w:color w:val="000000"/>
                <w:sz w:val="22"/>
                <w:szCs w:val="22"/>
              </w:rPr>
              <w:t>Company Name</w:t>
            </w:r>
          </w:p>
        </w:tc>
        <w:tc>
          <w:tcPr>
            <w:tcW w:w="262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b/>
                <w:b/>
                <w:bCs/>
                <w:color w:val="000000"/>
                <w:sz w:val="22"/>
                <w:szCs w:val="22"/>
              </w:rPr>
            </w:pPr>
            <w:r>
              <w:rPr>
                <w:rFonts w:cs="Verdana" w:ascii="Calibri" w:hAnsi="Calibri"/>
                <w:b/>
                <w:bCs/>
                <w:color w:val="000000"/>
                <w:sz w:val="22"/>
                <w:szCs w:val="22"/>
              </w:rPr>
              <w:t>Tenure</w:t>
            </w:r>
          </w:p>
        </w:tc>
        <w:tc>
          <w:tcPr>
            <w:tcW w:w="2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b/>
                <w:bCs/>
                <w:color w:val="000000"/>
                <w:sz w:val="22"/>
                <w:szCs w:val="22"/>
              </w:rPr>
              <w:t>Designation</w:t>
            </w:r>
          </w:p>
        </w:tc>
      </w:tr>
      <w:tr>
        <w:trPr>
          <w:trHeight w:val="286" w:hRule="atLeast"/>
        </w:trPr>
        <w:tc>
          <w:tcPr>
            <w:tcW w:w="3892" w:type="dxa"/>
            <w:tcBorders>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Sphurti Industries</w:t>
            </w:r>
          </w:p>
        </w:tc>
        <w:tc>
          <w:tcPr>
            <w:tcW w:w="2628" w:type="dxa"/>
            <w:tcBorders>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June 1995 to June 1996</w:t>
            </w:r>
          </w:p>
        </w:tc>
        <w:tc>
          <w:tcPr>
            <w:tcW w:w="28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Production Supervisor</w:t>
            </w:r>
          </w:p>
        </w:tc>
      </w:tr>
      <w:tr>
        <w:trPr>
          <w:trHeight w:val="286" w:hRule="atLeast"/>
        </w:trPr>
        <w:tc>
          <w:tcPr>
            <w:tcW w:w="3892" w:type="dxa"/>
            <w:tcBorders>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Aditi Industries</w:t>
            </w:r>
          </w:p>
        </w:tc>
        <w:tc>
          <w:tcPr>
            <w:tcW w:w="2628" w:type="dxa"/>
            <w:tcBorders>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July 1996 to Sep 1998</w:t>
            </w:r>
          </w:p>
        </w:tc>
        <w:tc>
          <w:tcPr>
            <w:tcW w:w="28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Purchase &amp; Procurement</w:t>
            </w:r>
          </w:p>
        </w:tc>
      </w:tr>
      <w:tr>
        <w:trPr>
          <w:trHeight w:val="286" w:hRule="atLeast"/>
        </w:trPr>
        <w:tc>
          <w:tcPr>
            <w:tcW w:w="3892" w:type="dxa"/>
            <w:tcBorders>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Powertech Equipment</w:t>
            </w:r>
          </w:p>
        </w:tc>
        <w:tc>
          <w:tcPr>
            <w:tcW w:w="2628" w:type="dxa"/>
            <w:tcBorders>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Nov 1999 to May 2006</w:t>
            </w:r>
          </w:p>
        </w:tc>
        <w:tc>
          <w:tcPr>
            <w:tcW w:w="28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Working Partner</w:t>
            </w:r>
          </w:p>
        </w:tc>
      </w:tr>
      <w:tr>
        <w:trPr>
          <w:trHeight w:val="286" w:hRule="atLeast"/>
        </w:trPr>
        <w:tc>
          <w:tcPr>
            <w:tcW w:w="3892" w:type="dxa"/>
            <w:tcBorders>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ABB Ltd. (On Third Party Contract)</w:t>
            </w:r>
          </w:p>
        </w:tc>
        <w:tc>
          <w:tcPr>
            <w:tcW w:w="2628" w:type="dxa"/>
            <w:tcBorders>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May 2006 to Sept.2011</w:t>
            </w:r>
          </w:p>
        </w:tc>
        <w:tc>
          <w:tcPr>
            <w:tcW w:w="28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Commercial Officer</w:t>
            </w:r>
          </w:p>
        </w:tc>
      </w:tr>
      <w:tr>
        <w:trPr>
          <w:trHeight w:val="286" w:hRule="atLeast"/>
        </w:trPr>
        <w:tc>
          <w:tcPr>
            <w:tcW w:w="3892" w:type="dxa"/>
            <w:tcBorders>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Jyoti Structures Ltd.</w:t>
            </w:r>
          </w:p>
        </w:tc>
        <w:tc>
          <w:tcPr>
            <w:tcW w:w="2628" w:type="dxa"/>
            <w:tcBorders>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Oct.2011 to Sept.2014</w:t>
            </w:r>
          </w:p>
        </w:tc>
        <w:tc>
          <w:tcPr>
            <w:tcW w:w="28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Commercial Officer</w:t>
            </w:r>
          </w:p>
        </w:tc>
      </w:tr>
      <w:tr>
        <w:trPr>
          <w:trHeight w:val="286" w:hRule="atLeast"/>
        </w:trPr>
        <w:tc>
          <w:tcPr>
            <w:tcW w:w="38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Calibri" w:hAnsi="Calibri" w:cs="Verdana"/>
                <w:color w:val="000000"/>
                <w:sz w:val="22"/>
                <w:szCs w:val="22"/>
              </w:rPr>
            </w:pPr>
            <w:r>
              <w:rPr>
                <w:rFonts w:cs="Verdana" w:ascii="Calibri" w:hAnsi="Calibri"/>
                <w:color w:val="000000"/>
                <w:sz w:val="22"/>
                <w:szCs w:val="22"/>
              </w:rPr>
              <w:t>Ashoka Buildcon Ltd.</w:t>
            </w:r>
          </w:p>
        </w:tc>
        <w:tc>
          <w:tcPr>
            <w:tcW w:w="262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Oct.2014 to Apr.2015</w:t>
            </w:r>
          </w:p>
        </w:tc>
        <w:tc>
          <w:tcPr>
            <w:tcW w:w="2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22"/>
                <w:szCs w:val="22"/>
              </w:rPr>
            </w:pPr>
            <w:r>
              <w:rPr>
                <w:rFonts w:cs="Verdana" w:ascii="Calibri" w:hAnsi="Calibri"/>
                <w:color w:val="000000"/>
                <w:sz w:val="22"/>
                <w:szCs w:val="22"/>
              </w:rPr>
              <w:t>Commercial Executive</w:t>
            </w:r>
          </w:p>
        </w:tc>
      </w:tr>
      <w:tr>
        <w:trPr>
          <w:trHeight w:val="286" w:hRule="atLeast"/>
        </w:trPr>
        <w:tc>
          <w:tcPr>
            <w:tcW w:w="38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pPr>
            <w:r>
              <w:rPr>
                <w:rFonts w:cs="Verdana" w:ascii="Calibri" w:hAnsi="Calibri"/>
                <w:color w:val="000000"/>
                <w:sz w:val="22"/>
                <w:szCs w:val="22"/>
              </w:rPr>
              <w:t>KEC International Ltd; Saudi Arabia</w:t>
            </w:r>
          </w:p>
        </w:tc>
        <w:tc>
          <w:tcPr>
            <w:tcW w:w="262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 xml:space="preserve">Apr.2015 to </w:t>
            </w:r>
            <w:r>
              <w:rPr>
                <w:rFonts w:cs="Verdana" w:ascii="Calibri" w:hAnsi="Calibri"/>
                <w:sz w:val="22"/>
                <w:szCs w:val="22"/>
              </w:rPr>
              <w:t>Nov.2016</w:t>
            </w:r>
          </w:p>
        </w:tc>
        <w:tc>
          <w:tcPr>
            <w:tcW w:w="2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Verdana"/>
                <w:color w:val="000000"/>
                <w:sz w:val="22"/>
                <w:szCs w:val="22"/>
              </w:rPr>
            </w:pPr>
            <w:r>
              <w:rPr>
                <w:rFonts w:cs="Verdana" w:ascii="Calibri" w:hAnsi="Calibri"/>
                <w:color w:val="000000"/>
                <w:sz w:val="22"/>
                <w:szCs w:val="22"/>
              </w:rPr>
              <w:t>Commercial Executive</w:t>
            </w:r>
          </w:p>
        </w:tc>
      </w:tr>
    </w:tbl>
    <w:p>
      <w:pPr>
        <w:pStyle w:val="Normal"/>
        <w:ind w:right="-1080" w:hanging="0"/>
        <w:rPr>
          <w:rFonts w:ascii="Calibri" w:hAnsi="Calibri" w:cs="Verdana"/>
          <w:b/>
          <w:b/>
          <w:smallCaps/>
          <w:sz w:val="22"/>
          <w:szCs w:val="22"/>
        </w:rPr>
      </w:pPr>
      <w:r>
        <w:rPr>
          <w:rFonts w:cs="Verdana" w:ascii="Calibri" w:hAnsi="Calibri"/>
          <w:b/>
          <w:smallCaps/>
          <w:sz w:val="22"/>
          <w:szCs w:val="22"/>
        </w:rPr>
      </w:r>
    </w:p>
    <w:p>
      <w:pPr>
        <w:pStyle w:val="Normal"/>
        <w:ind w:left="-720" w:right="-1080" w:firstLine="720"/>
        <w:rPr>
          <w:rFonts w:ascii="Calibri" w:hAnsi="Calibri" w:cs="Verdana"/>
          <w:b/>
          <w:b/>
          <w:smallCaps/>
          <w:sz w:val="22"/>
          <w:szCs w:val="22"/>
        </w:rPr>
      </w:pPr>
      <w:r>
        <w:rPr>
          <w:rFonts w:cs="Verdana" w:ascii="Calibri" w:hAnsi="Calibri"/>
          <w:b/>
          <w:smallCaps/>
          <w:sz w:val="22"/>
          <w:szCs w:val="22"/>
        </w:rPr>
      </w:r>
    </w:p>
    <w:p>
      <w:pPr>
        <w:pStyle w:val="Heading1"/>
        <w:numPr>
          <w:ilvl w:val="0"/>
          <w:numId w:val="1"/>
        </w:numPr>
        <w:rPr>
          <w:rFonts w:ascii="Calibri" w:hAnsi="Calibri" w:cs="Verdana"/>
          <w:sz w:val="22"/>
          <w:szCs w:val="22"/>
        </w:rPr>
      </w:pPr>
      <w:r>
        <w:rPr>
          <w:rFonts w:cs="Verdana" w:ascii="Calibri" w:hAnsi="Calibri"/>
          <w:sz w:val="22"/>
          <w:szCs w:val="22"/>
        </w:rPr>
        <w:t>KEC International Ltd. Jeddah (Saudi Arabia) (Apr.2015 to Oct.2016)</w:t>
      </w:r>
    </w:p>
    <w:p>
      <w:pPr>
        <w:pStyle w:val="Normal"/>
        <w:spacing w:before="40" w:after="40"/>
        <w:rPr>
          <w:rFonts w:ascii="Calibri" w:hAnsi="Calibri" w:cs="Verdana"/>
          <w:sz w:val="22"/>
          <w:szCs w:val="22"/>
        </w:rPr>
      </w:pPr>
      <w:r>
        <w:rPr>
          <w:rFonts w:cs="Verdana" w:ascii="Calibri" w:hAnsi="Calibri"/>
          <w:b/>
          <w:sz w:val="22"/>
          <w:szCs w:val="22"/>
        </w:rPr>
        <w:t xml:space="preserve">Worked as a Commercial Executive </w:t>
      </w:r>
      <w:r>
        <w:rPr>
          <w:rFonts w:cs="Verdana" w:ascii="Calibri" w:hAnsi="Calibri"/>
          <w:sz w:val="22"/>
          <w:szCs w:val="22"/>
        </w:rPr>
        <w:t>(</w:t>
      </w:r>
      <w:r>
        <w:rPr>
          <w:rFonts w:cs="Verdana" w:ascii="Calibri" w:hAnsi="Calibri"/>
          <w:b/>
          <w:sz w:val="22"/>
          <w:szCs w:val="22"/>
        </w:rPr>
        <w:t>Reporting</w:t>
      </w:r>
      <w:r>
        <w:rPr>
          <w:rFonts w:cs="Verdana" w:ascii="Calibri" w:hAnsi="Calibri"/>
          <w:sz w:val="22"/>
          <w:szCs w:val="22"/>
        </w:rPr>
        <w:t xml:space="preserve"> to Chief Manager-Commercial) </w:t>
      </w:r>
    </w:p>
    <w:p>
      <w:pPr>
        <w:pStyle w:val="Normal"/>
        <w:numPr>
          <w:ilvl w:val="0"/>
          <w:numId w:val="3"/>
        </w:numPr>
        <w:rPr>
          <w:rFonts w:ascii="Calibri" w:hAnsi="Calibri" w:cs="Verdana"/>
          <w:sz w:val="22"/>
          <w:szCs w:val="22"/>
        </w:rPr>
      </w:pPr>
      <w:r>
        <w:rPr>
          <w:rFonts w:cs="Verdana" w:ascii="Calibri" w:hAnsi="Calibri"/>
          <w:b/>
          <w:sz w:val="22"/>
          <w:szCs w:val="22"/>
        </w:rPr>
        <w:t>Logistics:</w:t>
      </w:r>
      <w:r>
        <w:rPr>
          <w:rFonts w:cs="Verdana" w:ascii="Calibri" w:hAnsi="Calibri"/>
          <w:sz w:val="22"/>
          <w:szCs w:val="22"/>
        </w:rPr>
        <w:t xml:space="preserve"> Successfully cleared &amp; delivered around 200 containers/month by coordinating with CCF agent &amp; suppliers for different projects.</w:t>
      </w:r>
    </w:p>
    <w:p>
      <w:pPr>
        <w:pStyle w:val="Normal"/>
        <w:numPr>
          <w:ilvl w:val="0"/>
          <w:numId w:val="3"/>
        </w:numPr>
        <w:rPr>
          <w:rFonts w:ascii="Calibri" w:hAnsi="Calibri" w:cs="Verdana"/>
          <w:sz w:val="22"/>
          <w:szCs w:val="22"/>
        </w:rPr>
      </w:pPr>
      <w:r>
        <w:rPr>
          <w:rFonts w:cs="Verdana" w:ascii="Calibri" w:hAnsi="Calibri"/>
          <w:b/>
          <w:sz w:val="22"/>
          <w:szCs w:val="22"/>
        </w:rPr>
        <w:t>Petty Cash:</w:t>
      </w:r>
      <w:r>
        <w:rPr>
          <w:rFonts w:cs="Verdana" w:ascii="Calibri" w:hAnsi="Calibri"/>
          <w:sz w:val="22"/>
          <w:szCs w:val="22"/>
        </w:rPr>
        <w:t xml:space="preserve">  Maintaining cash register in ERP, making Cash voucher payments, coordinating with project site for cash expenses. </w:t>
      </w:r>
    </w:p>
    <w:p>
      <w:pPr>
        <w:pStyle w:val="Normal"/>
        <w:numPr>
          <w:ilvl w:val="0"/>
          <w:numId w:val="3"/>
        </w:numPr>
        <w:rPr>
          <w:rFonts w:ascii="Calibri" w:hAnsi="Calibri" w:cs="Verdana"/>
          <w:sz w:val="22"/>
          <w:szCs w:val="22"/>
        </w:rPr>
      </w:pPr>
      <w:r>
        <w:rPr>
          <w:rFonts w:cs="Verdana" w:ascii="Calibri" w:hAnsi="Calibri"/>
          <w:b/>
          <w:sz w:val="22"/>
          <w:szCs w:val="22"/>
        </w:rPr>
        <w:t>Accounts Payable:</w:t>
      </w:r>
      <w:r>
        <w:rPr>
          <w:rFonts w:cs="Verdana" w:ascii="Calibri" w:hAnsi="Calibri"/>
          <w:sz w:val="22"/>
          <w:szCs w:val="22"/>
        </w:rPr>
        <w:t xml:space="preserve"> Coordinating with Site for subcontractor billing, bill booking and payment process in ERP. Bill booking of raw material purchases for different projects.</w:t>
      </w:r>
    </w:p>
    <w:p>
      <w:pPr>
        <w:pStyle w:val="Normal"/>
        <w:numPr>
          <w:ilvl w:val="0"/>
          <w:numId w:val="3"/>
        </w:numPr>
        <w:rPr>
          <w:rFonts w:ascii="Calibri" w:hAnsi="Calibri" w:cs="Verdana"/>
          <w:sz w:val="22"/>
          <w:szCs w:val="22"/>
        </w:rPr>
      </w:pPr>
      <w:r>
        <w:rPr>
          <w:rFonts w:cs="Verdana" w:ascii="Calibri" w:hAnsi="Calibri"/>
          <w:b/>
          <w:sz w:val="22"/>
          <w:szCs w:val="22"/>
        </w:rPr>
        <w:t>Fixed Asset &amp; Prepaid Register:</w:t>
      </w:r>
      <w:r>
        <w:rPr>
          <w:rFonts w:cs="Verdana" w:ascii="Calibri" w:hAnsi="Calibri"/>
          <w:sz w:val="22"/>
          <w:szCs w:val="22"/>
        </w:rPr>
        <w:t xml:space="preserve"> Maintaining FAR for Saudi, calculating quarterly depreciation, preparing MIS &amp; passing monthly entries in ERP for FAR. Maintaining prepaid register &amp; passing monthly entries in ERP.</w:t>
      </w:r>
    </w:p>
    <w:p>
      <w:pPr>
        <w:pStyle w:val="Normal"/>
        <w:numPr>
          <w:ilvl w:val="0"/>
          <w:numId w:val="3"/>
        </w:numPr>
        <w:rPr>
          <w:rFonts w:ascii="Calibri" w:hAnsi="Calibri" w:cs="Verdana"/>
          <w:sz w:val="22"/>
          <w:szCs w:val="22"/>
        </w:rPr>
      </w:pPr>
      <w:r>
        <w:rPr>
          <w:rFonts w:cs="Verdana" w:ascii="Calibri" w:hAnsi="Calibri"/>
          <w:b/>
          <w:sz w:val="22"/>
          <w:szCs w:val="22"/>
        </w:rPr>
        <w:t>MIS Reports:</w:t>
      </w:r>
      <w:r>
        <w:rPr>
          <w:rFonts w:cs="Verdana" w:ascii="Calibri" w:hAnsi="Calibri"/>
          <w:sz w:val="22"/>
          <w:szCs w:val="22"/>
        </w:rPr>
        <w:t xml:space="preserve"> Preparing MIS Reports for Fixed Assets, Purchases &amp; Prepaid. </w:t>
      </w:r>
    </w:p>
    <w:p>
      <w:pPr>
        <w:pStyle w:val="Normal"/>
        <w:rPr>
          <w:rFonts w:ascii="Calibri" w:hAnsi="Calibri" w:cs="Verdana"/>
          <w:sz w:val="22"/>
          <w:szCs w:val="22"/>
        </w:rPr>
      </w:pPr>
      <w:r>
        <w:rPr>
          <w:rFonts w:eastAsia="Calibri" w:cs="Calibri" w:ascii="Calibri" w:hAnsi="Calibri"/>
          <w:sz w:val="22"/>
          <w:szCs w:val="22"/>
        </w:rPr>
        <w:t xml:space="preserve"> </w:t>
      </w:r>
    </w:p>
    <w:p>
      <w:pPr>
        <w:pStyle w:val="Heading1"/>
        <w:numPr>
          <w:ilvl w:val="0"/>
          <w:numId w:val="1"/>
        </w:numPr>
        <w:rPr>
          <w:rFonts w:ascii="Calibri" w:hAnsi="Calibri" w:cs="Verdana"/>
          <w:sz w:val="22"/>
          <w:szCs w:val="22"/>
        </w:rPr>
      </w:pPr>
      <w:r>
        <w:rPr>
          <w:rFonts w:cs="Verdana" w:ascii="Calibri" w:hAnsi="Calibri"/>
          <w:sz w:val="22"/>
          <w:szCs w:val="22"/>
        </w:rPr>
        <w:t>Ashoka Buildcon Ltd. (Power Div; Nashik) (Oct.2014 to Apr.2015)</w:t>
      </w:r>
    </w:p>
    <w:p>
      <w:pPr>
        <w:pStyle w:val="Normal"/>
        <w:spacing w:before="40" w:after="40"/>
        <w:rPr>
          <w:rFonts w:ascii="Calibri" w:hAnsi="Calibri" w:cs="Verdana"/>
          <w:sz w:val="22"/>
          <w:szCs w:val="22"/>
        </w:rPr>
      </w:pPr>
      <w:r>
        <w:rPr>
          <w:rFonts w:cs="Verdana" w:ascii="Calibri" w:hAnsi="Calibri"/>
          <w:b/>
          <w:sz w:val="22"/>
          <w:szCs w:val="22"/>
        </w:rPr>
        <w:t xml:space="preserve">Worked as a Commercial Executive </w:t>
      </w:r>
      <w:r>
        <w:rPr>
          <w:rFonts w:cs="Verdana" w:ascii="Calibri" w:hAnsi="Calibri"/>
          <w:sz w:val="22"/>
          <w:szCs w:val="22"/>
        </w:rPr>
        <w:t xml:space="preserve">(Reporting to VP- Commercial) </w:t>
      </w:r>
    </w:p>
    <w:p>
      <w:pPr>
        <w:pStyle w:val="Normal"/>
        <w:numPr>
          <w:ilvl w:val="0"/>
          <w:numId w:val="3"/>
        </w:numPr>
        <w:rPr>
          <w:rFonts w:ascii="Calibri" w:hAnsi="Calibri" w:cs="Verdana"/>
          <w:sz w:val="22"/>
          <w:szCs w:val="22"/>
        </w:rPr>
      </w:pPr>
      <w:r>
        <w:rPr>
          <w:rFonts w:cs="Verdana" w:ascii="Calibri" w:hAnsi="Calibri"/>
          <w:b/>
          <w:sz w:val="22"/>
          <w:szCs w:val="22"/>
        </w:rPr>
        <w:t xml:space="preserve">Site Coordination:  </w:t>
      </w:r>
      <w:r>
        <w:rPr>
          <w:rFonts w:cs="Verdana" w:ascii="Calibri" w:hAnsi="Calibri"/>
          <w:sz w:val="22"/>
          <w:szCs w:val="22"/>
        </w:rPr>
        <w:t xml:space="preserve">Coordinating with Site Commercial peoples on different commercial issues. Coordinating with client for commercial issues in projects. </w:t>
      </w:r>
    </w:p>
    <w:p>
      <w:pPr>
        <w:pStyle w:val="Normal"/>
        <w:numPr>
          <w:ilvl w:val="0"/>
          <w:numId w:val="3"/>
        </w:numPr>
        <w:rPr>
          <w:rFonts w:ascii="Calibri" w:hAnsi="Calibri" w:cs="Verdana"/>
          <w:sz w:val="22"/>
          <w:szCs w:val="22"/>
        </w:rPr>
      </w:pPr>
      <w:r>
        <w:rPr>
          <w:rFonts w:cs="Verdana" w:ascii="Calibri" w:hAnsi="Calibri"/>
          <w:b/>
          <w:sz w:val="22"/>
          <w:szCs w:val="22"/>
        </w:rPr>
        <w:t xml:space="preserve">Client Billing: </w:t>
      </w:r>
      <w:r>
        <w:rPr>
          <w:rFonts w:cs="Verdana" w:ascii="Calibri" w:hAnsi="Calibri"/>
          <w:sz w:val="22"/>
          <w:szCs w:val="22"/>
        </w:rPr>
        <w:t>Coordinating with site technical team and client for prompt billing. Maintaining report for work execution Vs billing.</w:t>
      </w:r>
    </w:p>
    <w:p>
      <w:pPr>
        <w:pStyle w:val="Normal"/>
        <w:numPr>
          <w:ilvl w:val="0"/>
          <w:numId w:val="3"/>
        </w:numPr>
        <w:rPr>
          <w:rFonts w:ascii="Calibri" w:hAnsi="Calibri" w:cs="Verdana"/>
          <w:sz w:val="22"/>
          <w:szCs w:val="22"/>
        </w:rPr>
      </w:pPr>
      <w:r>
        <w:rPr>
          <w:rFonts w:cs="Verdana" w:ascii="Calibri" w:hAnsi="Calibri"/>
          <w:b/>
          <w:sz w:val="22"/>
          <w:szCs w:val="22"/>
        </w:rPr>
        <w:t>Realization:</w:t>
      </w:r>
      <w:r>
        <w:rPr>
          <w:rFonts w:cs="Verdana" w:ascii="Calibri" w:hAnsi="Calibri"/>
          <w:sz w:val="22"/>
          <w:szCs w:val="22"/>
        </w:rPr>
        <w:t xml:space="preserve"> Looking after overall payment related issues with the clients. Following up with the client for bill processing &amp; timely realization of payment.  Co-ordinate with clients regarding documentation of completed projects, Bank Guarantee Reduction, BG Extension and Submission of BG.</w:t>
      </w:r>
    </w:p>
    <w:p>
      <w:pPr>
        <w:pStyle w:val="Normal"/>
        <w:ind w:left="-720" w:right="-1080" w:firstLine="720"/>
        <w:rPr>
          <w:rFonts w:ascii="Calibri" w:hAnsi="Calibri" w:cs="Verdana"/>
          <w:b/>
          <w:b/>
          <w:smallCaps/>
          <w:sz w:val="22"/>
          <w:szCs w:val="22"/>
        </w:rPr>
      </w:pPr>
      <w:r>
        <w:rPr>
          <w:rFonts w:cs="Verdana" w:ascii="Calibri" w:hAnsi="Calibri"/>
          <w:b/>
          <w:smallCaps/>
          <w:sz w:val="22"/>
          <w:szCs w:val="22"/>
        </w:rPr>
      </w:r>
    </w:p>
    <w:p>
      <w:pPr>
        <w:pStyle w:val="Heading1"/>
        <w:numPr>
          <w:ilvl w:val="0"/>
          <w:numId w:val="1"/>
        </w:numPr>
        <w:rPr>
          <w:rFonts w:ascii="Calibri" w:hAnsi="Calibri" w:cs="Verdana"/>
          <w:sz w:val="22"/>
          <w:szCs w:val="22"/>
        </w:rPr>
      </w:pPr>
      <w:r>
        <w:rPr>
          <w:rFonts w:cs="Verdana" w:ascii="Calibri" w:hAnsi="Calibri"/>
          <w:sz w:val="22"/>
          <w:szCs w:val="22"/>
        </w:rPr>
        <w:t xml:space="preserve">Jyoti Structures Limited (Nashik)  ( Oct.2011 to Sept.2014 ) </w:t>
      </w:r>
    </w:p>
    <w:p>
      <w:pPr>
        <w:pStyle w:val="Normal"/>
        <w:spacing w:before="40" w:after="40"/>
        <w:rPr>
          <w:rFonts w:ascii="Calibri" w:hAnsi="Calibri" w:cs="Verdana"/>
          <w:sz w:val="22"/>
          <w:szCs w:val="22"/>
        </w:rPr>
      </w:pPr>
      <w:r>
        <w:rPr>
          <w:rFonts w:cs="Verdana" w:ascii="Calibri" w:hAnsi="Calibri"/>
          <w:b/>
          <w:sz w:val="22"/>
          <w:szCs w:val="22"/>
        </w:rPr>
        <w:t xml:space="preserve">Worked as a Commercial Officer </w:t>
      </w:r>
      <w:r>
        <w:rPr>
          <w:rFonts w:cs="Verdana" w:ascii="Calibri" w:hAnsi="Calibri"/>
          <w:sz w:val="22"/>
          <w:szCs w:val="22"/>
        </w:rPr>
        <w:t>(Reporting to Sr. G.M.-Commercial)</w:t>
      </w:r>
    </w:p>
    <w:p>
      <w:pPr>
        <w:pStyle w:val="Normal"/>
        <w:numPr>
          <w:ilvl w:val="0"/>
          <w:numId w:val="3"/>
        </w:numPr>
        <w:jc w:val="both"/>
        <w:rPr>
          <w:rFonts w:ascii="Calibri" w:hAnsi="Calibri" w:cs="Verdana"/>
          <w:sz w:val="22"/>
          <w:szCs w:val="22"/>
        </w:rPr>
      </w:pPr>
      <w:r>
        <w:rPr>
          <w:rFonts w:cs="Verdana" w:ascii="Calibri" w:hAnsi="Calibri"/>
          <w:b/>
          <w:sz w:val="22"/>
          <w:szCs w:val="22"/>
        </w:rPr>
        <w:t xml:space="preserve">Statutory Forms Collection: </w:t>
      </w:r>
      <w:r>
        <w:rPr>
          <w:rFonts w:cs="Verdana" w:ascii="Calibri" w:hAnsi="Calibri"/>
          <w:sz w:val="22"/>
          <w:szCs w:val="22"/>
        </w:rPr>
        <w:t xml:space="preserve"> Maintaining record, following up &amp; collecting statutory forms like “C” forms, “H” Forms, TDS &amp; WCT Certificates from Clients all over India. </w:t>
      </w:r>
    </w:p>
    <w:p>
      <w:pPr>
        <w:pStyle w:val="Normal"/>
        <w:numPr>
          <w:ilvl w:val="0"/>
          <w:numId w:val="3"/>
        </w:numPr>
        <w:rPr>
          <w:rFonts w:ascii="Calibri" w:hAnsi="Calibri" w:cs="Verdana"/>
          <w:sz w:val="22"/>
          <w:szCs w:val="22"/>
        </w:rPr>
      </w:pPr>
      <w:r>
        <w:rPr>
          <w:rFonts w:cs="Verdana" w:ascii="Calibri" w:hAnsi="Calibri"/>
          <w:b/>
          <w:sz w:val="22"/>
          <w:szCs w:val="22"/>
        </w:rPr>
        <w:t xml:space="preserve">Site Coordination:  </w:t>
      </w:r>
      <w:r>
        <w:rPr>
          <w:rFonts w:cs="Verdana" w:ascii="Calibri" w:hAnsi="Calibri"/>
          <w:sz w:val="22"/>
          <w:szCs w:val="22"/>
        </w:rPr>
        <w:t xml:space="preserve">Coordinating with Site Commercial peoples on different commercial issues. Coordinating with client for commercial issues in projects. </w:t>
      </w:r>
    </w:p>
    <w:p>
      <w:pPr>
        <w:pStyle w:val="Normal"/>
        <w:numPr>
          <w:ilvl w:val="0"/>
          <w:numId w:val="3"/>
        </w:numPr>
        <w:rPr/>
      </w:pPr>
      <w:r>
        <w:rPr>
          <w:rFonts w:cs="Verdana" w:ascii="Calibri" w:hAnsi="Calibri"/>
          <w:b/>
          <w:sz w:val="22"/>
          <w:szCs w:val="22"/>
        </w:rPr>
        <w:t xml:space="preserve">Client Billing: </w:t>
      </w:r>
      <w:r>
        <w:rPr>
          <w:rFonts w:cs="Verdana" w:ascii="Calibri" w:hAnsi="Calibri"/>
          <w:sz w:val="22"/>
          <w:szCs w:val="22"/>
        </w:rPr>
        <w:t>Coordinating with site technical team and client for prompt billing. Maintaining report for work execution Vs billing.</w:t>
      </w:r>
    </w:p>
    <w:p>
      <w:pPr>
        <w:pStyle w:val="Normal"/>
        <w:numPr>
          <w:ilvl w:val="0"/>
          <w:numId w:val="3"/>
        </w:numPr>
        <w:jc w:val="both"/>
        <w:rPr/>
      </w:pPr>
      <w:r>
        <w:rPr>
          <w:rFonts w:cs="Verdana" w:ascii="Calibri" w:hAnsi="Calibri"/>
          <w:b/>
          <w:sz w:val="22"/>
          <w:szCs w:val="22"/>
        </w:rPr>
        <w:t>Realization:</w:t>
      </w:r>
      <w:r>
        <w:rPr>
          <w:rFonts w:cs="Verdana" w:ascii="Calibri" w:hAnsi="Calibri"/>
          <w:sz w:val="22"/>
          <w:szCs w:val="22"/>
        </w:rPr>
        <w:t xml:space="preserve"> Looking after for overall payment related issues with the clients. Following up with the client for timely realization of payment.  Co-ordinate with clients regarding documentation of completed projects. Coordinating wit client for Bank Guarantee Reduction, BG Extension and Submission of BG. Attending meetings with client at senior level including meeting at RHQ levels (PGCIL, NTPC, etc..,) for all the commercial issues.</w:t>
      </w:r>
    </w:p>
    <w:p>
      <w:pPr>
        <w:pStyle w:val="Normal"/>
        <w:numPr>
          <w:ilvl w:val="0"/>
          <w:numId w:val="3"/>
        </w:numPr>
        <w:jc w:val="both"/>
        <w:rPr>
          <w:rFonts w:ascii="Calibri" w:hAnsi="Calibri" w:cs="Verdana"/>
          <w:sz w:val="22"/>
          <w:szCs w:val="22"/>
        </w:rPr>
      </w:pPr>
      <w:r>
        <w:rPr>
          <w:rFonts w:cs="Verdana" w:ascii="Calibri" w:hAnsi="Calibri"/>
          <w:b/>
          <w:sz w:val="22"/>
          <w:szCs w:val="22"/>
        </w:rPr>
        <w:t>Project Closer:</w:t>
      </w:r>
      <w:r>
        <w:rPr>
          <w:rFonts w:cs="Verdana" w:ascii="Calibri" w:hAnsi="Calibri"/>
          <w:sz w:val="22"/>
          <w:szCs w:val="22"/>
        </w:rPr>
        <w:t xml:space="preserve"> Preparing and processing of project closer proposal like Quantity Variation proposal, Price Variation proposal and Interim Penalty &amp; Liquidated Damages waiver proposals. Preparing final Invoice &amp; closer proposal for the projects.</w:t>
      </w:r>
    </w:p>
    <w:p>
      <w:pPr>
        <w:pStyle w:val="Normal"/>
        <w:numPr>
          <w:ilvl w:val="0"/>
          <w:numId w:val="3"/>
        </w:numPr>
        <w:jc w:val="both"/>
        <w:rPr/>
      </w:pPr>
      <w:r>
        <w:rPr>
          <w:rFonts w:cs="Verdana" w:ascii="Calibri" w:hAnsi="Calibri"/>
          <w:b/>
          <w:sz w:val="22"/>
          <w:szCs w:val="22"/>
        </w:rPr>
        <w:t>Communication:</w:t>
      </w:r>
      <w:r>
        <w:rPr>
          <w:rFonts w:cs="Verdana" w:ascii="Calibri" w:hAnsi="Calibri"/>
          <w:sz w:val="22"/>
          <w:szCs w:val="22"/>
        </w:rPr>
        <w:t xml:space="preserve"> Drafting communication letters to client on various commercial issues like Bank Guarantee Reduction, BG Extension, Submission of BG &amp; Submission of Invoices, Project closer proposals, statutory form follow up etc</w:t>
      </w:r>
    </w:p>
    <w:p>
      <w:pPr>
        <w:pStyle w:val="NormalWeb"/>
        <w:numPr>
          <w:ilvl w:val="0"/>
          <w:numId w:val="3"/>
        </w:numPr>
        <w:spacing w:before="0" w:after="280"/>
        <w:rPr>
          <w:rFonts w:ascii="Calibri" w:hAnsi="Calibri" w:cs="Verdana"/>
          <w:sz w:val="22"/>
          <w:szCs w:val="22"/>
        </w:rPr>
      </w:pPr>
      <w:r>
        <w:rPr>
          <w:rFonts w:cs="Verdana" w:ascii="Calibri" w:hAnsi="Calibri"/>
          <w:b/>
          <w:sz w:val="22"/>
          <w:szCs w:val="22"/>
        </w:rPr>
        <w:t xml:space="preserve">MIS Reports:  </w:t>
      </w:r>
      <w:r>
        <w:rPr>
          <w:rFonts w:cs="Verdana" w:ascii="Calibri" w:hAnsi="Calibri"/>
          <w:sz w:val="22"/>
          <w:szCs w:val="22"/>
        </w:rPr>
        <w:t xml:space="preserve">Preparing MIS Reports like payment collection forecast against actual, Accounts receivable Aging. </w:t>
      </w:r>
    </w:p>
    <w:p>
      <w:pPr>
        <w:pStyle w:val="NormalWeb"/>
        <w:spacing w:before="0" w:after="280"/>
        <w:ind w:left="360" w:hanging="0"/>
        <w:rPr>
          <w:rFonts w:ascii="Calibri" w:hAnsi="Calibri" w:cs="Verdana"/>
          <w:sz w:val="22"/>
          <w:szCs w:val="22"/>
        </w:rPr>
      </w:pPr>
      <w:r>
        <w:rPr>
          <w:rFonts w:cs="Verdana" w:ascii="Calibri" w:hAnsi="Calibri"/>
          <w:sz w:val="22"/>
          <w:szCs w:val="22"/>
        </w:rPr>
      </w:r>
    </w:p>
    <w:p>
      <w:pPr>
        <w:pStyle w:val="Heading1"/>
        <w:numPr>
          <w:ilvl w:val="0"/>
          <w:numId w:val="1"/>
        </w:numPr>
        <w:rPr>
          <w:rFonts w:ascii="Calibri" w:hAnsi="Calibri" w:cs="Verdana"/>
          <w:sz w:val="22"/>
          <w:szCs w:val="22"/>
        </w:rPr>
      </w:pPr>
      <w:r>
        <w:rPr>
          <w:rFonts w:cs="Verdana" w:ascii="Calibri" w:hAnsi="Calibri"/>
          <w:sz w:val="22"/>
          <w:szCs w:val="22"/>
        </w:rPr>
        <w:t>ABB Ltd</w:t>
      </w:r>
      <w:r>
        <w:rPr>
          <w:rFonts w:cs="Arial" w:ascii="Calibri" w:hAnsi="Calibri"/>
          <w:b w:val="false"/>
          <w:bCs/>
          <w:sz w:val="22"/>
          <w:szCs w:val="22"/>
        </w:rPr>
        <w:t xml:space="preserve">. </w:t>
      </w:r>
      <w:r>
        <w:rPr>
          <w:rFonts w:cs="Verdana" w:ascii="Calibri" w:hAnsi="Calibri"/>
          <w:sz w:val="22"/>
          <w:szCs w:val="22"/>
        </w:rPr>
        <w:t>(Mumbai)</w:t>
      </w:r>
      <w:r>
        <w:rPr>
          <w:rFonts w:cs="Verdana" w:ascii="Calibri" w:hAnsi="Calibri"/>
          <w:color w:val="000000"/>
          <w:sz w:val="22"/>
          <w:szCs w:val="22"/>
        </w:rPr>
        <w:t xml:space="preserve"> (On Third Party Contract) (May. 2006 to Sept. 2011)</w:t>
      </w:r>
    </w:p>
    <w:p>
      <w:pPr>
        <w:pStyle w:val="Normal"/>
        <w:spacing w:before="40" w:after="40"/>
        <w:rPr>
          <w:rFonts w:ascii="Calibri" w:hAnsi="Calibri" w:cs="Verdana"/>
          <w:sz w:val="22"/>
          <w:szCs w:val="22"/>
        </w:rPr>
      </w:pPr>
      <w:r>
        <w:rPr>
          <w:rFonts w:cs="Verdana" w:ascii="Calibri" w:hAnsi="Calibri"/>
          <w:b/>
          <w:sz w:val="22"/>
          <w:szCs w:val="22"/>
        </w:rPr>
        <w:t xml:space="preserve">Worked as a Commercial Officer </w:t>
      </w:r>
      <w:r>
        <w:rPr>
          <w:rFonts w:cs="Verdana" w:ascii="Calibri" w:hAnsi="Calibri"/>
          <w:sz w:val="22"/>
          <w:szCs w:val="22"/>
        </w:rPr>
        <w:t>(Reporting to Sr. V.P.-Finance)</w:t>
      </w:r>
    </w:p>
    <w:p>
      <w:pPr>
        <w:pStyle w:val="Normal"/>
        <w:numPr>
          <w:ilvl w:val="0"/>
          <w:numId w:val="3"/>
        </w:numPr>
        <w:jc w:val="both"/>
        <w:rPr>
          <w:rFonts w:ascii="Calibri" w:hAnsi="Calibri" w:cs="Verdana"/>
          <w:sz w:val="22"/>
          <w:szCs w:val="22"/>
        </w:rPr>
      </w:pPr>
      <w:r>
        <w:rPr>
          <w:rFonts w:cs="Verdana" w:ascii="Calibri" w:hAnsi="Calibri"/>
          <w:b/>
          <w:sz w:val="22"/>
          <w:szCs w:val="22"/>
        </w:rPr>
        <w:t xml:space="preserve">Statutory Forms Collection: </w:t>
      </w:r>
      <w:r>
        <w:rPr>
          <w:rFonts w:cs="Verdana" w:ascii="Calibri" w:hAnsi="Calibri"/>
          <w:sz w:val="22"/>
          <w:szCs w:val="22"/>
        </w:rPr>
        <w:t xml:space="preserve"> Maintaining record, following up &amp; collecting statutory forms like “C” forms, “H” Forms, TDS &amp; WCT Certificates from Western Region ( More than 350 clients ). </w:t>
      </w:r>
    </w:p>
    <w:p>
      <w:pPr>
        <w:pStyle w:val="Normal"/>
        <w:numPr>
          <w:ilvl w:val="0"/>
          <w:numId w:val="3"/>
        </w:numPr>
        <w:jc w:val="both"/>
        <w:rPr/>
      </w:pPr>
      <w:r>
        <w:rPr>
          <w:rFonts w:cs="Verdana" w:ascii="Calibri" w:hAnsi="Calibri"/>
          <w:b/>
          <w:sz w:val="22"/>
          <w:szCs w:val="22"/>
        </w:rPr>
        <w:t>Account Reconciliation</w:t>
      </w:r>
      <w:r>
        <w:rPr>
          <w:rFonts w:cs="Verdana" w:ascii="Calibri" w:hAnsi="Calibri"/>
          <w:sz w:val="22"/>
          <w:szCs w:val="22"/>
        </w:rPr>
        <w:t>: Account reconciliation with all the Distributors, Dealers &amp; end users against the supply from five different factories.</w:t>
      </w:r>
    </w:p>
    <w:p>
      <w:pPr>
        <w:pStyle w:val="Normal"/>
        <w:ind w:left="360" w:hanging="0"/>
        <w:jc w:val="both"/>
        <w:rPr>
          <w:rFonts w:ascii="Calibri" w:hAnsi="Calibri" w:cs="Verdana"/>
          <w:sz w:val="22"/>
          <w:szCs w:val="22"/>
        </w:rPr>
      </w:pPr>
      <w:r>
        <w:rPr>
          <w:rFonts w:eastAsia="Calibri" w:cs="Calibri" w:ascii="Calibri" w:hAnsi="Calibri"/>
          <w:sz w:val="22"/>
          <w:szCs w:val="22"/>
        </w:rPr>
        <w:t xml:space="preserve"> </w:t>
      </w:r>
    </w:p>
    <w:p>
      <w:pPr>
        <w:pStyle w:val="Heading1"/>
        <w:numPr>
          <w:ilvl w:val="0"/>
          <w:numId w:val="1"/>
        </w:numPr>
        <w:rPr>
          <w:rFonts w:ascii="Calibri" w:hAnsi="Calibri" w:cs="Verdana"/>
          <w:sz w:val="22"/>
          <w:szCs w:val="22"/>
        </w:rPr>
      </w:pPr>
      <w:r>
        <w:rPr>
          <w:rFonts w:cs="Verdana" w:ascii="Calibri" w:hAnsi="Calibri"/>
          <w:sz w:val="22"/>
          <w:szCs w:val="22"/>
        </w:rPr>
        <w:t>Powertech Equipments  (Nashik) ( Nov. 1999 to May. 2006 )</w:t>
      </w:r>
    </w:p>
    <w:p>
      <w:pPr>
        <w:pStyle w:val="Normal"/>
        <w:spacing w:before="40" w:after="40"/>
        <w:rPr/>
      </w:pPr>
      <w:r>
        <w:rPr>
          <w:rFonts w:cs="Verdana" w:ascii="Calibri" w:hAnsi="Calibri"/>
          <w:b/>
          <w:sz w:val="22"/>
          <w:szCs w:val="22"/>
        </w:rPr>
        <w:t>Worked as a Working Partner</w:t>
      </w:r>
      <w:r>
        <w:rPr>
          <w:rFonts w:cs="Verdana" w:ascii="Calibri" w:hAnsi="Calibri"/>
          <w:sz w:val="22"/>
          <w:szCs w:val="22"/>
        </w:rPr>
        <w:t xml:space="preserve"> (</w:t>
      </w:r>
      <w:r>
        <w:rPr>
          <w:rFonts w:cs="Verdana" w:ascii="Calibri" w:hAnsi="Calibri"/>
          <w:color w:val="000000"/>
          <w:sz w:val="22"/>
          <w:szCs w:val="22"/>
        </w:rPr>
        <w:t>Nov 1999 to May 2006</w:t>
      </w:r>
      <w:r>
        <w:rPr>
          <w:rFonts w:cs="Verdana" w:ascii="Calibri" w:hAnsi="Calibri"/>
          <w:sz w:val="22"/>
          <w:szCs w:val="22"/>
        </w:rPr>
        <w:t xml:space="preserve">) </w:t>
      </w:r>
    </w:p>
    <w:p>
      <w:pPr>
        <w:pStyle w:val="Normal"/>
        <w:numPr>
          <w:ilvl w:val="0"/>
          <w:numId w:val="2"/>
        </w:numPr>
        <w:tabs>
          <w:tab w:val="left" w:pos="360" w:leader="none"/>
          <w:tab w:val="right" w:pos="9360" w:leader="none"/>
        </w:tabs>
        <w:spacing w:before="60" w:after="0"/>
        <w:ind w:left="360" w:hanging="360"/>
        <w:jc w:val="both"/>
        <w:rPr/>
      </w:pPr>
      <w:r>
        <w:rPr>
          <w:rFonts w:cs="Verdana" w:ascii="Calibri" w:hAnsi="Calibri"/>
          <w:b/>
          <w:sz w:val="22"/>
          <w:szCs w:val="22"/>
        </w:rPr>
        <w:t xml:space="preserve">Coordination:  </w:t>
      </w:r>
      <w:r>
        <w:rPr>
          <w:rFonts w:cs="Verdana" w:ascii="Calibri" w:hAnsi="Calibri"/>
          <w:sz w:val="22"/>
          <w:szCs w:val="22"/>
        </w:rPr>
        <w:t>Primarily responsible for Client Relations, goodwill Interactions and Goodwill Follow - ups.</w:t>
      </w:r>
    </w:p>
    <w:p>
      <w:pPr>
        <w:pStyle w:val="Normal"/>
        <w:numPr>
          <w:ilvl w:val="0"/>
          <w:numId w:val="2"/>
        </w:numPr>
        <w:tabs>
          <w:tab w:val="left" w:pos="360" w:leader="none"/>
          <w:tab w:val="right" w:pos="9360" w:leader="none"/>
        </w:tabs>
        <w:spacing w:before="60" w:after="0"/>
        <w:ind w:left="360" w:hanging="360"/>
        <w:jc w:val="both"/>
        <w:rPr/>
      </w:pPr>
      <w:r>
        <w:rPr>
          <w:rFonts w:cs="Verdana" w:ascii="Calibri" w:hAnsi="Calibri"/>
          <w:b/>
          <w:sz w:val="22"/>
          <w:szCs w:val="22"/>
        </w:rPr>
        <w:t>Procurements:</w:t>
      </w:r>
      <w:r>
        <w:rPr>
          <w:rFonts w:cs="Verdana" w:ascii="Calibri" w:hAnsi="Calibri"/>
          <w:sz w:val="22"/>
          <w:szCs w:val="22"/>
        </w:rPr>
        <w:t xml:space="preserve"> Finding out suppliers from the market for the Establish Customer’s need.  Negotiation &amp; order finalization.</w:t>
      </w:r>
      <w:r>
        <w:rPr>
          <w:rFonts w:cs="Arial" w:ascii="Calibri" w:hAnsi="Calibri"/>
          <w:sz w:val="22"/>
          <w:szCs w:val="22"/>
        </w:rPr>
        <w:t xml:space="preserve">  </w:t>
      </w:r>
      <w:r>
        <w:rPr>
          <w:rFonts w:cs="Verdana" w:ascii="Calibri" w:hAnsi="Calibri"/>
          <w:sz w:val="22"/>
          <w:szCs w:val="22"/>
        </w:rPr>
        <w:t xml:space="preserve"> </w:t>
      </w:r>
    </w:p>
    <w:p>
      <w:pPr>
        <w:pStyle w:val="Normal"/>
        <w:numPr>
          <w:ilvl w:val="0"/>
          <w:numId w:val="2"/>
        </w:numPr>
        <w:tabs>
          <w:tab w:val="left" w:pos="360" w:leader="none"/>
          <w:tab w:val="right" w:pos="9360" w:leader="none"/>
        </w:tabs>
        <w:spacing w:before="60" w:after="0"/>
        <w:ind w:left="360" w:hanging="360"/>
        <w:jc w:val="both"/>
        <w:rPr>
          <w:rFonts w:ascii="Calibri" w:hAnsi="Calibri" w:cs="Verdana"/>
          <w:sz w:val="22"/>
          <w:szCs w:val="22"/>
        </w:rPr>
      </w:pPr>
      <w:r>
        <w:rPr>
          <w:rFonts w:cs="Verdana" w:ascii="Calibri" w:hAnsi="Calibri"/>
          <w:b/>
          <w:sz w:val="22"/>
          <w:szCs w:val="22"/>
        </w:rPr>
        <w:t xml:space="preserve">Planning: </w:t>
      </w:r>
      <w:r>
        <w:rPr>
          <w:rFonts w:cs="Verdana" w:ascii="Calibri" w:hAnsi="Calibri"/>
          <w:sz w:val="22"/>
          <w:szCs w:val="22"/>
        </w:rPr>
        <w:t>Planning, budgeting &amp; control of Market communication activities. Actively assisting the making operational strategies and monitoring business activities. Support in areas of Pricing, Sales analysis and</w:t>
      </w:r>
      <w:r>
        <w:rPr>
          <w:rFonts w:cs="Arial" w:ascii="Calibri" w:hAnsi="Calibri"/>
          <w:sz w:val="22"/>
          <w:szCs w:val="22"/>
        </w:rPr>
        <w:t xml:space="preserve"> </w:t>
      </w:r>
      <w:r>
        <w:rPr>
          <w:rFonts w:cs="Verdana" w:ascii="Calibri" w:hAnsi="Calibri"/>
          <w:sz w:val="22"/>
          <w:szCs w:val="22"/>
        </w:rPr>
        <w:t>planning</w:t>
      </w:r>
      <w:r>
        <w:rPr>
          <w:rFonts w:cs="Arial" w:ascii="Calibri" w:hAnsi="Calibri"/>
          <w:sz w:val="22"/>
          <w:szCs w:val="22"/>
        </w:rPr>
        <w:t xml:space="preserve">. </w:t>
      </w:r>
    </w:p>
    <w:p>
      <w:pPr>
        <w:pStyle w:val="Normal"/>
        <w:numPr>
          <w:ilvl w:val="0"/>
          <w:numId w:val="2"/>
        </w:numPr>
        <w:tabs>
          <w:tab w:val="left" w:pos="360" w:leader="none"/>
          <w:tab w:val="right" w:pos="9360" w:leader="none"/>
        </w:tabs>
        <w:spacing w:before="60" w:after="0"/>
        <w:ind w:left="360" w:hanging="360"/>
        <w:jc w:val="both"/>
        <w:rPr/>
      </w:pPr>
      <w:r>
        <w:rPr>
          <w:rFonts w:cs="Verdana" w:ascii="Calibri" w:hAnsi="Calibri"/>
          <w:b/>
          <w:sz w:val="22"/>
          <w:szCs w:val="22"/>
        </w:rPr>
        <w:t xml:space="preserve">Accounts: </w:t>
      </w:r>
      <w:r>
        <w:rPr>
          <w:rFonts w:cs="Verdana" w:ascii="Calibri" w:hAnsi="Calibri"/>
          <w:sz w:val="22"/>
          <w:szCs w:val="22"/>
        </w:rPr>
        <w:t>Maintaining all the Account Books &amp; Finalizing annual</w:t>
      </w:r>
      <w:r>
        <w:rPr>
          <w:rFonts w:cs="Arial" w:ascii="Calibri" w:hAnsi="Calibri"/>
          <w:sz w:val="22"/>
          <w:szCs w:val="22"/>
        </w:rPr>
        <w:t xml:space="preserve"> </w:t>
      </w:r>
      <w:r>
        <w:rPr>
          <w:rFonts w:cs="Verdana" w:ascii="Calibri" w:hAnsi="Calibri"/>
          <w:sz w:val="22"/>
          <w:szCs w:val="22"/>
        </w:rPr>
        <w:t>accounts.</w:t>
      </w:r>
      <w:r>
        <w:rPr>
          <w:rFonts w:cs="Arial" w:ascii="Calibri" w:hAnsi="Calibri"/>
          <w:sz w:val="22"/>
          <w:szCs w:val="22"/>
        </w:rPr>
        <w:t xml:space="preserve">   </w:t>
      </w:r>
    </w:p>
    <w:p>
      <w:pPr>
        <w:pStyle w:val="Normal"/>
        <w:tabs>
          <w:tab w:val="right" w:pos="9360" w:leader="none"/>
        </w:tabs>
        <w:spacing w:before="60" w:after="0"/>
        <w:jc w:val="both"/>
        <w:rPr>
          <w:rFonts w:ascii="Calibri" w:hAnsi="Calibri" w:cs="Verdana"/>
          <w:sz w:val="12"/>
          <w:szCs w:val="12"/>
        </w:rPr>
      </w:pPr>
      <w:r>
        <w:rPr>
          <w:rFonts w:cs="Verdana" w:ascii="Calibri" w:hAnsi="Calibri"/>
          <w:sz w:val="12"/>
          <w:szCs w:val="12"/>
        </w:rPr>
      </w:r>
    </w:p>
    <w:p>
      <w:pPr>
        <w:pStyle w:val="Heading1"/>
        <w:numPr>
          <w:ilvl w:val="0"/>
          <w:numId w:val="1"/>
        </w:numPr>
        <w:rPr/>
      </w:pPr>
      <w:r>
        <w:rPr>
          <w:rFonts w:cs="Verdana" w:ascii="Calibri" w:hAnsi="Calibri"/>
          <w:sz w:val="22"/>
          <w:szCs w:val="22"/>
        </w:rPr>
        <w:t>Aditi Industries (Nashik)</w:t>
      </w:r>
    </w:p>
    <w:p>
      <w:pPr>
        <w:pStyle w:val="Normal"/>
        <w:spacing w:before="40" w:after="40"/>
        <w:rPr/>
      </w:pPr>
      <w:r>
        <w:rPr>
          <w:rFonts w:cs="Verdana" w:ascii="Calibri" w:hAnsi="Calibri"/>
          <w:b/>
          <w:sz w:val="22"/>
          <w:szCs w:val="22"/>
        </w:rPr>
        <w:t xml:space="preserve">Purchase Officer </w:t>
      </w:r>
      <w:r>
        <w:rPr>
          <w:rFonts w:cs="Verdana" w:ascii="Calibri" w:hAnsi="Calibri"/>
          <w:sz w:val="22"/>
          <w:szCs w:val="22"/>
        </w:rPr>
        <w:t>(July 1996 TO Sep 1998)</w:t>
      </w:r>
    </w:p>
    <w:p>
      <w:pPr>
        <w:pStyle w:val="Normal"/>
        <w:numPr>
          <w:ilvl w:val="0"/>
          <w:numId w:val="2"/>
        </w:numPr>
        <w:tabs>
          <w:tab w:val="left" w:pos="360" w:leader="none"/>
          <w:tab w:val="right" w:pos="9360" w:leader="none"/>
        </w:tabs>
        <w:spacing w:before="60" w:after="0"/>
        <w:ind w:left="360" w:hanging="360"/>
        <w:jc w:val="both"/>
        <w:rPr/>
      </w:pPr>
      <w:r>
        <w:rPr>
          <w:rFonts w:cs="Verdana" w:ascii="Calibri" w:hAnsi="Calibri"/>
          <w:b/>
          <w:sz w:val="22"/>
          <w:szCs w:val="22"/>
        </w:rPr>
        <w:t xml:space="preserve">Procurements: </w:t>
      </w:r>
      <w:r>
        <w:rPr>
          <w:rFonts w:cs="Verdana" w:ascii="Calibri" w:hAnsi="Calibri"/>
          <w:sz w:val="22"/>
          <w:szCs w:val="22"/>
        </w:rPr>
        <w:t xml:space="preserve">Responsibilities include market study for finalizing supplier for raw material. Inviting quotations, evaluation &amp; finalization of supplier. Issuance of Purchase Orders for the procurement of raw material for the Electrical Switchgear assemblies. </w:t>
      </w:r>
    </w:p>
    <w:p>
      <w:pPr>
        <w:pStyle w:val="Normal"/>
        <w:tabs>
          <w:tab w:val="right" w:pos="9360" w:leader="none"/>
        </w:tabs>
        <w:spacing w:before="60" w:after="0"/>
        <w:jc w:val="both"/>
        <w:rPr>
          <w:rFonts w:ascii="Calibri" w:hAnsi="Calibri" w:cs="Verdana"/>
          <w:sz w:val="10"/>
          <w:szCs w:val="10"/>
        </w:rPr>
      </w:pPr>
      <w:r>
        <w:rPr>
          <w:rFonts w:cs="Verdana" w:ascii="Calibri" w:hAnsi="Calibri"/>
          <w:sz w:val="10"/>
          <w:szCs w:val="10"/>
        </w:rPr>
      </w:r>
    </w:p>
    <w:p>
      <w:pPr>
        <w:pStyle w:val="Normal"/>
        <w:pBdr>
          <w:bottom w:val="single" w:sz="8" w:space="1" w:color="000000"/>
        </w:pBdr>
        <w:shd w:fill="E0E0E0" w:val="clear"/>
        <w:rPr>
          <w:rFonts w:ascii="Calibri" w:hAnsi="Calibri" w:cs="Verdana"/>
          <w:sz w:val="22"/>
          <w:szCs w:val="22"/>
        </w:rPr>
      </w:pPr>
      <w:r>
        <w:rPr>
          <w:rFonts w:cs="Verdana" w:ascii="Calibri" w:hAnsi="Calibri"/>
          <w:b/>
          <w:i/>
          <w:sz w:val="22"/>
          <w:szCs w:val="22"/>
        </w:rPr>
        <w:t>Seminars &amp; Work Shop Attended</w:t>
      </w:r>
    </w:p>
    <w:p>
      <w:pPr>
        <w:pStyle w:val="Normal"/>
        <w:ind w:left="720" w:hanging="0"/>
        <w:rPr>
          <w:rFonts w:ascii="Calibri" w:hAnsi="Calibri" w:cs="Verdana"/>
          <w:sz w:val="12"/>
          <w:szCs w:val="12"/>
        </w:rPr>
      </w:pPr>
      <w:r>
        <w:rPr>
          <w:rFonts w:cs="Verdana" w:ascii="Calibri" w:hAnsi="Calibri"/>
          <w:sz w:val="12"/>
          <w:szCs w:val="12"/>
        </w:rPr>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Entrepreneurship Development Skills by NIMA</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 xml:space="preserve">Implementation of VAT by NIMA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 xml:space="preserve">Self-Development &amp; Communication Skill in JSL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Time Management in JSL</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EHS Training in KEC</w:t>
      </w:r>
    </w:p>
    <w:p>
      <w:pPr>
        <w:pStyle w:val="Normal"/>
        <w:spacing w:before="40" w:after="40"/>
        <w:ind w:left="720" w:hanging="0"/>
        <w:jc w:val="both"/>
        <w:rPr>
          <w:rFonts w:ascii="Calibri" w:hAnsi="Calibri" w:cs="Verdana"/>
          <w:sz w:val="10"/>
          <w:szCs w:val="10"/>
        </w:rPr>
      </w:pPr>
      <w:r>
        <w:rPr>
          <w:rFonts w:cs="Verdana" w:ascii="Calibri" w:hAnsi="Calibri"/>
          <w:sz w:val="10"/>
          <w:szCs w:val="10"/>
        </w:rPr>
      </w:r>
    </w:p>
    <w:p>
      <w:pPr>
        <w:pStyle w:val="Normal"/>
        <w:pBdr>
          <w:bottom w:val="single" w:sz="8" w:space="1" w:color="000000"/>
        </w:pBdr>
        <w:shd w:fill="E0E0E0" w:val="clear"/>
        <w:rPr>
          <w:rFonts w:ascii="Calibri" w:hAnsi="Calibri" w:cs="Verdana"/>
          <w:sz w:val="22"/>
          <w:szCs w:val="22"/>
        </w:rPr>
      </w:pPr>
      <w:r>
        <w:rPr>
          <w:rFonts w:cs="Verdana" w:ascii="Calibri" w:hAnsi="Calibri"/>
          <w:b/>
          <w:i/>
          <w:sz w:val="22"/>
          <w:szCs w:val="22"/>
        </w:rPr>
        <w:t>Extra-Curricular Activities</w:t>
      </w:r>
    </w:p>
    <w:p>
      <w:pPr>
        <w:pStyle w:val="Normal"/>
        <w:spacing w:before="40" w:after="40"/>
        <w:ind w:left="720" w:hanging="0"/>
        <w:jc w:val="both"/>
        <w:rPr>
          <w:rFonts w:ascii="Calibri" w:hAnsi="Calibri" w:cs="Verdana"/>
          <w:sz w:val="10"/>
          <w:szCs w:val="10"/>
        </w:rPr>
      </w:pPr>
      <w:r>
        <w:rPr>
          <w:rFonts w:cs="Verdana" w:ascii="Calibri" w:hAnsi="Calibri"/>
          <w:sz w:val="10"/>
          <w:szCs w:val="10"/>
        </w:rPr>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 xml:space="preserve">Regularly organize &amp; Participate in cultural &amp; community functions.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Active participation in School’s Ex-student’s Association for more than 5 years.</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 xml:space="preserve">Secretary of School’s Ex-student’s Association. </w:t>
      </w:r>
    </w:p>
    <w:p>
      <w:pPr>
        <w:pStyle w:val="Normal"/>
        <w:tabs>
          <w:tab w:val="left" w:pos="360" w:leader="none"/>
        </w:tabs>
        <w:spacing w:before="40" w:after="40"/>
        <w:jc w:val="both"/>
        <w:rPr>
          <w:rFonts w:ascii="Calibri" w:hAnsi="Calibri" w:cs="Verdana"/>
          <w:sz w:val="22"/>
          <w:szCs w:val="22"/>
        </w:rPr>
      </w:pPr>
      <w:r>
        <w:rPr>
          <w:rFonts w:cs="Verdana" w:ascii="Calibri" w:hAnsi="Calibri"/>
          <w:sz w:val="22"/>
          <w:szCs w:val="22"/>
        </w:rPr>
      </w:r>
    </w:p>
    <w:p>
      <w:pPr>
        <w:pStyle w:val="Normal"/>
        <w:pBdr>
          <w:bottom w:val="single" w:sz="8" w:space="1" w:color="000000"/>
        </w:pBdr>
        <w:shd w:fill="E0E0E0" w:val="clear"/>
        <w:rPr>
          <w:rFonts w:ascii="Calibri" w:hAnsi="Calibri" w:cs="Verdana"/>
          <w:sz w:val="22"/>
          <w:szCs w:val="22"/>
        </w:rPr>
      </w:pPr>
      <w:r>
        <w:rPr>
          <w:rFonts w:cs="Verdana" w:ascii="Calibri" w:hAnsi="Calibri"/>
          <w:b/>
          <w:i/>
          <w:sz w:val="22"/>
          <w:szCs w:val="22"/>
        </w:rPr>
        <w:t>Industrial References</w:t>
      </w:r>
    </w:p>
    <w:p>
      <w:pPr>
        <w:pStyle w:val="Normal"/>
        <w:spacing w:before="40" w:after="40"/>
        <w:ind w:left="720" w:hanging="0"/>
        <w:jc w:val="both"/>
        <w:rPr>
          <w:rFonts w:ascii="Calibri" w:hAnsi="Calibri" w:cs="Verdana"/>
          <w:sz w:val="12"/>
          <w:szCs w:val="12"/>
        </w:rPr>
      </w:pPr>
      <w:r>
        <w:rPr>
          <w:rFonts w:cs="Verdana" w:ascii="Calibri" w:hAnsi="Calibri"/>
          <w:sz w:val="12"/>
          <w:szCs w:val="12"/>
        </w:rPr>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ABB Ltd.: Mr. S.V.Ratnaparkhi- Sr. Manager, Finance (Mob. No. +91 9860073162 )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Jyoti Structures Ltd.: Mr. K. Zachariah - VP, Finance (Mob. No. +91 9665034509 )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KEC International Ltd.: Mr. Sushant Desai – Sr. Manager, Finance (Mob. No. +966 547515511 )</w:t>
      </w:r>
    </w:p>
    <w:p>
      <w:pPr>
        <w:pStyle w:val="Normal"/>
        <w:numPr>
          <w:ilvl w:val="0"/>
          <w:numId w:val="2"/>
        </w:numPr>
        <w:tabs>
          <w:tab w:val="left" w:pos="360" w:leader="none"/>
        </w:tabs>
        <w:spacing w:before="40" w:after="40"/>
        <w:ind w:left="720" w:hanging="720"/>
        <w:jc w:val="both"/>
        <w:rPr>
          <w:rFonts w:ascii="Calibri" w:hAnsi="Calibri" w:cs="Verdana"/>
          <w:sz w:val="22"/>
          <w:szCs w:val="22"/>
        </w:rPr>
      </w:pPr>
      <w:r>
        <w:rPr>
          <w:rFonts w:cs="Verdana" w:ascii="Calibri" w:hAnsi="Calibri"/>
          <w:sz w:val="22"/>
          <w:szCs w:val="22"/>
        </w:rPr>
        <w:t>Mr. Haresh N. Shah: Tax Consultant ( Mob. +91 9820527380 )</w:t>
      </w:r>
    </w:p>
    <w:p>
      <w:pPr>
        <w:pStyle w:val="Normal"/>
        <w:tabs>
          <w:tab w:val="left" w:pos="360" w:leader="none"/>
        </w:tabs>
        <w:spacing w:before="40" w:after="40"/>
        <w:jc w:val="both"/>
        <w:rPr>
          <w:rFonts w:ascii="Calibri" w:hAnsi="Calibri" w:cs="Verdana"/>
          <w:sz w:val="22"/>
          <w:szCs w:val="22"/>
        </w:rPr>
      </w:pPr>
      <w:r>
        <w:rPr>
          <w:rFonts w:cs="Verdana" w:ascii="Calibri" w:hAnsi="Calibri"/>
          <w:sz w:val="22"/>
          <w:szCs w:val="22"/>
        </w:rPr>
      </w:r>
    </w:p>
    <w:p>
      <w:pPr>
        <w:pStyle w:val="Normal"/>
        <w:tabs>
          <w:tab w:val="left" w:pos="360" w:leader="none"/>
        </w:tabs>
        <w:spacing w:before="40" w:after="40"/>
        <w:jc w:val="both"/>
        <w:rPr>
          <w:rFonts w:ascii="Calibri" w:hAnsi="Calibri" w:cs="Verdana"/>
          <w:sz w:val="22"/>
          <w:szCs w:val="22"/>
        </w:rPr>
      </w:pPr>
      <w:r>
        <w:rPr>
          <w:rFonts w:cs="Verdana" w:ascii="Calibri" w:hAnsi="Calibri"/>
          <w:sz w:val="22"/>
          <w:szCs w:val="22"/>
        </w:rPr>
      </w:r>
    </w:p>
    <w:p>
      <w:pPr>
        <w:pStyle w:val="Normal"/>
        <w:tabs>
          <w:tab w:val="left" w:pos="360" w:leader="none"/>
        </w:tabs>
        <w:spacing w:before="40" w:after="40"/>
        <w:jc w:val="both"/>
        <w:rPr>
          <w:rFonts w:ascii="Calibri" w:hAnsi="Calibri" w:cs="Verdana"/>
          <w:sz w:val="22"/>
          <w:szCs w:val="22"/>
        </w:rPr>
      </w:pPr>
      <w:r>
        <w:rPr>
          <w:rFonts w:cs="Verdana" w:ascii="Calibri" w:hAnsi="Calibri"/>
          <w:sz w:val="22"/>
          <w:szCs w:val="22"/>
        </w:rPr>
      </w:r>
    </w:p>
    <w:p>
      <w:pPr>
        <w:pStyle w:val="Normal"/>
        <w:tabs>
          <w:tab w:val="left" w:pos="360" w:leader="none"/>
        </w:tabs>
        <w:spacing w:before="40" w:after="40"/>
        <w:jc w:val="both"/>
        <w:rPr>
          <w:rFonts w:ascii="Calibri" w:hAnsi="Calibri" w:cs="Verdana"/>
          <w:sz w:val="22"/>
          <w:szCs w:val="22"/>
        </w:rPr>
      </w:pPr>
      <w:r>
        <w:rPr>
          <w:rFonts w:cs="Verdana" w:ascii="Calibri" w:hAnsi="Calibri"/>
          <w:sz w:val="22"/>
          <w:szCs w:val="22"/>
        </w:rPr>
      </w:r>
    </w:p>
    <w:p>
      <w:pPr>
        <w:pStyle w:val="Normal"/>
        <w:spacing w:before="40" w:after="40"/>
        <w:jc w:val="both"/>
        <w:rPr>
          <w:rFonts w:ascii="Calibri" w:hAnsi="Calibri" w:cs="Verdana"/>
          <w:sz w:val="14"/>
          <w:szCs w:val="14"/>
        </w:rPr>
      </w:pPr>
      <w:r>
        <w:rPr>
          <w:rFonts w:cs="Verdana" w:ascii="Calibri" w:hAnsi="Calibri"/>
          <w:sz w:val="14"/>
          <w:szCs w:val="14"/>
        </w:rPr>
      </w:r>
    </w:p>
    <w:p>
      <w:pPr>
        <w:pStyle w:val="Normal"/>
        <w:pBdr>
          <w:bottom w:val="single" w:sz="8" w:space="1" w:color="000000"/>
        </w:pBdr>
        <w:shd w:fill="E0E0E0" w:val="clear"/>
        <w:rPr>
          <w:rFonts w:ascii="Calibri" w:hAnsi="Calibri" w:cs="Verdana"/>
          <w:i/>
          <w:i/>
          <w:sz w:val="22"/>
          <w:szCs w:val="22"/>
        </w:rPr>
      </w:pPr>
      <w:r>
        <w:rPr>
          <w:rFonts w:cs="Verdana" w:ascii="Calibri" w:hAnsi="Calibri"/>
          <w:b/>
          <w:i/>
          <w:sz w:val="22"/>
          <w:szCs w:val="22"/>
        </w:rPr>
        <w:t>Personal Profile</w:t>
      </w:r>
    </w:p>
    <w:p>
      <w:pPr>
        <w:pStyle w:val="Normal"/>
        <w:tabs>
          <w:tab w:val="right" w:pos="9360" w:leader="none"/>
        </w:tabs>
        <w:rPr>
          <w:rFonts w:ascii="Calibri" w:hAnsi="Calibri" w:cs="Verdana"/>
          <w:i/>
          <w:i/>
          <w:sz w:val="14"/>
          <w:szCs w:val="22"/>
        </w:rPr>
      </w:pPr>
      <w:r>
        <w:rPr>
          <w:rFonts w:cs="Verdana" w:ascii="Calibri" w:hAnsi="Calibri"/>
          <w:i/>
          <w:sz w:val="14"/>
          <w:szCs w:val="22"/>
        </w:rPr>
      </w:r>
    </w:p>
    <w:p>
      <w:pPr>
        <w:pStyle w:val="Normal"/>
        <w:numPr>
          <w:ilvl w:val="0"/>
          <w:numId w:val="2"/>
        </w:numPr>
        <w:tabs>
          <w:tab w:val="left" w:pos="0" w:leader="none"/>
        </w:tabs>
        <w:spacing w:before="40" w:after="40"/>
        <w:ind w:left="360" w:hanging="360"/>
        <w:jc w:val="both"/>
        <w:rPr/>
      </w:pPr>
      <w:r>
        <w:rPr>
          <w:rFonts w:cs="Verdana" w:ascii="Calibri" w:hAnsi="Calibri"/>
          <w:sz w:val="22"/>
          <w:szCs w:val="22"/>
        </w:rPr>
        <w:t>Date of Birth</w:t>
        <w:tab/>
        <w:tab/>
        <w:t>:</w:t>
        <w:tab/>
        <w:tab/>
        <w:t>22</w:t>
      </w:r>
      <w:r>
        <w:rPr>
          <w:rFonts w:cs="Verdana" w:ascii="Calibri" w:hAnsi="Calibri"/>
          <w:sz w:val="22"/>
          <w:szCs w:val="22"/>
          <w:vertAlign w:val="superscript"/>
        </w:rPr>
        <w:t>nd</w:t>
      </w:r>
      <w:r>
        <w:rPr>
          <w:rFonts w:cs="Verdana" w:ascii="Calibri" w:hAnsi="Calibri"/>
          <w:sz w:val="22"/>
          <w:szCs w:val="22"/>
        </w:rPr>
        <w:t xml:space="preserve"> Dec. 1975</w:t>
      </w:r>
    </w:p>
    <w:p>
      <w:pPr>
        <w:pStyle w:val="Normal"/>
        <w:numPr>
          <w:ilvl w:val="0"/>
          <w:numId w:val="2"/>
        </w:numPr>
        <w:tabs>
          <w:tab w:val="left" w:pos="0" w:leader="none"/>
        </w:tabs>
        <w:spacing w:before="40" w:after="40"/>
        <w:ind w:left="360" w:hanging="360"/>
        <w:rPr/>
      </w:pPr>
      <w:r>
        <w:rPr>
          <w:rFonts w:cs="Verdana" w:ascii="Calibri" w:hAnsi="Calibri"/>
          <w:sz w:val="22"/>
          <w:szCs w:val="22"/>
        </w:rPr>
        <w:t xml:space="preserve">Nationality </w:t>
        <w:tab/>
        <w:tab/>
        <w:t xml:space="preserve">: </w:t>
        <w:tab/>
        <w:tab/>
        <w:t>Indian.</w:t>
        <w:tab/>
      </w:r>
    </w:p>
    <w:p>
      <w:pPr>
        <w:pStyle w:val="Normal"/>
        <w:numPr>
          <w:ilvl w:val="0"/>
          <w:numId w:val="2"/>
        </w:numPr>
        <w:tabs>
          <w:tab w:val="left" w:pos="0" w:leader="none"/>
        </w:tabs>
        <w:spacing w:before="40" w:after="40"/>
        <w:ind w:left="360" w:hanging="360"/>
        <w:rPr/>
      </w:pPr>
      <w:r>
        <w:rPr>
          <w:rFonts w:cs="Verdana" w:ascii="Calibri" w:hAnsi="Calibri"/>
          <w:sz w:val="22"/>
          <w:szCs w:val="22"/>
        </w:rPr>
        <w:t>Religion   </w:t>
        <w:tab/>
        <w:tab/>
        <w:t>:</w:t>
        <w:tab/>
        <w:tab/>
        <w:t>Hindu</w:t>
      </w:r>
    </w:p>
    <w:p>
      <w:pPr>
        <w:pStyle w:val="Normal"/>
        <w:numPr>
          <w:ilvl w:val="0"/>
          <w:numId w:val="2"/>
        </w:numPr>
        <w:tabs>
          <w:tab w:val="left" w:pos="0" w:leader="none"/>
        </w:tabs>
        <w:spacing w:before="40" w:after="40"/>
        <w:ind w:left="360" w:hanging="360"/>
        <w:jc w:val="both"/>
        <w:rPr>
          <w:rFonts w:ascii="Calibri" w:hAnsi="Calibri" w:eastAsia="Verdana" w:cs="Verdana"/>
          <w:sz w:val="22"/>
          <w:szCs w:val="22"/>
        </w:rPr>
      </w:pPr>
      <w:r>
        <w:rPr>
          <w:rFonts w:cs="Verdana" w:ascii="Calibri" w:hAnsi="Calibri"/>
          <w:sz w:val="22"/>
          <w:szCs w:val="22"/>
        </w:rPr>
        <w:t>Marital Status</w:t>
        <w:tab/>
        <w:tab/>
        <w:t xml:space="preserve">:                  </w:t>
        <w:tab/>
        <w:t xml:space="preserve">Married </w:t>
      </w:r>
    </w:p>
    <w:p>
      <w:pPr>
        <w:pStyle w:val="Normal"/>
        <w:numPr>
          <w:ilvl w:val="0"/>
          <w:numId w:val="2"/>
        </w:numPr>
        <w:tabs>
          <w:tab w:val="left" w:pos="0" w:leader="none"/>
        </w:tabs>
        <w:spacing w:before="40" w:after="40"/>
        <w:ind w:left="360" w:hanging="360"/>
        <w:jc w:val="both"/>
        <w:rPr>
          <w:rFonts w:ascii="Calibri" w:hAnsi="Calibri" w:eastAsia="Verdana" w:cs="Verdana"/>
          <w:sz w:val="22"/>
          <w:szCs w:val="22"/>
        </w:rPr>
      </w:pPr>
      <w:r>
        <w:rPr>
          <w:rFonts w:cs="Verdana" w:ascii="Calibri" w:hAnsi="Calibri"/>
          <w:sz w:val="22"/>
          <w:szCs w:val="22"/>
        </w:rPr>
        <w:t>Hobbies</w:t>
        <w:tab/>
        <w:tab/>
        <w:t xml:space="preserve">:                  </w:t>
        <w:tab/>
        <w:t>Reading books, traveling, watching &amp; playing cricket</w:t>
      </w:r>
      <w:r>
        <w:rPr>
          <w:rFonts w:eastAsia="Verdana" w:cs="Verdana" w:ascii="Calibri" w:hAnsi="Calibri"/>
          <w:sz w:val="22"/>
          <w:szCs w:val="22"/>
        </w:rPr>
        <w:t>.</w:t>
      </w:r>
      <w:r>
        <w:rPr>
          <w:rFonts w:cs="Verdana" w:ascii="Calibri" w:hAnsi="Calibri"/>
          <w:sz w:val="22"/>
          <w:szCs w:val="22"/>
        </w:rPr>
        <w:t xml:space="preserve"> </w:t>
      </w:r>
    </w:p>
    <w:p>
      <w:pPr>
        <w:pStyle w:val="Normal"/>
        <w:numPr>
          <w:ilvl w:val="0"/>
          <w:numId w:val="2"/>
        </w:numPr>
        <w:tabs>
          <w:tab w:val="left" w:pos="0" w:leader="none"/>
        </w:tabs>
        <w:spacing w:before="40" w:after="40"/>
        <w:ind w:left="360" w:hanging="360"/>
        <w:jc w:val="both"/>
        <w:rPr>
          <w:rFonts w:ascii="Calibri" w:hAnsi="Calibri" w:cs="Verdana"/>
          <w:sz w:val="22"/>
          <w:szCs w:val="22"/>
        </w:rPr>
      </w:pPr>
      <w:r>
        <w:rPr>
          <w:rFonts w:cs="Verdana" w:ascii="Calibri" w:hAnsi="Calibri"/>
          <w:sz w:val="22"/>
          <w:szCs w:val="22"/>
        </w:rPr>
        <w:t>Languages Known</w:t>
        <w:tab/>
        <w:t xml:space="preserve">:                  </w:t>
        <w:tab/>
        <w:t xml:space="preserve">English, Hindi, Marathi, </w:t>
      </w:r>
    </w:p>
    <w:p>
      <w:pPr>
        <w:pStyle w:val="Normal"/>
        <w:tabs>
          <w:tab w:val="left" w:pos="0" w:leader="none"/>
        </w:tabs>
        <w:spacing w:before="40" w:after="40"/>
        <w:ind w:left="360" w:hanging="0"/>
        <w:jc w:val="both"/>
        <w:rPr>
          <w:rFonts w:ascii="Calibri" w:hAnsi="Calibri" w:eastAsia="Verdana" w:cs="Verdana"/>
          <w:sz w:val="22"/>
          <w:szCs w:val="22"/>
        </w:rPr>
      </w:pPr>
      <w:r>
        <w:rPr>
          <w:rFonts w:eastAsia="Verdana" w:cs="Verdana" w:ascii="Calibri" w:hAnsi="Calibri"/>
          <w:sz w:val="22"/>
          <w:szCs w:val="22"/>
        </w:rPr>
      </w:r>
    </w:p>
    <w:p>
      <w:pPr>
        <w:pStyle w:val="Normal"/>
        <w:tabs>
          <w:tab w:val="left" w:pos="0" w:leader="none"/>
        </w:tabs>
        <w:spacing w:before="40" w:after="40"/>
        <w:jc w:val="both"/>
        <w:rPr>
          <w:rFonts w:ascii="Calibri" w:hAnsi="Calibri" w:eastAsia="Verdana" w:cs="Verdana"/>
          <w:sz w:val="22"/>
          <w:szCs w:val="22"/>
        </w:rPr>
      </w:pPr>
      <w:r>
        <w:rPr>
          <w:rFonts w:cs="Verdana" w:ascii="Calibri" w:hAnsi="Calibri"/>
          <w:iCs/>
          <w:sz w:val="22"/>
          <w:szCs w:val="22"/>
        </w:rPr>
        <w:t xml:space="preserve">I hereby declare that all the particulars furnished above is true, complete and correct to my knowledge. </w:t>
      </w:r>
    </w:p>
    <w:p>
      <w:pPr>
        <w:pStyle w:val="Normal"/>
        <w:ind w:left="-720" w:right="-1080" w:hanging="0"/>
        <w:rPr>
          <w:rFonts w:ascii="Calibri" w:hAnsi="Calibri" w:eastAsia="Verdana" w:cs="Verdana"/>
          <w:iCs/>
          <w:sz w:val="22"/>
          <w:szCs w:val="22"/>
        </w:rPr>
      </w:pPr>
      <w:r>
        <w:rPr>
          <w:rFonts w:eastAsia="Verdana" w:cs="Verdana" w:ascii="Calibri" w:hAnsi="Calibri"/>
          <w:iCs/>
          <w:sz w:val="22"/>
          <w:szCs w:val="22"/>
        </w:rPr>
      </w:r>
    </w:p>
    <w:p>
      <w:pPr>
        <w:pStyle w:val="Normal"/>
        <w:ind w:left="-720" w:right="-1080" w:hanging="0"/>
        <w:rPr>
          <w:rFonts w:ascii="Calibri" w:hAnsi="Calibri" w:cs="Verdana"/>
          <w:iCs/>
          <w:sz w:val="22"/>
          <w:szCs w:val="22"/>
        </w:rPr>
      </w:pPr>
      <w:r>
        <w:rPr>
          <w:rFonts w:cs="Verdana" w:ascii="Calibri" w:hAnsi="Calibri"/>
          <w:iCs/>
          <w:sz w:val="22"/>
          <w:szCs w:val="22"/>
        </w:rPr>
      </w:r>
    </w:p>
    <w:p>
      <w:pPr>
        <w:pStyle w:val="Normal"/>
        <w:ind w:left="-720" w:right="-1080" w:firstLine="720"/>
        <w:rPr>
          <w:rFonts w:ascii="Calibri" w:hAnsi="Calibri" w:cs="Verdana"/>
          <w:iCs/>
          <w:sz w:val="22"/>
          <w:szCs w:val="22"/>
        </w:rPr>
      </w:pPr>
      <w:r>
        <w:rPr>
          <w:rFonts w:cs="Verdana" w:ascii="Calibri" w:hAnsi="Calibri"/>
          <w:iCs/>
          <w:sz w:val="22"/>
          <w:szCs w:val="22"/>
        </w:rPr>
        <w:t xml:space="preserve">Place: </w:t>
      </w:r>
    </w:p>
    <w:p>
      <w:pPr>
        <w:pStyle w:val="Normal"/>
        <w:ind w:left="-720" w:right="-1080" w:hanging="0"/>
        <w:rPr>
          <w:rFonts w:ascii="Calibri" w:hAnsi="Calibri" w:cs="Verdana"/>
          <w:iCs/>
          <w:sz w:val="22"/>
          <w:szCs w:val="22"/>
        </w:rPr>
      </w:pPr>
      <w:r>
        <w:rPr>
          <w:rFonts w:cs="Verdana" w:ascii="Calibri" w:hAnsi="Calibri"/>
          <w:iCs/>
          <w:sz w:val="22"/>
          <w:szCs w:val="22"/>
        </w:rPr>
      </w:r>
    </w:p>
    <w:p>
      <w:pPr>
        <w:pStyle w:val="Normal"/>
        <w:ind w:left="-720" w:right="-1080" w:hanging="0"/>
        <w:rPr>
          <w:rFonts w:ascii="Calibri" w:hAnsi="Calibri" w:cs="Verdana"/>
          <w:iCs/>
          <w:sz w:val="22"/>
          <w:szCs w:val="22"/>
        </w:rPr>
      </w:pPr>
      <w:r>
        <w:rPr>
          <w:rFonts w:cs="Verdana" w:ascii="Calibri" w:hAnsi="Calibri"/>
          <w:iCs/>
          <w:sz w:val="22"/>
          <w:szCs w:val="22"/>
        </w:rPr>
      </w:r>
    </w:p>
    <w:p>
      <w:pPr>
        <w:pStyle w:val="Normal"/>
        <w:ind w:left="-720" w:right="-1080" w:firstLine="720"/>
        <w:rPr>
          <w:rFonts w:ascii="Calibri" w:hAnsi="Calibri" w:cs="Verdana"/>
          <w:iCs/>
          <w:sz w:val="22"/>
          <w:szCs w:val="22"/>
        </w:rPr>
      </w:pPr>
      <w:r>
        <w:rPr>
          <w:rFonts w:cs="Verdana" w:ascii="Calibri" w:hAnsi="Calibri"/>
          <w:iCs/>
          <w:sz w:val="22"/>
          <w:szCs w:val="22"/>
        </w:rPr>
        <w:t>Date:</w:t>
        <w:tab/>
        <w:tab/>
        <w:tab/>
        <w:tab/>
        <w:tab/>
        <w:tab/>
        <w:tab/>
        <w:tab/>
        <w:tab/>
        <w:tab/>
      </w:r>
      <w:r>
        <w:rPr>
          <w:rFonts w:eastAsia="Verdana" w:cs="Verdana" w:ascii="Calibri" w:hAnsi="Calibri"/>
          <w:iCs/>
          <w:sz w:val="22"/>
          <w:szCs w:val="22"/>
        </w:rPr>
        <w:t xml:space="preserve">        </w:t>
      </w:r>
    </w:p>
    <w:p>
      <w:pPr>
        <w:pStyle w:val="Normal"/>
        <w:ind w:left="-720" w:right="-1080" w:firstLine="720"/>
        <w:jc w:val="center"/>
        <w:rPr>
          <w:rFonts w:eastAsia="Verdana" w:cs="Verdana"/>
        </w:rPr>
      </w:pPr>
      <w:r>
        <w:rPr>
          <w:rFonts w:eastAsia="Calibri" w:cs="Calibri" w:ascii="Calibri" w:hAnsi="Calibri"/>
          <w:iCs/>
          <w:sz w:val="22"/>
          <w:szCs w:val="22"/>
        </w:rPr>
        <w:t xml:space="preserve">                                                                               </w:t>
      </w:r>
    </w:p>
    <w:p>
      <w:pPr>
        <w:pStyle w:val="Normal"/>
        <w:ind w:left="-720" w:right="-1080" w:firstLine="720"/>
        <w:jc w:val="center"/>
        <w:rPr>
          <w:rFonts w:ascii="Calibri" w:hAnsi="Calibri" w:cs="Calibri"/>
          <w:sz w:val="22"/>
          <w:szCs w:val="22"/>
        </w:rPr>
      </w:pPr>
      <w:r>
        <w:rPr>
          <w:rFonts w:eastAsia="Calibri" w:cs="Calibri" w:ascii="Calibri" w:hAnsi="Calibri"/>
          <w:iCs/>
          <w:sz w:val="22"/>
          <w:szCs w:val="22"/>
        </w:rPr>
        <w:t xml:space="preserve">                                                                                                </w:t>
      </w:r>
      <w:r>
        <w:rPr>
          <w:rFonts w:cs="Verdana" w:ascii="Calibri" w:hAnsi="Calibri"/>
          <w:iCs/>
          <w:sz w:val="22"/>
          <w:szCs w:val="22"/>
        </w:rPr>
        <w:t>Sunil M. Gadkari</w:t>
      </w:r>
    </w:p>
    <w:sectPr>
      <w:footerReference w:type="default" r:id="rId5"/>
      <w:type w:val="nextPage"/>
      <w:pgSz w:w="12240" w:h="15840"/>
      <w:pgMar w:left="1440" w:right="1440" w:header="0" w:top="115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ymbol"/>
      </w:rPr>
    </w:lvl>
  </w:abstractNum>
  <w:abstractNum w:abstractNumId="3">
    <w:lvl w:ilvl="0">
      <w:start w:val="1"/>
      <w:numFmt w:val="bullet"/>
      <w:lvlText w:val=""/>
      <w:lvlJc w:val="left"/>
      <w:pPr>
        <w:ind w:left="360" w:hanging="360"/>
      </w:pPr>
      <w:rPr>
        <w:rFonts w:ascii="Symbol" w:hAnsi="Symbol" w:cs="Symbol" w:hint="default"/>
        <w:sz w:val="18"/>
        <w:szCs w:val="18"/>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pBdr>
        <w:bottom w:val="single" w:sz="8" w:space="1" w:color="000000"/>
      </w:pBdr>
      <w:shd w:fill="E0E0E0" w:val="clear"/>
      <w:outlineLvl w:val="0"/>
    </w:pPr>
    <w:rPr>
      <w:rFonts w:ascii="Palatino Linotype" w:hAnsi="Palatino Linotype" w:cs="Palatino Linotype"/>
      <w:b/>
      <w:i/>
    </w:rPr>
  </w:style>
  <w:style w:type="paragraph" w:styleId="Heading2">
    <w:name w:val="Heading 2"/>
    <w:basedOn w:val="Normal"/>
    <w:next w:val="Normal"/>
    <w:qFormat/>
    <w:pPr>
      <w:keepNext w:val="true"/>
      <w:numPr>
        <w:ilvl w:val="1"/>
        <w:numId w:val="1"/>
      </w:numPr>
      <w:outlineLvl w:val="1"/>
    </w:pPr>
    <w:rPr>
      <w:rFonts w:ascii="Palatino Linotype" w:hAnsi="Palatino Linotype" w:cs="Arial"/>
      <w:b/>
      <w:smallCaps/>
      <w:sz w:val="28"/>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18"/>
      <w:szCs w:val="18"/>
    </w:rPr>
  </w:style>
  <w:style w:type="character" w:styleId="WW8Num4z0">
    <w:name w:val="WW8Num4z0"/>
    <w:qFormat/>
    <w:rPr>
      <w:rFonts w:ascii="Symbol" w:hAnsi="Symbol" w:cs="Symbol"/>
      <w:sz w:val="18"/>
      <w:szCs w:val="18"/>
    </w:rPr>
  </w:style>
  <w:style w:type="character" w:styleId="DefaultParagraphFont">
    <w:name w:val="Default Paragraph Font"/>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Wingdings" w:hAnsi="Wingdings" w:cs="Wingdings"/>
      <w:b/>
      <w:i w:val="false"/>
      <w:sz w:val="18"/>
      <w:szCs w:val="18"/>
    </w:rPr>
  </w:style>
  <w:style w:type="character" w:styleId="WW8Num5z1">
    <w:name w:val="WW8Num5z1"/>
    <w:qFormat/>
    <w:rPr>
      <w:rFonts w:ascii="Wingdings" w:hAnsi="Wingdings" w:cs="Wingdings"/>
      <w:b w:val="false"/>
      <w:i w:val="false"/>
      <w:sz w:val="16"/>
      <w:szCs w:val="16"/>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Times New Roman"/>
    </w:rPr>
  </w:style>
  <w:style w:type="character" w:styleId="WW8Num8z0">
    <w:name w:val="WW8Num8z0"/>
    <w:qFormat/>
    <w:rPr>
      <w:rFonts w:ascii="Symbol" w:hAnsi="Symbol" w:cs="Symbol"/>
      <w:sz w:val="18"/>
      <w:szCs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sz w:val="18"/>
      <w:szCs w:val="18"/>
    </w:rPr>
  </w:style>
  <w:style w:type="character" w:styleId="WW8Num9z1">
    <w:name w:val="WW8Num9z1"/>
    <w:qFormat/>
    <w:rPr>
      <w:rFonts w:ascii="Symbol" w:hAnsi="Symbol" w:cs="Symbol"/>
      <w:sz w:val="18"/>
      <w:szCs w:val="18"/>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Symbol" w:hAnsi="Symbol" w:cs="Symbol"/>
      <w:sz w:val="18"/>
      <w:szCs w:val="18"/>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2">
    <w:name w:val="WW8Num14z2"/>
    <w:qFormat/>
    <w:rPr>
      <w:rFonts w:ascii="Wingdings" w:hAnsi="Wingdings" w:cs="Times New Roman"/>
    </w:rPr>
  </w:style>
  <w:style w:type="character" w:styleId="WW8Num14z3">
    <w:name w:val="WW8Num14z3"/>
    <w:qFormat/>
    <w:rPr>
      <w:rFonts w:ascii="Symbol" w:hAnsi="Symbol" w:cs="Times New Roman"/>
    </w:rPr>
  </w:style>
  <w:style w:type="character" w:styleId="WW8Num15z0">
    <w:name w:val="WW8Num15z0"/>
    <w:qFormat/>
    <w:rPr>
      <w:rFonts w:ascii="Verdana" w:hAnsi="Verdana" w:cs="Verdana"/>
      <w:b/>
      <w:i w:val="false"/>
      <w:sz w:val="18"/>
      <w:szCs w:val="18"/>
    </w:rPr>
  </w:style>
  <w:style w:type="character" w:styleId="WW8Num15z1">
    <w:name w:val="WW8Num15z1"/>
    <w:qFormat/>
    <w:rPr>
      <w:rFonts w:ascii="Wingdings" w:hAnsi="Wingdings" w:cs="Wingdings"/>
      <w:b w:val="false"/>
      <w:i w:val="false"/>
      <w:sz w:val="16"/>
      <w:szCs w:val="16"/>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6z0">
    <w:name w:val="WW8Num16z0"/>
    <w:qFormat/>
    <w:rPr>
      <w:rFonts w:ascii="Symbol" w:hAnsi="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color w:val="000000"/>
      <w:sz w:val="17"/>
      <w:szCs w:val="17"/>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b/>
      <w:i w:val="false"/>
      <w:color w:val="000000"/>
      <w:sz w:val="18"/>
      <w:szCs w:val="18"/>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DefaultParagraphFont">
    <w:name w:val="WW-Default Paragraph Font"/>
    <w:qFormat/>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Il">
    <w:name w:val="il"/>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jc w:val="center"/>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odyText2">
    <w:name w:val="Body Text 2"/>
    <w:basedOn w:val="Normal"/>
    <w:qFormat/>
    <w:pPr>
      <w:jc w:val="center"/>
    </w:pPr>
    <w:rPr>
      <w:rFonts w:ascii="Arial" w:hAnsi="Arial" w:cs="Arial"/>
      <w:i/>
      <w:iCs/>
      <w:sz w:val="20"/>
      <w:szCs w:val="20"/>
    </w:rPr>
  </w:style>
  <w:style w:type="paragraph" w:styleId="BodyText3">
    <w:name w:val="Body Text 3"/>
    <w:basedOn w:val="Normal"/>
    <w:qFormat/>
    <w:pPr>
      <w:tabs>
        <w:tab w:val="right" w:pos="9360" w:leader="none"/>
      </w:tabs>
      <w:spacing w:before="40" w:after="40"/>
    </w:pPr>
    <w:rPr>
      <w:rFonts w:ascii="Arial" w:hAnsi="Arial" w:cs="Arial"/>
      <w:sz w:val="20"/>
      <w:szCs w:val="17"/>
    </w:rPr>
  </w:style>
  <w:style w:type="paragraph" w:styleId="BalloonText">
    <w:name w:val="Balloon Text"/>
    <w:basedOn w:val="Normal"/>
    <w:qFormat/>
    <w:pPr/>
    <w:rPr>
      <w:rFonts w:ascii="Tahoma" w:hAnsi="Tahoma" w:cs="Tahoma"/>
      <w:sz w:val="16"/>
      <w:szCs w:val="16"/>
      <w:lang w:val="en-US"/>
    </w:rPr>
  </w:style>
  <w:style w:type="paragraph" w:styleId="NormalWeb">
    <w:name w:val="Normal (Web)"/>
    <w:basedOn w:val="Normal"/>
    <w:qFormat/>
    <w:pPr>
      <w:spacing w:before="280" w:after="28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nil_gadkari@rediffmail.com" TargetMode="External"/><Relationship Id="rId3" Type="http://schemas.openxmlformats.org/officeDocument/2006/relationships/image" Target="media/image1.jpeg"/><Relationship Id="rId4" Type="http://schemas.openxmlformats.org/officeDocument/2006/relationships/hyperlink" Target="mailto:sunil_gadkari@rediffmail.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2017-02-06T14:50:00Z</dcterms:created>
  <dc:creator>Mannu</dc:creator>
  <dc:description/>
  <cp:keywords/>
  <dc:language>en-US</dc:language>
  <cp:lastModifiedBy>powertek</cp:lastModifiedBy>
  <cp:lastPrinted>2017-04-24T15:12:00Z</cp:lastPrinted>
  <dcterms:modified xsi:type="dcterms:W3CDTF">2017-04-24T15:42:00Z</dcterms:modified>
  <cp:revision>4</cp:revision>
  <dc:subject/>
  <dc:title>MANOHAR AMBRIT LALA</dc:title>
</cp:coreProperties>
</file>