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WAKARUL GANI</w:t>
      </w:r>
    </w:p>
    <w:p>
      <w:pPr>
        <w:pStyle w:val="Normal"/>
        <w:spacing w:lineRule="auto" w:line="18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no: +91-6207350049 / +91-9973445232</w:t>
      </w:r>
    </w:p>
    <w:p>
      <w:pPr>
        <w:pStyle w:val="Normal"/>
        <w:spacing w:lineRule="auto" w:line="18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Email: wakarulgani0786@gmail.com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CAREER OBJECTIVE 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I am 3G ARC Welder with 5 years of experience in Power plant and refinery project . Responsible, timely and accurate professional. Proven-Solving and decision making skill and team attitude.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WORK EXPERIENCE</w:t>
      </w:r>
      <w:r>
        <w:rPr>
          <w:sz w:val="28"/>
          <w:szCs w:val="28"/>
        </w:rPr>
        <w:t xml:space="preserve">: </w:t>
      </w:r>
      <w:r>
        <w:rPr>
          <w:b/>
          <w:bCs/>
          <w:sz w:val="24"/>
          <w:szCs w:val="24"/>
        </w:rPr>
        <w:t>About to 5 years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Golden Fences Aluminium Factory LLC, Dubai from 29/08/2016 to 27/09/2018.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GAMMON INDIA LTD. Mumbai, From 29/09/2014 to 10/11/2015.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Shah Construction co. Pvt. Ltd. Jamshedpur,  From 15/05/2013 To 18/06/2014.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SKILLS &amp; DUTIES :</w:t>
      </w:r>
      <w:r>
        <w:rPr>
          <w:sz w:val="24"/>
          <w:szCs w:val="24"/>
        </w:rPr>
        <w:t xml:space="preserve"> Did Structure Welding on over 100 diffrent types of clamps, and gauges.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Weld using 6010, 6013, 7018, and more rode.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Repairs bits with small holes and/or crack by arc welding.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Checks bit diameters using ring gauges.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Set up and operates welding machines to word metal parts according to work specification, blueprint layout and verbal instructions.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Interpret mechanical drawings,including weld requirement symbols.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Follow process inspection, certification and documentation required.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Use conventional and precision measuring instruments.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EDUCATION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sz w:val="24"/>
          <w:szCs w:val="24"/>
        </w:rPr>
      </w:pPr>
      <w:r>
        <w:rPr>
          <w:sz w:val="24"/>
          <w:szCs w:val="24"/>
        </w:rPr>
        <w:t>Intermediate In Arts with 2nd devision in 2014.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sz w:val="24"/>
          <w:szCs w:val="24"/>
        </w:rPr>
      </w:pPr>
      <w:r>
        <w:rPr>
          <w:sz w:val="24"/>
          <w:szCs w:val="24"/>
        </w:rPr>
        <w:t>Matriculation with 2nd devision in  2011.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Personal &amp; Passport details:</w:t>
      </w:r>
      <w:r>
        <w:rPr>
          <w:b/>
          <w:bCs/>
          <w:sz w:val="32"/>
          <w:szCs w:val="32"/>
          <w:u w:val="single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Passport no- M 2079509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Date of Expiry- 14/09/2024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At+Post- Nahauna, Ps- Sasaram, Dist-Rohtas, Bihar (821115).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sectPr>
      <w:headerReference w:type="default" r:id="rId2"/>
      <w:footerReference w:type="default" r:id="rId3"/>
      <w:type w:val="nextPage"/>
      <w:pgSz w:orient="landscape"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200"/>
      <w:jc w:val="center"/>
      <w:rPr>
        <w:b/>
        <w:b/>
        <w:bCs/>
        <w:i w:val="false"/>
        <w:i w:val="false"/>
        <w:iCs w:val="false"/>
        <w:color w:val="000000"/>
        <w:sz w:val="36"/>
        <w:szCs w:val="36"/>
        <w:u w:val="single"/>
      </w:rPr>
    </w:pPr>
    <w:r>
      <w:rPr>
        <w:b/>
        <w:bCs/>
        <w:i w:val="false"/>
        <w:iCs w:val="false"/>
        <w:color w:val="000000"/>
        <w:sz w:val="36"/>
        <w:szCs w:val="36"/>
        <w:u w:val="single"/>
      </w:rPr>
      <w:t>3G Arc Welder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;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alibri" w:hAnsi="Calibri;Calibri" w:eastAsia="SimSun;宋体" w:cs="Times New Roman;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  <w:sz w:val="24"/>
      <w:szCs w:val="24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Calibri;Calibri" w:hAnsi="Calibri;Calibri" w:eastAsia="SimSun;宋体" w:cs="Times New Roman;Times New Roman"/>
    </w:rPr>
  </w:style>
  <w:style w:type="character" w:styleId="HeaderChar">
    <w:name w:val="Header Char"/>
    <w:basedOn w:val="DefaultParagraphFont"/>
    <w:qFormat/>
    <w:rPr>
      <w:rFonts w:ascii="Calibri;Calibri" w:hAnsi="Calibri;Calibri" w:eastAsia="SimSun;宋体" w:cs="Calibri;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>
      <w:rFonts w:ascii="Calibri;Calibri" w:hAnsi="Calibri;Calibri" w:eastAsia="SimSun;宋体" w:cs="Calibri;Calib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Calibri;Calibri" w:hAnsi="Calibri;Calibri" w:eastAsia="SimSun;宋体" w:cs="Calibri;Calibri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2019-01-23T16:08:31Z</dcterms:created>
  <dc:creator>CPH1701</dc:creator>
  <dc:description/>
  <dc:language>en-US</dc:language>
  <cp:lastModifiedBy>CPH1701</cp:lastModifiedBy>
  <dcterms:modified xsi:type="dcterms:W3CDTF">2019-02-02T12:56:15Z</dcterms:modified>
  <cp:revision>0</cp:revision>
  <dc:subject/>
  <dc:title/>
</cp:coreProperties>
</file>