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62.784pt;margin-top:71.995979pt;width:166.85pt;height:697.9pt;mso-position-horizontal-relative:page;mso-position-vertical-relative:page;z-index:1216" coordorigin="1256,1440" coordsize="3337,13958">
            <v:shape style="position:absolute;left:1255;top:1439;width:3337;height:13958" coordorigin="1256,1440" coordsize="3337,13958" path="m4592,1440l4482,1440,1364,1440,1256,1440,1256,15398,4592,15398,4592,1440e" filled="true" fillcolor="#f1f1f1" stroked="false">
              <v:path arrowok="t"/>
              <v:fill type="solid"/>
            </v:shape>
            <v:shape style="position:absolute;left:1363;top:7673;width:223;height:223" type="#_x0000_t75" stroked="false">
              <v:imagedata r:id="rId5" o:title=""/>
            </v:shape>
            <v:rect style="position:absolute;left:1363;top:7957;width:3118;height:276" filled="true" fillcolor="#f1f1f1" stroked="false">
              <v:fill type="solid"/>
            </v:rect>
            <v:shape style="position:absolute;left:1363;top:7949;width:223;height:223" type="#_x0000_t75" stroked="false">
              <v:imagedata r:id="rId6" o:title=""/>
            </v:shape>
            <v:shape style="position:absolute;left:1363;top:8233;width:3118;height:1153" coordorigin="1364,8233" coordsize="3118,1153" path="m4482,9331l1364,9331,1364,9385,4482,9385,4482,9331m4482,8233l1364,8233,1364,8485,1364,8754,1364,8754,1364,9117,1364,9211,4482,9211,4482,9117,4482,8754,4482,8754,4482,8485,4482,8233e" filled="true" fillcolor="#f1f1f1" stroked="false">
              <v:path arrowok="t"/>
              <v:fill type="solid"/>
            </v:shape>
            <v:rect style="position:absolute;left:1363;top:9211;width:3120;height:120" filled="true" fillcolor="#a4a4a4" stroked="false">
              <v:fill type="solid"/>
            </v:rect>
            <v:shape style="position:absolute;left:1363;top:9385;width:3118;height:2912" coordorigin="1364,9385" coordsize="3118,2912" path="m4482,12242l1364,12242,1364,12297,4482,12297,4482,12242m4482,9385l1364,9385,1364,9654,1364,9930,1364,10206,1364,10482,1364,10758,1364,11034,1364,11303,1364,11665,1364,12028,1364,12122,4482,12122,4482,12028,4482,11665,4482,11303,4482,11034,4482,10758,4482,10482,4482,10206,4482,9930,4482,9654,4482,9385e" filled="true" fillcolor="#f1f1f1" stroked="false">
              <v:path arrowok="t"/>
              <v:fill type="solid"/>
            </v:shape>
            <v:rect style="position:absolute;left:1363;top:12122;width:3120;height:120" filled="true" fillcolor="#a4a4a4" stroked="false">
              <v:fill type="solid"/>
            </v:rect>
            <v:shape style="position:absolute;left:1363;top:12296;width:3118;height:3102" coordorigin="1364,12297" coordsize="3118,3102" path="m4482,12297l1364,12297,1364,12566,1364,12842,1364,15398,4482,15398,4482,12566,4482,12297e" filled="true" fillcolor="#f1f1f1" stroked="false">
              <v:path arrowok="t"/>
              <v:fill type="solid"/>
            </v:shape>
            <v:shape style="position:absolute;left:1812;top:1941;width:2280;height:2684" type="#_x0000_t75" stroked="false">
              <v:imagedata r:id="rId7" o:title=""/>
            </v:shape>
            <v:shape style="position:absolute;left:1812;top:1941;width:2280;height:2684" coordorigin="1812,1942" coordsize="2280,2684" path="m1812,3283l1814,3201,1820,3121,1830,3042,1844,2965,1862,2889,1883,2815,1908,2743,1936,2673,1968,2606,2002,2541,2040,2479,2080,2419,2123,2362,2169,2308,2218,2257,2268,2210,2321,2165,2377,2125,2434,2088,2493,2055,2554,2026,2617,2000,2681,1980,2747,1963,2814,1951,2883,1944,2952,1942,3021,1944,3090,1951,3157,1963,3223,1980,3287,2000,3350,2026,3411,2055,3470,2088,3527,2125,3583,2165,3636,2210,3686,2257,3735,2308,3781,2362,3824,2419,3864,2479,3902,2541,3936,2606,3968,2673,3996,2743,4021,2815,4042,2889,4060,2965,4074,3042,4084,3121,4090,3201,4092,3283,4090,3365,4084,3445,4074,3524,4060,3602,4042,3677,4021,3751,3996,3823,3968,3893,3936,3960,3902,4025,3864,4088,3824,4148,3781,4205,3735,4258,3686,4309,3636,4357,3583,4401,3527,4442,3470,4479,3411,4512,3350,4541,3287,4566,3223,4587,3157,4603,3090,4615,3021,4622,2952,4625,2883,4622,2814,4615,2747,4603,2681,4587,2617,4566,2554,4541,2493,4512,2434,4479,2377,4442,2321,4401,2268,4357,2218,4309,2169,4258,2123,4205,2080,4148,2040,4088,2002,4025,1968,3960,1936,3893,1908,3823,1883,3751,1862,3677,1844,3602,1830,3524,1820,3445,1814,3365,1812,3283xe" filled="false" stroked="true" strokeweight=".96pt" strokecolor="#d9d9d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63;top:5339;width:3071;height:288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Verdana"/>
                        <w:b/>
                        <w:sz w:val="28"/>
                      </w:rPr>
                    </w:pPr>
                    <w:r>
                      <w:rPr>
                        <w:rFonts w:ascii="Verdana"/>
                        <w:b/>
                        <w:sz w:val="28"/>
                      </w:rPr>
                      <w:t>MEVIN VARGHESE</w:t>
                    </w: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37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MANGALAN HOUSE MANAKULANGARA P.O PULIPARAKUNNU, KODAKARA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PIN-680684,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THRISSUR, KERALA,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INDIA</w:t>
                    </w:r>
                  </w:p>
                  <w:p>
                    <w:pPr>
                      <w:spacing w:before="1"/>
                      <w:ind w:left="273" w:right="0" w:firstLine="0"/>
                      <w:jc w:val="left"/>
                      <w:rPr>
                        <w:sz w:val="24"/>
                      </w:rPr>
                    </w:pPr>
                    <w:hyperlink r:id="rId8">
                      <w:r>
                        <w:rPr>
                          <w:sz w:val="24"/>
                        </w:rPr>
                        <w:t>mevinmangalan@gmail.com</w:t>
                      </w:r>
                    </w:hyperlink>
                  </w:p>
                  <w:p>
                    <w:pPr>
                      <w:spacing w:before="0"/>
                      <w:ind w:left="28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+917293267994</w:t>
                    </w:r>
                  </w:p>
                </w:txbxContent>
              </v:textbox>
              <w10:wrap type="none"/>
            </v:shape>
            <v:shape style="position:absolute;left:1363;top:8725;width:1545;height:362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0" w:right="0" w:firstLine="0"/>
                      <w:jc w:val="left"/>
                      <w:rPr>
                        <w:rFonts w:ascii="Franklin Gothic Demi"/>
                        <w:sz w:val="32"/>
                      </w:rPr>
                    </w:pPr>
                    <w:r>
                      <w:rPr>
                        <w:rFonts w:ascii="Franklin Gothic Demi"/>
                        <w:sz w:val="32"/>
                      </w:rPr>
                      <w:t>OBJECTIVE</w:t>
                    </w:r>
                  </w:p>
                </w:txbxContent>
              </v:textbox>
              <w10:wrap type="none"/>
            </v:shape>
            <v:shape style="position:absolute;left:1363;top:9656;width:3138;height:13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 look for challenges and try</w:t>
                    </w:r>
                    <w:r>
                      <w:rPr>
                        <w:spacing w:val="-3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 overcome them with integrity </w:t>
                    </w:r>
                    <w:r>
                      <w:rPr>
                        <w:spacing w:val="-14"/>
                        <w:sz w:val="24"/>
                      </w:rPr>
                      <w:t>&amp; </w:t>
                    </w:r>
                    <w:r>
                      <w:rPr>
                        <w:sz w:val="24"/>
                      </w:rPr>
                      <w:t>honesty in order to </w:t>
                    </w:r>
                    <w:r>
                      <w:rPr>
                        <w:spacing w:val="-3"/>
                        <w:sz w:val="24"/>
                      </w:rPr>
                      <w:t>achieve </w:t>
                    </w:r>
                    <w:r>
                      <w:rPr>
                        <w:sz w:val="24"/>
                      </w:rPr>
                      <w:t>excellence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satisfaction</w:t>
                    </w:r>
                    <w:r>
                      <w:rPr>
                        <w:spacing w:val="-1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the </w:t>
                    </w:r>
                    <w:r>
                      <w:rPr>
                        <w:sz w:val="24"/>
                      </w:rPr>
                      <w:t>job</w:t>
                    </w:r>
                  </w:p>
                </w:txbxContent>
              </v:textbox>
              <w10:wrap type="none"/>
            </v:shape>
            <v:shape style="position:absolute;left:1363;top:11636;width:2692;height:362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0" w:right="0" w:firstLine="0"/>
                      <w:jc w:val="left"/>
                      <w:rPr>
                        <w:rFonts w:ascii="Franklin Gothic Demi"/>
                        <w:sz w:val="32"/>
                      </w:rPr>
                    </w:pPr>
                    <w:r>
                      <w:rPr>
                        <w:rFonts w:ascii="Franklin Gothic Demi"/>
                        <w:sz w:val="32"/>
                      </w:rPr>
                      <w:t>TECHNICAL SKILLS</w:t>
                    </w:r>
                  </w:p>
                </w:txbxContent>
              </v:textbox>
              <w10:wrap type="none"/>
            </v:shape>
            <v:shape style="position:absolute;left:1363;top:12568;width:2958;height:10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25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Programming languages: C, C++</w:t>
                    </w:r>
                  </w:p>
                  <w:p>
                    <w:pPr>
                      <w:spacing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Packages: MS-office, Autocad Operating systems: Windows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024;mso-wrap-distance-left:0;mso-wrap-distance-right:0" from="234.850006pt,32.364071pt" to="543.250006pt,32.364071pt" stroked="true" strokeweight="6pt" strokecolor="#a4a4a4">
            <v:stroke dashstyle="solid"/>
            <w10:wrap type="topAndBottom"/>
          </v:line>
        </w:pict>
      </w:r>
      <w:r>
        <w:rPr/>
        <w:t>EDUCATIONAL CREDENTIALS</w:t>
      </w:r>
    </w:p>
    <w:p>
      <w:pPr>
        <w:pStyle w:val="BodyText"/>
        <w:spacing w:before="10"/>
        <w:rPr>
          <w:rFonts w:ascii="Franklin Gothic Demi"/>
          <w:sz w:val="25"/>
        </w:rPr>
      </w:pPr>
    </w:p>
    <w:p>
      <w:pPr>
        <w:pStyle w:val="Heading2"/>
        <w:spacing w:line="235" w:lineRule="auto" w:before="94"/>
        <w:ind w:right="234"/>
        <w:rPr>
          <w:b w:val="0"/>
        </w:rPr>
      </w:pPr>
      <w:r>
        <w:rPr/>
        <w:t>Bachelor of technology (B. Tech) in electrical &amp; electronics engineering, 2014</w:t>
      </w:r>
      <w:r>
        <w:rPr>
          <w:b w:val="0"/>
        </w:rPr>
        <w:t>.</w:t>
      </w:r>
    </w:p>
    <w:p>
      <w:pPr>
        <w:pStyle w:val="BodyText"/>
        <w:spacing w:before="2"/>
        <w:ind w:left="3437" w:right="2573"/>
      </w:pPr>
      <w:r>
        <w:rPr/>
        <w:t>Met’s school of engineering, Thrissur, University of Calicut, Kerala</w:t>
      </w:r>
    </w:p>
    <w:p>
      <w:pPr>
        <w:pStyle w:val="BodyText"/>
        <w:spacing w:before="7"/>
        <w:rPr>
          <w:sz w:val="29"/>
        </w:rPr>
      </w:pPr>
    </w:p>
    <w:p>
      <w:pPr>
        <w:pStyle w:val="Heading1"/>
        <w:spacing w:before="1"/>
        <w:ind w:left="2401" w:right="3408"/>
        <w:jc w:val="center"/>
      </w:pPr>
      <w:r>
        <w:rPr/>
        <w:pict>
          <v:line style="position:absolute;mso-position-horizontal-relative:page;mso-position-vertical-relative:paragraph;z-index:-1000;mso-wrap-distance-left:0;mso-wrap-distance-right:0" from="234.850006pt,27.41407pt" to="543.250006pt,27.41407pt" stroked="true" strokeweight="6pt" strokecolor="#a4a4a4">
            <v:stroke dashstyle="solid"/>
            <w10:wrap type="topAndBottom"/>
          </v:line>
        </w:pict>
      </w:r>
      <w:r>
        <w:rPr/>
        <w:t>EXPERIENCE</w:t>
      </w:r>
    </w:p>
    <w:p>
      <w:pPr>
        <w:pStyle w:val="BodyText"/>
        <w:spacing w:before="1"/>
        <w:rPr>
          <w:rFonts w:ascii="Franklin Gothic Demi"/>
          <w:sz w:val="18"/>
        </w:rPr>
      </w:pPr>
    </w:p>
    <w:p>
      <w:pPr>
        <w:pStyle w:val="Heading2"/>
        <w:spacing w:before="90"/>
      </w:pPr>
      <w:r>
        <w:rPr/>
        <w:t>Kerala state electricity board(KSEB) – 110 KV Substation, Chalakudy, Kerala</w:t>
      </w:r>
    </w:p>
    <w:p>
      <w:pPr>
        <w:spacing w:before="0"/>
        <w:ind w:left="3437" w:right="1401" w:firstLine="0"/>
        <w:jc w:val="left"/>
        <w:rPr>
          <w:b/>
          <w:sz w:val="24"/>
        </w:rPr>
      </w:pPr>
      <w:r>
        <w:rPr>
          <w:b/>
          <w:sz w:val="24"/>
        </w:rPr>
        <w:t>Designation: operator (shift electrical engineer) Duration: feb 2015 to feb 2017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1" w:after="0"/>
        <w:ind w:left="4518" w:right="442" w:hanging="360"/>
        <w:jc w:val="left"/>
        <w:rPr>
          <w:sz w:val="24"/>
        </w:rPr>
      </w:pPr>
      <w:r>
        <w:rPr>
          <w:sz w:val="24"/>
        </w:rPr>
        <w:t>Operation &amp; maintenance of power transformers (110/66,110/33,110/11 KV), isolators&amp; </w:t>
      </w:r>
      <w:r>
        <w:rPr>
          <w:spacing w:val="-3"/>
          <w:sz w:val="24"/>
        </w:rPr>
        <w:t>capacitor </w:t>
      </w:r>
      <w:r>
        <w:rPr>
          <w:sz w:val="24"/>
        </w:rPr>
        <w:t>bank.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942" w:hanging="360"/>
        <w:jc w:val="left"/>
        <w:rPr>
          <w:sz w:val="24"/>
        </w:rPr>
      </w:pPr>
      <w:r>
        <w:rPr>
          <w:sz w:val="24"/>
        </w:rPr>
        <w:t>Involved in the erection of circuit breaker </w:t>
      </w:r>
      <w:r>
        <w:rPr>
          <w:spacing w:val="-12"/>
          <w:sz w:val="24"/>
        </w:rPr>
        <w:t>&amp; </w:t>
      </w:r>
      <w:r>
        <w:rPr>
          <w:sz w:val="24"/>
        </w:rPr>
        <w:t>instrument</w:t>
      </w:r>
      <w:r>
        <w:rPr>
          <w:spacing w:val="-1"/>
          <w:sz w:val="24"/>
        </w:rPr>
        <w:t> </w:t>
      </w:r>
      <w:r>
        <w:rPr>
          <w:sz w:val="24"/>
        </w:rPr>
        <w:t>transformers.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837" w:hanging="360"/>
        <w:jc w:val="left"/>
        <w:rPr>
          <w:sz w:val="24"/>
        </w:rPr>
      </w:pPr>
      <w:r>
        <w:rPr>
          <w:sz w:val="24"/>
        </w:rPr>
        <w:t>Knowledge about relays, protection&amp; </w:t>
      </w:r>
      <w:r>
        <w:rPr>
          <w:spacing w:val="-3"/>
          <w:sz w:val="24"/>
        </w:rPr>
        <w:t>control </w:t>
      </w:r>
      <w:r>
        <w:rPr>
          <w:sz w:val="24"/>
        </w:rPr>
        <w:t>systems of</w:t>
      </w:r>
      <w:r>
        <w:rPr>
          <w:spacing w:val="-1"/>
          <w:sz w:val="24"/>
        </w:rPr>
        <w:t> </w:t>
      </w:r>
      <w:r>
        <w:rPr>
          <w:sz w:val="24"/>
        </w:rPr>
        <w:t>substation.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682" w:hanging="360"/>
        <w:jc w:val="left"/>
        <w:rPr>
          <w:sz w:val="24"/>
        </w:rPr>
      </w:pPr>
      <w:r>
        <w:rPr>
          <w:sz w:val="24"/>
        </w:rPr>
        <w:t>Dealing with old conventional electromagnetic relays &amp; new digital relays of ABB, SEL &amp; SIEMENS.</w:t>
      </w:r>
    </w:p>
    <w:p>
      <w:pPr>
        <w:pStyle w:val="ListParagraph"/>
        <w:numPr>
          <w:ilvl w:val="0"/>
          <w:numId w:val="1"/>
        </w:numPr>
        <w:tabs>
          <w:tab w:pos="4578" w:val="left" w:leader="none"/>
          <w:tab w:pos="4579" w:val="left" w:leader="none"/>
        </w:tabs>
        <w:spacing w:line="240" w:lineRule="auto" w:before="0" w:after="0"/>
        <w:ind w:left="4518" w:right="510" w:hanging="360"/>
        <w:jc w:val="left"/>
        <w:rPr>
          <w:sz w:val="24"/>
        </w:rPr>
      </w:pPr>
      <w:r>
        <w:rPr/>
        <w:tab/>
      </w:r>
      <w:r>
        <w:rPr>
          <w:sz w:val="24"/>
        </w:rPr>
        <w:t>Maintaining daily, weekly &amp; monthly reports</w:t>
      </w:r>
      <w:r>
        <w:rPr>
          <w:spacing w:val="-12"/>
          <w:sz w:val="24"/>
        </w:rPr>
        <w:t> </w:t>
      </w:r>
      <w:r>
        <w:rPr>
          <w:sz w:val="24"/>
        </w:rPr>
        <w:t>of substation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0" w:hanging="360"/>
        <w:jc w:val="left"/>
        <w:rPr>
          <w:sz w:val="24"/>
        </w:rPr>
      </w:pPr>
      <w:r>
        <w:rPr>
          <w:sz w:val="24"/>
        </w:rPr>
        <w:t>Supervising all ongoing work at yard</w:t>
      </w:r>
      <w:r>
        <w:rPr>
          <w:spacing w:val="1"/>
          <w:sz w:val="24"/>
        </w:rPr>
        <w:t> </w:t>
      </w:r>
      <w:r>
        <w:rPr>
          <w:sz w:val="24"/>
        </w:rPr>
        <w:t>&amp;line.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313" w:hanging="360"/>
        <w:jc w:val="left"/>
        <w:rPr>
          <w:sz w:val="24"/>
        </w:rPr>
      </w:pPr>
      <w:r>
        <w:rPr>
          <w:sz w:val="24"/>
        </w:rPr>
        <w:t>Engaged in earth mat, power &amp; control cable </w:t>
      </w:r>
      <w:r>
        <w:rPr>
          <w:spacing w:val="-4"/>
          <w:sz w:val="24"/>
        </w:rPr>
        <w:t>lying </w:t>
      </w:r>
      <w:r>
        <w:rPr>
          <w:sz w:val="24"/>
        </w:rPr>
        <w:t>work.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0" w:hanging="360"/>
        <w:jc w:val="left"/>
        <w:rPr>
          <w:sz w:val="24"/>
        </w:rPr>
      </w:pPr>
      <w:r>
        <w:rPr>
          <w:sz w:val="24"/>
        </w:rPr>
        <w:t>Assisting pet &amp; relay</w:t>
      </w:r>
      <w:r>
        <w:rPr>
          <w:spacing w:val="-7"/>
          <w:sz w:val="24"/>
        </w:rPr>
        <w:t> </w:t>
      </w:r>
      <w:r>
        <w:rPr>
          <w:sz w:val="24"/>
        </w:rPr>
        <w:t>testing.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  <w:spacing w:before="0"/>
      </w:pPr>
      <w:r>
        <w:rPr/>
        <w:pict>
          <v:line style="position:absolute;mso-position-horizontal-relative:page;mso-position-vertical-relative:paragraph;z-index:-976;mso-wrap-distance-left:0;mso-wrap-distance-right:0" from="234.850006pt,27.30406pt" to="543.250006pt,27.30406pt" stroked="true" strokeweight="6pt" strokecolor="#a4a4a4">
            <v:stroke dashstyle="solid"/>
            <w10:wrap type="topAndBottom"/>
          </v:line>
        </w:pict>
      </w:r>
      <w:r>
        <w:rPr/>
        <w:t>INDUSTRIAL</w:t>
      </w:r>
      <w:r>
        <w:rPr>
          <w:spacing w:val="-17"/>
        </w:rPr>
        <w:t> </w:t>
      </w:r>
      <w:r>
        <w:rPr/>
        <w:t>EXPOSURE</w:t>
      </w:r>
    </w:p>
    <w:p>
      <w:pPr>
        <w:pStyle w:val="BodyText"/>
        <w:spacing w:before="4"/>
        <w:rPr>
          <w:rFonts w:ascii="Franklin Gothic Demi"/>
          <w:sz w:val="7"/>
        </w:rPr>
      </w:pP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203" w:after="0"/>
        <w:ind w:left="4518" w:right="100" w:hanging="360"/>
        <w:jc w:val="left"/>
        <w:rPr>
          <w:sz w:val="24"/>
        </w:rPr>
      </w:pPr>
      <w:r>
        <w:rPr>
          <w:sz w:val="24"/>
        </w:rPr>
        <w:t>Training at lower periyar 180 MW power station, Karimanal, KSEB</w:t>
      </w:r>
      <w:r>
        <w:rPr>
          <w:spacing w:val="-1"/>
          <w:sz w:val="24"/>
        </w:rPr>
        <w:t> </w:t>
      </w:r>
      <w:r>
        <w:rPr>
          <w:sz w:val="24"/>
        </w:rPr>
        <w:t>LTD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101" w:hanging="360"/>
        <w:jc w:val="left"/>
        <w:rPr>
          <w:sz w:val="24"/>
        </w:rPr>
      </w:pPr>
      <w:r>
        <w:rPr>
          <w:sz w:val="24"/>
        </w:rPr>
        <w:t>Industrial visit at 400kv substation, Madakathara, KSEB LTD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20" w:bottom="280" w:left="1260" w:right="940"/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808;mso-wrap-distance-left:0;mso-wrap-distance-right:0" from="234.850006pt,32.374081pt" to="543.250006pt,32.374081pt" stroked="true" strokeweight="6pt" strokecolor="#a4a4a4">
            <v:stroke dashstyle="solid"/>
            <w10:wrap type="topAndBottom"/>
          </v:line>
        </w:pict>
      </w:r>
      <w:r>
        <w:rPr/>
        <w:pict>
          <v:group style="position:absolute;margin-left:62.784pt;margin-top:-11.67992pt;width:166.85pt;height:679.7pt;mso-position-horizontal-relative:page;mso-position-vertical-relative:paragraph;z-index:1408" coordorigin="1256,-234" coordsize="3337,13594">
            <v:shape style="position:absolute;left:1255;top:-234;width:3337;height:13594" coordorigin="1256,-234" coordsize="3337,13594" path="m4592,-234l4482,-234,1364,-234,1256,-234,1256,13360,4592,13360,4592,-234e" filled="true" fillcolor="#f1f1f1" stroked="false">
              <v:path arrowok="t"/>
              <v:fill type="solid"/>
            </v:shape>
            <v:rect style="position:absolute;left:1363;top:587;width:3120;height:120" filled="true" fillcolor="#a4a4a4" stroked="false">
              <v:fill type="solid"/>
            </v:rect>
            <v:shape style="position:absolute;left:1363;top:760;width:3118;height:2556" coordorigin="1364,760" coordsize="3118,2556" path="m4482,3263l1364,3263,1364,3316,4482,3316,4482,3263m4482,2133l1364,2133,1364,2409,1364,2685,1364,3048,1364,3143,4482,3143,4482,3048,4482,2685,4482,2409,4482,2133m4482,1305l1364,1305,1364,1581,1364,1857,1364,2133,4482,2133,4482,1857,4482,1581,4482,1305m4482,760l1364,760,1364,1029,1364,1305,4482,1305,4482,1029,4482,760e" filled="true" fillcolor="#f1f1f1" stroked="false">
              <v:path arrowok="t"/>
              <v:fill type="solid"/>
            </v:shape>
            <v:rect style="position:absolute;left:1363;top:3143;width:3120;height:120" filled="true" fillcolor="#a4a4a4" stroked="false">
              <v:fill type="solid"/>
            </v:rect>
            <v:shape style="position:absolute;left:1363;top:3316;width:3118;height:3829" coordorigin="1364,3317" coordsize="3118,3829" path="m4482,4421l1364,4421,1364,4697,1364,4973,1364,5249,1364,5525,1364,5801,1364,6070,1364,6339,1364,6607,1364,6876,1364,6876,1364,7145,4482,7145,4482,6876,4482,6876,4482,6607,4482,6339,4482,6070,4482,5801,4482,5525,4482,5249,4482,4973,4482,4697,4482,4421m4482,3593l1364,3593,1364,3869,1364,4145,1364,4421,4482,4421,4482,4145,4482,3869,4482,3593m4482,3317l1364,3317,1364,3593,4482,3593,4482,3317e" filled="true" fillcolor="#f1f1f1" stroked="false">
              <v:path arrowok="t"/>
              <v:fill type="solid"/>
            </v:shape>
            <v:shape style="position:absolute;left:1363;top:100;width:2716;height:362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0" w:right="0" w:firstLine="0"/>
                      <w:jc w:val="left"/>
                      <w:rPr>
                        <w:rFonts w:ascii="Franklin Gothic Demi"/>
                        <w:sz w:val="32"/>
                      </w:rPr>
                    </w:pPr>
                    <w:r>
                      <w:rPr>
                        <w:rFonts w:ascii="Franklin Gothic Demi"/>
                        <w:sz w:val="32"/>
                      </w:rPr>
                      <w:t>AREA OF INTEREST</w:t>
                    </w:r>
                  </w:p>
                </w:txbxContent>
              </v:textbox>
              <w10:wrap type="none"/>
            </v:shape>
            <v:shape style="position:absolute;left:1363;top:1031;width:2397;height:10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Electrical maintenance Power plant engineering Power system Protection &amp; control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pacing w:val="-7"/>
                        <w:sz w:val="24"/>
                      </w:rPr>
                      <w:t>s/m</w:t>
                    </w:r>
                  </w:p>
                </w:txbxContent>
              </v:textbox>
              <w10:wrap type="none"/>
            </v:shape>
            <v:shape style="position:absolute;left:1363;top:2656;width:1716;height:362" type="#_x0000_t202" filled="false" stroked="false">
              <v:textbox inset="0,0,0,0">
                <w:txbxContent>
                  <w:p>
                    <w:pPr>
                      <w:spacing w:line="362" w:lineRule="exact" w:before="0"/>
                      <w:ind w:left="0" w:right="0" w:firstLine="0"/>
                      <w:jc w:val="left"/>
                      <w:rPr>
                        <w:rFonts w:ascii="Franklin Gothic Demi"/>
                        <w:sz w:val="32"/>
                      </w:rPr>
                    </w:pPr>
                    <w:r>
                      <w:rPr>
                        <w:rFonts w:ascii="Franklin Gothic Demi"/>
                        <w:sz w:val="32"/>
                      </w:rPr>
                      <w:t>STRENGTHS</w:t>
                    </w:r>
                  </w:p>
                </w:txbxContent>
              </v:textbox>
              <w10:wrap type="none"/>
            </v:shape>
            <v:shape style="position:absolute;left:1363;top:3595;width:1518;height:10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-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Self confidence Hard work Innovative Responsible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ACCADAMIC PROJECT</w:t>
      </w:r>
    </w:p>
    <w:p>
      <w:pPr>
        <w:pStyle w:val="BodyText"/>
        <w:rPr>
          <w:rFonts w:ascii="Franklin Gothic Demi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92" w:after="0"/>
        <w:ind w:left="4518" w:right="0" w:hanging="360"/>
        <w:jc w:val="left"/>
        <w:rPr>
          <w:sz w:val="24"/>
        </w:rPr>
      </w:pPr>
      <w:r>
        <w:rPr>
          <w:sz w:val="24"/>
        </w:rPr>
        <w:t>Witricity</w:t>
      </w:r>
    </w:p>
    <w:p>
      <w:pPr>
        <w:pStyle w:val="ListParagraph"/>
        <w:numPr>
          <w:ilvl w:val="0"/>
          <w:numId w:val="1"/>
        </w:numPr>
        <w:tabs>
          <w:tab w:pos="4519" w:val="left" w:leader="none"/>
        </w:tabs>
        <w:spacing w:line="240" w:lineRule="auto" w:before="0" w:after="0"/>
        <w:ind w:left="4518" w:right="843" w:hanging="360"/>
        <w:jc w:val="left"/>
        <w:rPr>
          <w:sz w:val="24"/>
        </w:rPr>
      </w:pPr>
      <w:r>
        <w:rPr>
          <w:sz w:val="24"/>
        </w:rPr>
        <w:t>High voltage &amp; low voltage cut off with </w:t>
      </w:r>
      <w:r>
        <w:rPr>
          <w:spacing w:val="-3"/>
          <w:sz w:val="24"/>
        </w:rPr>
        <w:t>time </w:t>
      </w:r>
      <w:r>
        <w:rPr>
          <w:sz w:val="24"/>
        </w:rPr>
        <w:t>delay&amp;</w:t>
      </w:r>
      <w:r>
        <w:rPr>
          <w:spacing w:val="-1"/>
          <w:sz w:val="24"/>
        </w:rPr>
        <w:t> </w:t>
      </w:r>
      <w:r>
        <w:rPr>
          <w:sz w:val="24"/>
        </w:rPr>
        <w:t>alarm</w:t>
      </w:r>
    </w:p>
    <w:p>
      <w:pPr>
        <w:pStyle w:val="BodyText"/>
        <w:rPr>
          <w:sz w:val="26"/>
        </w:rPr>
      </w:pPr>
    </w:p>
    <w:p>
      <w:pPr>
        <w:spacing w:before="217"/>
        <w:ind w:left="3418" w:right="3407" w:firstLine="0"/>
        <w:jc w:val="center"/>
        <w:rPr>
          <w:rFonts w:ascii="Franklin Gothic Demi"/>
          <w:b/>
          <w:sz w:val="32"/>
        </w:rPr>
      </w:pPr>
      <w:r>
        <w:rPr/>
        <w:pict>
          <v:line style="position:absolute;mso-position-horizontal-relative:page;mso-position-vertical-relative:paragraph;z-index:-784;mso-wrap-distance-left:0;mso-wrap-distance-right:0" from="234.850006pt,38.194050pt" to="543.250006pt,38.194050pt" stroked="true" strokeweight="6pt" strokecolor="#a4a4a4">
            <v:stroke dashstyle="solid"/>
            <w10:wrap type="topAndBottom"/>
          </v:line>
        </w:pict>
      </w:r>
      <w:r>
        <w:rPr>
          <w:rFonts w:ascii="Franklin Gothic Demi"/>
          <w:b/>
          <w:sz w:val="32"/>
        </w:rPr>
        <w:t>PERSONAL PROFILE</w:t>
      </w:r>
    </w:p>
    <w:p>
      <w:pPr>
        <w:pStyle w:val="BodyText"/>
        <w:spacing w:before="2"/>
        <w:rPr>
          <w:rFonts w:ascii="Franklin Gothic Demi"/>
          <w:b/>
          <w:sz w:val="17"/>
        </w:rPr>
      </w:pPr>
    </w:p>
    <w:p>
      <w:pPr>
        <w:pStyle w:val="BodyText"/>
        <w:spacing w:before="90"/>
        <w:ind w:left="3437" w:right="3427"/>
      </w:pPr>
      <w:r>
        <w:rPr/>
        <w:t>Date of birth: 04-10-1993 Father’s name: Varghese M J Gender: Male</w:t>
      </w:r>
    </w:p>
    <w:p>
      <w:pPr>
        <w:pStyle w:val="BodyText"/>
        <w:spacing w:before="1"/>
        <w:ind w:left="3437" w:right="4239"/>
      </w:pPr>
      <w:r>
        <w:rPr/>
        <w:t>Nationality: Indian Marital status: single</w:t>
      </w:r>
    </w:p>
    <w:p>
      <w:pPr>
        <w:pStyle w:val="BodyText"/>
        <w:ind w:left="3437"/>
      </w:pPr>
      <w:r>
        <w:rPr/>
        <w:t>Languages known: English, Malayalam &amp; Hindi</w:t>
      </w:r>
    </w:p>
    <w:p>
      <w:pPr>
        <w:pStyle w:val="BodyText"/>
        <w:rPr>
          <w:sz w:val="26"/>
        </w:rPr>
      </w:pPr>
    </w:p>
    <w:p>
      <w:pPr>
        <w:pStyle w:val="Heading1"/>
        <w:spacing w:before="225"/>
        <w:ind w:left="2587" w:right="3408"/>
        <w:jc w:val="center"/>
      </w:pPr>
      <w:r>
        <w:rPr/>
        <w:pict>
          <v:line style="position:absolute;mso-position-horizontal-relative:page;mso-position-vertical-relative:paragraph;z-index:-760;mso-wrap-distance-left:0;mso-wrap-distance-right:0" from="234.850006pt,38.574074pt" to="543.250006pt,38.574074pt" stroked="true" strokeweight="6pt" strokecolor="#a4a4a4">
            <v:stroke dashstyle="solid"/>
            <w10:wrap type="topAndBottom"/>
          </v:line>
        </w:pict>
      </w:r>
      <w:r>
        <w:rPr/>
        <w:t>DECLARATION</w:t>
      </w:r>
    </w:p>
    <w:p>
      <w:pPr>
        <w:pStyle w:val="BodyText"/>
        <w:spacing w:before="3"/>
        <w:rPr>
          <w:rFonts w:ascii="Franklin Gothic Demi"/>
          <w:sz w:val="17"/>
        </w:rPr>
      </w:pPr>
    </w:p>
    <w:p>
      <w:pPr>
        <w:pStyle w:val="BodyText"/>
        <w:spacing w:before="90"/>
        <w:ind w:left="3437"/>
      </w:pPr>
      <w:r>
        <w:rPr/>
        <w:t>I hereby declare that the above written particulars are true to the best knowledge and brief.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right="635"/>
        <w:jc w:val="right"/>
      </w:pPr>
      <w:r>
        <w:rPr/>
        <w:t>YOUR’S SINCERELY</w:t>
      </w:r>
    </w:p>
    <w:p>
      <w:pPr>
        <w:pStyle w:val="BodyText"/>
        <w:ind w:right="954"/>
        <w:jc w:val="right"/>
      </w:pPr>
      <w:r>
        <w:rPr/>
        <w:t>Mevin Varghese</w:t>
      </w:r>
    </w:p>
    <w:sectPr>
      <w:pgSz w:w="11910" w:h="16840"/>
      <w:pgMar w:top="1420" w:bottom="280" w:left="12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Verdana">
    <w:altName w:val="Verdana"/>
    <w:charset w:val="0"/>
    <w:family w:val="swiss"/>
    <w:pitch w:val="variable"/>
  </w:font>
  <w:font w:name="Franklin Gothic Demi">
    <w:altName w:val="Franklin Gothic Dem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4518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55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5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6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0"/>
      <w:ind w:left="3437"/>
      <w:outlineLvl w:val="1"/>
    </w:pPr>
    <w:rPr>
      <w:rFonts w:ascii="Franklin Gothic Demi" w:hAnsi="Franklin Gothic Demi" w:eastAsia="Franklin Gothic Demi" w:cs="Franklin Gothic Demi"/>
      <w:sz w:val="32"/>
      <w:szCs w:val="32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3437" w:right="226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4518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vinmangalan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Mevin</dc:creator>
  <dcterms:created xsi:type="dcterms:W3CDTF">2019-02-20T01:06:59Z</dcterms:created>
  <dcterms:modified xsi:type="dcterms:W3CDTF">2019-02-20T01:06:59Z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2019-02-20T00:00:00Z</vt:filetime>
  </property>
</Properties>
</file>