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3"/>
        <w:gridCol w:w="142"/>
        <w:gridCol w:w="7793"/>
      </w:tblGrid>
      <w:tr>
        <w:trPr>
          <w:trHeight w:val="15328" w:hRule="atLeast"/>
        </w:trPr>
        <w:tc>
          <w:tcPr>
            <w:tcW w:w="3303" w:type="dxa"/>
            <w:shd w:val="clear" w:color="auto" w:fill="DBE4F0"/>
          </w:tcPr>
          <w:p>
            <w:pPr>
              <w:pStyle w:val="TableParagraph"/>
              <w:spacing w:before="249"/>
              <w:ind w:left="309"/>
              <w:rPr>
                <w:b/>
                <w:sz w:val="28"/>
              </w:rPr>
            </w:pPr>
            <w:r>
              <w:rPr>
                <w:b/>
                <w:sz w:val="28"/>
              </w:rPr>
              <w:t>Lovepreet Singh</w:t>
            </w:r>
          </w:p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88078" cy="1421892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78" cy="142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37"/>
              <w:ind w:left="17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  <w:u w:val="thick" w:color="FF0000"/>
              </w:rPr>
              <w:t>Educational Background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70" w:right="12"/>
              <w:rPr>
                <w:b/>
                <w:sz w:val="24"/>
              </w:rPr>
            </w:pPr>
            <w:r>
              <w:rPr>
                <w:b/>
                <w:sz w:val="24"/>
              </w:rPr>
              <w:t>BBA (Bachelor in Business and Administration)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70" w:right="859"/>
              <w:rPr>
                <w:b/>
                <w:sz w:val="24"/>
              </w:rPr>
            </w:pPr>
            <w:r>
              <w:rPr>
                <w:b/>
                <w:sz w:val="24"/>
              </w:rPr>
              <w:t>Diploma in Computer Application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4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E-Mail:</w:t>
            </w:r>
          </w:p>
          <w:p>
            <w:pPr>
              <w:pStyle w:val="TableParagraph"/>
              <w:spacing w:line="274" w:lineRule="exact"/>
              <w:ind w:left="170"/>
              <w:rPr>
                <w:sz w:val="24"/>
              </w:rPr>
            </w:pPr>
            <w:hyperlink r:id="rId7">
              <w:r>
                <w:rPr>
                  <w:sz w:val="24"/>
                </w:rPr>
                <w:t>lovepreet.sroyea@yahoo.com</w:t>
              </w:r>
            </w:hyperlink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74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Contact Number:</w:t>
            </w:r>
          </w:p>
          <w:p>
            <w:pPr>
              <w:pStyle w:val="TableParagraph"/>
              <w:spacing w:line="274" w:lineRule="exact"/>
              <w:ind w:left="17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</w:t>
            </w:r>
            <w:r>
              <w:rPr>
                <w:sz w:val="24"/>
              </w:rPr>
              <w:t> </w:t>
            </w:r>
            <w:r>
              <w:rPr>
                <w:b/>
                <w:sz w:val="24"/>
              </w:rPr>
              <w:t>: </w:t>
            </w:r>
            <w:r>
              <w:rPr>
                <w:sz w:val="24"/>
              </w:rPr>
              <w:t>+971-52-411-8943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Personal Data: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tabs>
                <w:tab w:pos="1413" w:val="left" w:leader="none"/>
              </w:tabs>
              <w:ind w:left="170" w:right="840"/>
              <w:rPr>
                <w:sz w:val="24"/>
              </w:rPr>
            </w:pPr>
            <w:r>
              <w:rPr>
                <w:sz w:val="24"/>
              </w:rPr>
              <w:t>Gender</w:t>
              <w:tab/>
              <w:t>: Male Nationality : Indian Civil Status :Married Passport No 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J8170443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Languages Known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English, Hindi &amp; Punjabi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STRENGTH</w:t>
            </w:r>
            <w:r>
              <w:rPr>
                <w:sz w:val="24"/>
                <w:u w:val="thick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70" w:right="380"/>
              <w:rPr>
                <w:sz w:val="24"/>
              </w:rPr>
            </w:pPr>
            <w:r>
              <w:rPr>
                <w:sz w:val="24"/>
              </w:rPr>
              <w:t>Time management skill, Dependable, Energetic, Dynamic team leader, Sense of Responsibility, Highly inquisitive, creative and resourceful. Can type 45 words per 1 minute.</w:t>
            </w:r>
          </w:p>
        </w:tc>
        <w:tc>
          <w:tcPr>
            <w:tcW w:w="1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93" w:type="dxa"/>
          </w:tcPr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Objective</w:t>
            </w:r>
          </w:p>
          <w:p>
            <w:pPr>
              <w:pStyle w:val="TableParagraph"/>
              <w:spacing w:before="168"/>
              <w:ind w:left="28" w:right="38"/>
              <w:jc w:val="both"/>
              <w:rPr>
                <w:sz w:val="24"/>
              </w:rPr>
            </w:pPr>
            <w:r>
              <w:rPr>
                <w:sz w:val="24"/>
              </w:rPr>
              <w:t>To obtain a position that will enable me to utilize my personal, professional and academic qualification and develop further my talent and skills for continuous career improvement.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Position Desire</w:t>
            </w:r>
          </w:p>
          <w:p>
            <w:pPr>
              <w:pStyle w:val="TableParagraph"/>
              <w:spacing w:before="173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Secretary / Document Controller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Knowledge, Skills &amp; Abilities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17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Total </w:t>
            </w:r>
            <w:r>
              <w:rPr>
                <w:b/>
                <w:sz w:val="24"/>
              </w:rPr>
              <w:t>5 Year 6 Month </w:t>
            </w:r>
            <w:r>
              <w:rPr>
                <w:sz w:val="24"/>
              </w:rPr>
              <w:t>experience as Document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Controller/Secretary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3 year &amp; 6 Month Gulf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Knowledgeable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E-Builders,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Knowledgeable in DAMAC Connect (Shear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Knowledgeable in Quality Related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issues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37" w:lineRule="auto" w:before="3" w:after="0"/>
              <w:ind w:left="748" w:right="1157" w:hanging="360"/>
              <w:jc w:val="left"/>
              <w:rPr>
                <w:sz w:val="24"/>
              </w:rPr>
            </w:pPr>
            <w:r>
              <w:rPr>
                <w:sz w:val="24"/>
              </w:rPr>
              <w:t>Proficient in Microsoft Office Application (MS Word, Excel, PowerPoint, email and 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2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Knowledgeable in Basic Office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Proficient in English, Hindi &amp; Punjabi (Write, Read 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Speak)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93" w:lineRule="exact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Can operate office equipment like fax, scanner and copier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Detailed Professional Experience</w:t>
            </w:r>
          </w:p>
          <w:p>
            <w:pPr>
              <w:pStyle w:val="TableParagraph"/>
              <w:spacing w:before="173"/>
              <w:ind w:left="28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Worked With Company’s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Al Qabdah Global Building Contracting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L.L.C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40" w:lineRule="auto" w:before="0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Transemirates Contracting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L.L.C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  <w:shd w:fill="C0C0C0" w:color="auto" w:val="clear"/>
                <w:u w:val="thick"/>
              </w:rPr>
              <w:t>DETAILED EXPERIENCE: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8" w:right="2611"/>
              <w:rPr>
                <w:b/>
                <w:sz w:val="24"/>
              </w:rPr>
            </w:pPr>
            <w:r>
              <w:rPr>
                <w:b/>
                <w:sz w:val="24"/>
              </w:rPr>
              <w:t>Al Qabdah Global Building Contracting L.L.C Project Site: (G+6P+HC+31) Residential Tower Client: M/s Al Qasimia University WAQF (ASAS) Consultant: QHC</w:t>
            </w:r>
          </w:p>
          <w:p>
            <w:pPr>
              <w:pStyle w:val="TableParagraph"/>
              <w:ind w:left="28" w:right="3659"/>
              <w:rPr>
                <w:b/>
                <w:sz w:val="24"/>
              </w:rPr>
            </w:pPr>
            <w:r>
              <w:rPr>
                <w:b/>
                <w:sz w:val="24"/>
              </w:rPr>
              <w:t>December 2017 – Up to Present Position:</w:t>
            </w:r>
          </w:p>
          <w:p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Document Controller /Cum Secretary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Job Description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37" w:lineRule="auto" w:before="1" w:after="0"/>
              <w:ind w:left="748" w:right="467" w:hanging="360"/>
              <w:jc w:val="left"/>
              <w:rPr>
                <w:sz w:val="24"/>
              </w:rPr>
            </w:pPr>
            <w:r>
              <w:rPr>
                <w:sz w:val="24"/>
              </w:rPr>
              <w:t>Preparing and uploading all the Outgoing document transmittals and Service Request to the Client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93" w:lineRule="exact" w:before="2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Preparing a monthly report for 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Consultant.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37" w:lineRule="auto" w:before="2" w:after="0"/>
              <w:ind w:left="748" w:right="376" w:hanging="360"/>
              <w:jc w:val="left"/>
              <w:rPr>
                <w:sz w:val="24"/>
              </w:rPr>
            </w:pPr>
            <w:r>
              <w:rPr>
                <w:sz w:val="24"/>
              </w:rPr>
              <w:t>Ensure the correct stamping all documents or drawings 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accordance with the prevailing document 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40" w:lineRule="auto" w:before="2" w:after="0"/>
              <w:ind w:left="748" w:right="183" w:hanging="360"/>
              <w:jc w:val="left"/>
              <w:rPr>
                <w:sz w:val="24"/>
              </w:rPr>
            </w:pPr>
            <w:r>
              <w:rPr>
                <w:sz w:val="24"/>
              </w:rPr>
              <w:t>Coordinate the activities of Document control, including distribution of documents, tracking and reporting on document review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94" w:lineRule="exact" w:before="1" w:after="0"/>
              <w:ind w:left="74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Coordinate engineering key performance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indicators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37" w:lineRule="auto" w:before="2" w:after="0"/>
              <w:ind w:left="748" w:right="1070" w:hanging="360"/>
              <w:jc w:val="left"/>
              <w:rPr>
                <w:sz w:val="24"/>
              </w:rPr>
            </w:pPr>
            <w:r>
              <w:rPr>
                <w:sz w:val="24"/>
              </w:rPr>
              <w:t>Preparing and uploading a draft letter as per the request by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 Coordinator and 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Manager’s.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8" w:val="left" w:leader="none"/>
                <w:tab w:pos="749" w:val="left" w:leader="none"/>
              </w:tabs>
              <w:spacing w:line="237" w:lineRule="auto" w:before="5" w:after="0"/>
              <w:ind w:left="748" w:right="437" w:hanging="360"/>
              <w:jc w:val="left"/>
              <w:rPr>
                <w:sz w:val="24"/>
              </w:rPr>
            </w:pPr>
            <w:r>
              <w:rPr>
                <w:sz w:val="24"/>
              </w:rPr>
              <w:t>Receiving all Incoming documents such as letters, document transmittals, and submittals from the Client, from the Consultant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ind w:left="748"/>
              <w:rPr>
                <w:sz w:val="24"/>
              </w:rPr>
            </w:pPr>
            <w:r>
              <w:rPr>
                <w:sz w:val="24"/>
              </w:rPr>
              <w:t>Sub-Contractor through the hard copy and soft copy (CD).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81.220001pt;margin-top:35.999992pt;width:389.65pt;height:16.6pt;mso-position-horizontal-relative:page;mso-position-vertical-relative:page;z-index:-5608" coordorigin="3624,720" coordsize="7793,332">
            <v:rect style="position:absolute;left:3624;top:720;width:7793;height:317" filled="true" fillcolor="#dbe4f0" stroked="false">
              <v:fill type="solid"/>
            </v:rect>
            <v:line style="position:absolute" from="3624,1044" to="11417,1044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220001pt;margin-top:113.779991pt;width:389.65pt;height:16.6pt;mso-position-horizontal-relative:page;mso-position-vertical-relative:page;z-index:-5584" coordorigin="3624,2276" coordsize="7793,332">
            <v:rect style="position:absolute;left:3624;top:2275;width:7793;height:317" filled="true" fillcolor="#dbe4f0" stroked="false">
              <v:fill type="solid"/>
            </v:rect>
            <v:line style="position:absolute" from="3624,2600" to="11417,2600" stroked="true" strokeweight=".71999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220001pt;margin-top:163.939987pt;width:389.65pt;height:16.6pt;mso-position-horizontal-relative:page;mso-position-vertical-relative:page;z-index:-5560" coordorigin="3624,3279" coordsize="7793,332">
            <v:rect style="position:absolute;left:3624;top:3278;width:7793;height:317" filled="true" fillcolor="#dbe4f0" stroked="false">
              <v:fill type="solid"/>
            </v:rect>
            <v:line style="position:absolute" from="3624,3603" to="11417,3603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1.220001pt;margin-top:346.009979pt;width:389.65pt;height:16.6pt;mso-position-horizontal-relative:page;mso-position-vertical-relative:page;z-index:-5536" coordorigin="3624,6920" coordsize="7793,332">
            <v:rect style="position:absolute;left:3624;top:6920;width:7793;height:317" filled="true" fillcolor="#dbe4f0" stroked="false">
              <v:fill type="solid"/>
            </v:rect>
            <v:line style="position:absolute" from="3624,7244" to="11417,7244" stroked="true" strokeweight=".72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10" w:h="16840"/>
          <w:pgMar w:footer="279" w:top="700" w:bottom="460" w:left="80" w:right="380"/>
          <w:pgNumType w:start="1"/>
        </w:sectPr>
      </w:pPr>
    </w:p>
    <w:p>
      <w:pPr>
        <w:pStyle w:val="BodyText"/>
        <w:ind w:left="0" w:firstLine="0"/>
        <w:rPr>
          <w:sz w:val="20"/>
        </w:rPr>
      </w:pPr>
      <w:r>
        <w:rPr/>
        <w:pict>
          <v:rect style="position:absolute;margin-left:9pt;margin-top:35.999992pt;width:165.14pt;height:758.76pt;mso-position-horizontal-relative:page;mso-position-vertical-relative:page;z-index:1120" filled="true" fillcolor="#dbe4f0" stroked="false">
            <v:fill type="solid"/>
            <w10:wrap type="none"/>
          </v:rect>
        </w:pict>
      </w:r>
    </w:p>
    <w:p>
      <w:pPr>
        <w:pStyle w:val="BodyText"/>
        <w:spacing w:before="5"/>
        <w:ind w:left="0" w:firstLine="0"/>
        <w:rPr>
          <w:sz w:val="20"/>
        </w:rPr>
      </w:pPr>
    </w:p>
    <w:p>
      <w:pPr>
        <w:pStyle w:val="Heading2"/>
        <w:spacing w:before="90"/>
      </w:pPr>
      <w:r>
        <w:rPr/>
        <w:t>Transemirates Contracting L.L.C</w:t>
      </w:r>
    </w:p>
    <w:p>
      <w:pPr>
        <w:spacing w:before="0"/>
        <w:ind w:left="3633" w:right="198" w:hanging="61"/>
        <w:jc w:val="left"/>
        <w:rPr>
          <w:b/>
          <w:sz w:val="24"/>
        </w:rPr>
      </w:pPr>
      <w:r>
        <w:rPr>
          <w:b/>
          <w:sz w:val="24"/>
        </w:rPr>
        <w:t>Project Site: (B+G+P+10+R) (Plot #416-8083 at Nadd Al Hamar, Dubai) &amp; (B+G+P+12+R) (Plot #416-8069 at Nadd Al Hamar, Dubai)</w:t>
      </w:r>
    </w:p>
    <w:p>
      <w:pPr>
        <w:spacing w:before="0"/>
        <w:ind w:left="3573" w:right="3242" w:firstLine="0"/>
        <w:jc w:val="left"/>
        <w:rPr>
          <w:b/>
          <w:sz w:val="24"/>
        </w:rPr>
      </w:pPr>
      <w:r>
        <w:rPr>
          <w:b/>
          <w:sz w:val="24"/>
        </w:rPr>
        <w:t>Client: Sheikh Sultan Saeed Sultan Al Dhairi Consultant: Al Ajmi</w:t>
      </w:r>
    </w:p>
    <w:p>
      <w:pPr>
        <w:spacing w:before="0"/>
        <w:ind w:left="3633" w:right="0" w:firstLine="0"/>
        <w:jc w:val="left"/>
        <w:rPr>
          <w:b/>
          <w:sz w:val="24"/>
        </w:rPr>
      </w:pPr>
      <w:r>
        <w:rPr>
          <w:b/>
          <w:sz w:val="24"/>
        </w:rPr>
        <w:t>January 2017 – October 2017</w:t>
      </w:r>
    </w:p>
    <w:p>
      <w:pPr>
        <w:pStyle w:val="BodyText"/>
        <w:ind w:left="0" w:firstLine="0"/>
        <w:rPr>
          <w:b/>
        </w:rPr>
      </w:pPr>
    </w:p>
    <w:p>
      <w:pPr>
        <w:spacing w:before="0"/>
        <w:ind w:left="3573" w:right="0" w:firstLine="0"/>
        <w:jc w:val="left"/>
        <w:rPr>
          <w:b/>
          <w:sz w:val="24"/>
        </w:rPr>
      </w:pPr>
      <w:r>
        <w:rPr>
          <w:b/>
          <w:sz w:val="24"/>
        </w:rPr>
        <w:t>Position:</w:t>
      </w:r>
    </w:p>
    <w:p>
      <w:pPr>
        <w:spacing w:before="0"/>
        <w:ind w:left="357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Document Controller /Cum Secretary</w:t>
      </w:r>
    </w:p>
    <w:p>
      <w:pPr>
        <w:pStyle w:val="BodyText"/>
        <w:spacing w:before="3"/>
        <w:ind w:left="0" w:firstLine="0"/>
        <w:rPr>
          <w:b/>
          <w:sz w:val="16"/>
        </w:rPr>
      </w:pPr>
    </w:p>
    <w:p>
      <w:pPr>
        <w:spacing w:line="275" w:lineRule="exact" w:before="90"/>
        <w:ind w:left="357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Job Description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1" w:after="0"/>
        <w:ind w:left="4293" w:right="295" w:hanging="360"/>
        <w:jc w:val="left"/>
        <w:rPr>
          <w:sz w:val="24"/>
        </w:rPr>
      </w:pPr>
      <w:r>
        <w:rPr>
          <w:sz w:val="24"/>
        </w:rPr>
        <w:t>Coordinate the activities of Document control, including distribution of documents, tracking and reporting on document review</w:t>
      </w:r>
      <w:r>
        <w:rPr>
          <w:spacing w:val="-8"/>
          <w:sz w:val="24"/>
        </w:rPr>
        <w:t> </w:t>
      </w:r>
      <w:r>
        <w:rPr>
          <w:sz w:val="24"/>
        </w:rPr>
        <w:t>progress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3" w:lineRule="exact" w:before="2" w:after="0"/>
        <w:ind w:left="4293" w:right="0" w:hanging="360"/>
        <w:jc w:val="left"/>
        <w:rPr>
          <w:sz w:val="24"/>
        </w:rPr>
      </w:pPr>
      <w:r>
        <w:rPr>
          <w:sz w:val="24"/>
        </w:rPr>
        <w:t>Coordinate engineering key performance</w:t>
      </w:r>
      <w:r>
        <w:rPr>
          <w:spacing w:val="-13"/>
          <w:sz w:val="24"/>
        </w:rPr>
        <w:t> </w:t>
      </w:r>
      <w:r>
        <w:rPr>
          <w:sz w:val="24"/>
        </w:rPr>
        <w:t>indicators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2" w:after="0"/>
        <w:ind w:left="4293" w:right="1181" w:hanging="360"/>
        <w:jc w:val="left"/>
        <w:rPr>
          <w:sz w:val="24"/>
        </w:rPr>
      </w:pPr>
      <w:r>
        <w:rPr>
          <w:sz w:val="24"/>
        </w:rPr>
        <w:t>Preparing and uploading a draft letter as per the request by</w:t>
      </w:r>
      <w:r>
        <w:rPr>
          <w:spacing w:val="-16"/>
          <w:sz w:val="24"/>
        </w:rPr>
        <w:t> </w:t>
      </w:r>
      <w:r>
        <w:rPr>
          <w:sz w:val="24"/>
        </w:rPr>
        <w:t>the Coordinator and Project</w:t>
      </w:r>
      <w:r>
        <w:rPr>
          <w:spacing w:val="1"/>
          <w:sz w:val="24"/>
        </w:rPr>
        <w:t> </w:t>
      </w:r>
      <w:r>
        <w:rPr>
          <w:sz w:val="24"/>
        </w:rPr>
        <w:t>Manager’s.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40" w:lineRule="auto" w:before="2" w:after="0"/>
        <w:ind w:left="4293" w:right="487" w:hanging="360"/>
        <w:jc w:val="left"/>
        <w:rPr>
          <w:sz w:val="24"/>
        </w:rPr>
      </w:pPr>
      <w:r>
        <w:rPr>
          <w:sz w:val="24"/>
        </w:rPr>
        <w:t>Ensure the correct stamping all documents or drawings in</w:t>
      </w:r>
      <w:r>
        <w:rPr>
          <w:spacing w:val="-14"/>
          <w:sz w:val="24"/>
        </w:rPr>
        <w:t> </w:t>
      </w:r>
      <w:r>
        <w:rPr>
          <w:sz w:val="24"/>
        </w:rPr>
        <w:t>accordance with the prevailing document control</w:t>
      </w:r>
      <w:r>
        <w:rPr>
          <w:spacing w:val="-4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4" w:after="0"/>
        <w:ind w:left="4293" w:right="544" w:hanging="360"/>
        <w:jc w:val="left"/>
        <w:rPr>
          <w:sz w:val="24"/>
        </w:rPr>
      </w:pPr>
      <w:r>
        <w:rPr>
          <w:sz w:val="24"/>
        </w:rPr>
        <w:t>Receiving all Incoming documents such as letters, document transmittals, and submittals from the Client, from the Consultant and Sub-Contractor through the hard copy and soft copy</w:t>
      </w:r>
      <w:r>
        <w:rPr>
          <w:spacing w:val="-9"/>
          <w:sz w:val="24"/>
        </w:rPr>
        <w:t> </w:t>
      </w:r>
      <w:r>
        <w:rPr>
          <w:sz w:val="24"/>
        </w:rPr>
        <w:t>(CD).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3" w:lineRule="exact" w:before="5" w:after="0"/>
        <w:ind w:left="4293" w:right="0" w:hanging="360"/>
        <w:jc w:val="left"/>
        <w:rPr>
          <w:sz w:val="24"/>
        </w:rPr>
      </w:pPr>
      <w:r>
        <w:rPr>
          <w:sz w:val="24"/>
        </w:rPr>
        <w:t>Preparing a monthly report for the</w:t>
      </w:r>
      <w:r>
        <w:rPr>
          <w:spacing w:val="-11"/>
          <w:sz w:val="24"/>
        </w:rPr>
        <w:t> </w:t>
      </w:r>
      <w:r>
        <w:rPr>
          <w:sz w:val="24"/>
        </w:rPr>
        <w:t>Consultant.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1" w:after="0"/>
        <w:ind w:left="4293" w:right="582" w:hanging="360"/>
        <w:jc w:val="left"/>
        <w:rPr>
          <w:sz w:val="24"/>
        </w:rPr>
      </w:pPr>
      <w:r>
        <w:rPr>
          <w:sz w:val="24"/>
        </w:rPr>
        <w:t>Preparing and uploading all the Outgoing document transmittals and Service Request to the Client and</w:t>
      </w:r>
      <w:r>
        <w:rPr>
          <w:spacing w:val="-2"/>
          <w:sz w:val="24"/>
        </w:rPr>
        <w:t> </w:t>
      </w:r>
      <w:r>
        <w:rPr>
          <w:sz w:val="24"/>
        </w:rPr>
        <w:t>Consultant.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5" w:after="0"/>
        <w:ind w:left="4293" w:right="1113" w:hanging="360"/>
        <w:jc w:val="left"/>
        <w:rPr>
          <w:sz w:val="24"/>
        </w:rPr>
      </w:pPr>
      <w:r>
        <w:rPr>
          <w:sz w:val="24"/>
        </w:rPr>
        <w:t>Maintain document logs for correspondence, material</w:t>
      </w:r>
      <w:r>
        <w:rPr>
          <w:spacing w:val="-12"/>
          <w:sz w:val="24"/>
        </w:rPr>
        <w:t> </w:t>
      </w:r>
      <w:r>
        <w:rPr>
          <w:sz w:val="24"/>
        </w:rPr>
        <w:t>approval submittal, shop drawing, RFI (Incoming &amp;</w:t>
      </w:r>
      <w:r>
        <w:rPr>
          <w:spacing w:val="-8"/>
          <w:sz w:val="24"/>
        </w:rPr>
        <w:t> </w:t>
      </w:r>
      <w:r>
        <w:rPr>
          <w:sz w:val="24"/>
        </w:rPr>
        <w:t>outgoing)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20"/>
        </w:rPr>
      </w:pPr>
    </w:p>
    <w:p>
      <w:pPr>
        <w:pStyle w:val="Heading2"/>
        <w:ind w:right="4063"/>
      </w:pPr>
      <w:r>
        <w:rPr/>
        <w:t>Transemirates Contracting L.L.C Project Site: AKOYA by DAMAC (G+7 Golf apartments-3 clusters) Motor City, Dubai UAE</w:t>
      </w:r>
    </w:p>
    <w:p>
      <w:pPr>
        <w:spacing w:before="0"/>
        <w:ind w:left="3573" w:right="0" w:firstLine="0"/>
        <w:jc w:val="left"/>
        <w:rPr>
          <w:b/>
          <w:sz w:val="24"/>
        </w:rPr>
      </w:pPr>
      <w:r>
        <w:rPr>
          <w:b/>
          <w:sz w:val="24"/>
        </w:rPr>
        <w:t>Client: DAMAC</w:t>
      </w:r>
    </w:p>
    <w:p>
      <w:pPr>
        <w:spacing w:before="0"/>
        <w:ind w:left="3573" w:right="4063" w:firstLine="0"/>
        <w:jc w:val="left"/>
        <w:rPr>
          <w:b/>
          <w:sz w:val="24"/>
        </w:rPr>
      </w:pPr>
      <w:r>
        <w:rPr>
          <w:b/>
          <w:sz w:val="24"/>
        </w:rPr>
        <w:t>Consultant: Aecom &amp; Atkins January 2015 – December 2016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spacing w:before="0"/>
        <w:ind w:left="3573" w:right="0" w:firstLine="0"/>
        <w:jc w:val="left"/>
        <w:rPr>
          <w:b/>
          <w:sz w:val="24"/>
        </w:rPr>
      </w:pPr>
      <w:r>
        <w:rPr>
          <w:b/>
          <w:sz w:val="24"/>
        </w:rPr>
        <w:t>Position:</w:t>
      </w:r>
    </w:p>
    <w:p>
      <w:pPr>
        <w:spacing w:before="0"/>
        <w:ind w:left="357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Document Controller</w:t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spacing w:line="275" w:lineRule="exact" w:before="90"/>
        <w:ind w:left="357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Job Description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1" w:after="0"/>
        <w:ind w:left="4293" w:right="605" w:hanging="360"/>
        <w:jc w:val="left"/>
        <w:rPr>
          <w:sz w:val="24"/>
        </w:rPr>
      </w:pPr>
      <w:r>
        <w:rPr>
          <w:sz w:val="24"/>
        </w:rPr>
        <w:t>Receiving all Incoming documents such as letters, document transmittals, and submittals from the Client and from the Consultant through the system (E-Builder), hard copy and soft copy</w:t>
      </w:r>
      <w:r>
        <w:rPr>
          <w:spacing w:val="-10"/>
          <w:sz w:val="24"/>
        </w:rPr>
        <w:t> </w:t>
      </w:r>
      <w:r>
        <w:rPr>
          <w:sz w:val="24"/>
        </w:rPr>
        <w:t>(CD).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7" w:after="0"/>
        <w:ind w:left="4293" w:right="1181" w:hanging="360"/>
        <w:jc w:val="left"/>
        <w:rPr>
          <w:sz w:val="24"/>
        </w:rPr>
      </w:pPr>
      <w:r>
        <w:rPr>
          <w:sz w:val="24"/>
        </w:rPr>
        <w:t>Preparing and uploading a draft letter as per the request by</w:t>
      </w:r>
      <w:r>
        <w:rPr>
          <w:spacing w:val="-16"/>
          <w:sz w:val="24"/>
        </w:rPr>
        <w:t> </w:t>
      </w:r>
      <w:r>
        <w:rPr>
          <w:sz w:val="24"/>
        </w:rPr>
        <w:t>the Coordinator and Project</w:t>
      </w:r>
      <w:r>
        <w:rPr>
          <w:spacing w:val="1"/>
          <w:sz w:val="24"/>
        </w:rPr>
        <w:t> </w:t>
      </w:r>
      <w:r>
        <w:rPr>
          <w:sz w:val="24"/>
        </w:rPr>
        <w:t>Manager’s.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37" w:lineRule="auto" w:before="5" w:after="0"/>
        <w:ind w:left="4293" w:right="582" w:hanging="360"/>
        <w:jc w:val="left"/>
        <w:rPr>
          <w:sz w:val="24"/>
        </w:rPr>
      </w:pPr>
      <w:r>
        <w:rPr>
          <w:sz w:val="24"/>
        </w:rPr>
        <w:t>Preparing and uploading all the Outgoing document transmittals and Service Request to the Client and</w:t>
      </w:r>
      <w:r>
        <w:rPr>
          <w:spacing w:val="-1"/>
          <w:sz w:val="24"/>
        </w:rPr>
        <w:t> </w:t>
      </w:r>
      <w:r>
        <w:rPr>
          <w:sz w:val="24"/>
        </w:rPr>
        <w:t>Consultant.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40" w:lineRule="auto" w:before="2" w:after="0"/>
        <w:ind w:left="4293" w:right="806" w:hanging="360"/>
        <w:jc w:val="left"/>
        <w:rPr>
          <w:sz w:val="24"/>
        </w:rPr>
      </w:pPr>
      <w:r>
        <w:rPr>
          <w:sz w:val="24"/>
        </w:rPr>
        <w:t>Updating all logs in daily basis (Submittals, Inspection Request &amp; Correspondence)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40" w:lineRule="auto" w:before="2" w:after="0"/>
        <w:ind w:left="4293" w:right="0" w:hanging="360"/>
        <w:jc w:val="left"/>
        <w:rPr>
          <w:sz w:val="24"/>
        </w:rPr>
      </w:pPr>
      <w:r>
        <w:rPr>
          <w:sz w:val="24"/>
        </w:rPr>
        <w:t>Preparing a monthly report for the</w:t>
      </w:r>
      <w:r>
        <w:rPr>
          <w:spacing w:val="-10"/>
          <w:sz w:val="24"/>
        </w:rPr>
        <w:t> </w:t>
      </w:r>
      <w:r>
        <w:rPr>
          <w:sz w:val="24"/>
        </w:rPr>
        <w:t>Consultant.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279" w:top="700" w:bottom="460" w:left="80" w:right="38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Heading1"/>
        <w:ind w:right="3899"/>
      </w:pPr>
      <w:r>
        <w:rPr/>
        <w:pict>
          <v:rect style="position:absolute;margin-left:9pt;margin-top:-27.619709pt;width:165.14pt;height:691.78pt;mso-position-horizontal-relative:page;mso-position-vertical-relative:paragraph;z-index:1144" filled="true" fillcolor="#dbe4f0" stroked="false">
            <v:fill type="solid"/>
            <w10:wrap type="none"/>
          </v:rect>
        </w:pict>
      </w:r>
      <w:r>
        <w:rPr/>
        <w:t>Ranjeet TVS (Moterbike agency) India,Punjab,Batala</w:t>
      </w:r>
    </w:p>
    <w:p>
      <w:pPr>
        <w:spacing w:before="1"/>
        <w:ind w:left="3573" w:right="0" w:firstLine="0"/>
        <w:jc w:val="left"/>
        <w:rPr>
          <w:b/>
          <w:sz w:val="28"/>
        </w:rPr>
      </w:pPr>
      <w:r>
        <w:rPr>
          <w:b/>
          <w:sz w:val="28"/>
        </w:rPr>
        <w:t>October 2012-Up to November 2014</w:t>
      </w:r>
    </w:p>
    <w:p>
      <w:pPr>
        <w:pStyle w:val="BodyText"/>
        <w:spacing w:before="11"/>
        <w:ind w:left="0" w:firstLine="0"/>
        <w:rPr>
          <w:b/>
          <w:sz w:val="27"/>
        </w:rPr>
      </w:pPr>
    </w:p>
    <w:p>
      <w:pPr>
        <w:spacing w:before="0"/>
        <w:ind w:left="3573" w:right="6706" w:firstLine="0"/>
        <w:jc w:val="left"/>
        <w:rPr>
          <w:b/>
          <w:sz w:val="28"/>
        </w:rPr>
      </w:pPr>
      <w:r>
        <w:rPr>
          <w:b/>
          <w:sz w:val="28"/>
        </w:rPr>
        <w:t>Position: </w:t>
      </w:r>
      <w:r>
        <w:rPr>
          <w:b/>
          <w:sz w:val="28"/>
          <w:u w:val="thick"/>
        </w:rPr>
        <w:t>Secretary</w:t>
      </w:r>
    </w:p>
    <w:p>
      <w:pPr>
        <w:pStyle w:val="BodyText"/>
        <w:spacing w:before="2"/>
        <w:ind w:left="0" w:firstLine="0"/>
        <w:rPr>
          <w:b/>
          <w:sz w:val="20"/>
        </w:rPr>
      </w:pPr>
    </w:p>
    <w:p>
      <w:pPr>
        <w:spacing w:before="89"/>
        <w:ind w:left="3573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Job Description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Answering telephone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calls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Maintaining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diaries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3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Arranging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appointments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Managing reception and meeting and greeting</w:t>
      </w:r>
      <w:r>
        <w:rPr>
          <w:rFonts w:ascii="Arial" w:hAnsi="Arial"/>
          <w:spacing w:val="-8"/>
          <w:sz w:val="24"/>
        </w:rPr>
        <w:t> </w:t>
      </w:r>
      <w:r>
        <w:rPr>
          <w:rFonts w:ascii="Arial" w:hAnsi="Arial"/>
          <w:sz w:val="24"/>
        </w:rPr>
        <w:t>clients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Typing and word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processing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3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Handling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correspondence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3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Filling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Managing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Database</w:t>
      </w:r>
    </w:p>
    <w:p>
      <w:pPr>
        <w:pStyle w:val="ListParagraph"/>
        <w:numPr>
          <w:ilvl w:val="0"/>
          <w:numId w:val="4"/>
        </w:numPr>
        <w:tabs>
          <w:tab w:pos="4293" w:val="left" w:leader="none"/>
          <w:tab w:pos="4294" w:val="left" w:leader="none"/>
        </w:tabs>
        <w:spacing w:line="292" w:lineRule="exact" w:before="0" w:after="0"/>
        <w:ind w:left="4293" w:right="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Coordinating mail-shots and similar Publicity</w:t>
      </w:r>
      <w:r>
        <w:rPr>
          <w:rFonts w:ascii="Arial" w:hAnsi="Arial"/>
          <w:spacing w:val="-9"/>
          <w:sz w:val="24"/>
        </w:rPr>
        <w:t> </w:t>
      </w:r>
      <w:r>
        <w:rPr>
          <w:rFonts w:ascii="Arial" w:hAnsi="Arial"/>
          <w:sz w:val="24"/>
        </w:rPr>
        <w:t>tasks</w:t>
      </w:r>
    </w:p>
    <w:sectPr>
      <w:pgSz w:w="11910" w:h="16840"/>
      <w:pgMar w:header="0" w:footer="279" w:top="700" w:bottom="460" w:left="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140015pt;margin-top:812.706604pt;width:31pt;height:15.3pt;mso-position-horizontal-relative:page;mso-position-vertical-relative:page;z-index:-5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 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29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019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48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293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9"/>
      <w:ind w:left="357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57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293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lovepreet.sroyea@yahoo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lvidal</dc:creator>
  <dc:title>lvidal</dc:title>
  <dcterms:created xsi:type="dcterms:W3CDTF">2019-02-20T01:08:15Z</dcterms:created>
  <dcterms:modified xsi:type="dcterms:W3CDTF">2019-02-20T01:08:15Z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