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2"/>
        </w:rPr>
      </w:pPr>
    </w:p>
    <w:p>
      <w:pPr>
        <w:spacing w:before="56"/>
        <w:ind w:left="131" w:right="0" w:firstLine="0"/>
        <w:jc w:val="left"/>
        <w:rPr>
          <w:sz w:val="21"/>
        </w:rPr>
      </w:pPr>
      <w:r>
        <w:rPr>
          <w:b/>
          <w:sz w:val="22"/>
        </w:rPr>
        <w:t>Motivated, </w:t>
      </w:r>
      <w:r>
        <w:rPr>
          <w:sz w:val="21"/>
        </w:rPr>
        <w:t>energetic professional with extensive experience in an electrical low voltage switchgear competencies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131" w:right="741" w:firstLine="0"/>
        <w:jc w:val="left"/>
        <w:rPr>
          <w:sz w:val="21"/>
        </w:rPr>
      </w:pPr>
      <w:r>
        <w:rPr>
          <w:b/>
          <w:sz w:val="22"/>
        </w:rPr>
        <w:t>Experienced </w:t>
      </w:r>
      <w:r>
        <w:rPr>
          <w:sz w:val="21"/>
        </w:rPr>
        <w:t>in low voltage switchgear estimation manufacture, sales, marketing and project management, in the industries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31" w:right="0" w:firstLine="0"/>
        <w:jc w:val="left"/>
        <w:rPr>
          <w:sz w:val="21"/>
        </w:rPr>
      </w:pPr>
      <w:r>
        <w:rPr>
          <w:b/>
          <w:sz w:val="22"/>
        </w:rPr>
        <w:t>Eager </w:t>
      </w:r>
      <w:r>
        <w:rPr>
          <w:sz w:val="21"/>
        </w:rPr>
        <w:t>to lead or participate on sales, or support team of commercial, manufacturing processes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10421" w:val="left" w:leader="none"/>
        </w:tabs>
        <w:spacing w:line="244" w:lineRule="auto" w:before="54"/>
        <w:ind w:left="131" w:right="197" w:hanging="29"/>
        <w:jc w:val="both"/>
      </w:pPr>
      <w:r>
        <w:rPr>
          <w:b/>
          <w:color w:val="FFFFFF"/>
          <w:spacing w:val="-24"/>
          <w:w w:val="100"/>
          <w:shd w:fill="808080" w:color="auto" w:val="clear"/>
        </w:rPr>
        <w:t> </w:t>
      </w:r>
      <w:r>
        <w:rPr>
          <w:b/>
          <w:color w:val="FFFFFF"/>
          <w:shd w:fill="808080" w:color="auto" w:val="clear"/>
        </w:rPr>
        <w:t>Career</w:t>
      </w:r>
      <w:r>
        <w:rPr>
          <w:b/>
          <w:color w:val="FFFFFF"/>
          <w:spacing w:val="10"/>
          <w:shd w:fill="808080" w:color="auto" w:val="clear"/>
        </w:rPr>
        <w:t> </w:t>
      </w:r>
      <w:r>
        <w:rPr>
          <w:b/>
          <w:color w:val="FFFFFF"/>
          <w:shd w:fill="808080" w:color="auto" w:val="clear"/>
        </w:rPr>
        <w:t>Objective:</w:t>
        <w:tab/>
      </w:r>
      <w:r>
        <w:rPr>
          <w:b/>
          <w:color w:val="FFFFFF"/>
        </w:rPr>
        <w:t> </w:t>
      </w:r>
      <w:r>
        <w:rPr/>
        <w:t>Looking for the position in a reputed organization where my knowledge and experience in Electrical Industry can be utilized to the maximum. My skills and enthusiasm to do the job will help a great deal in achieving the company’s</w:t>
      </w:r>
      <w:r>
        <w:rPr>
          <w:spacing w:val="1"/>
        </w:rPr>
        <w:t> </w:t>
      </w:r>
      <w:r>
        <w:rPr/>
        <w:t>goals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tabs>
          <w:tab w:pos="10421" w:val="left" w:leader="none"/>
        </w:tabs>
      </w:pPr>
      <w:r>
        <w:rPr>
          <w:color w:val="FFFFFF"/>
          <w:spacing w:val="-24"/>
          <w:w w:val="100"/>
          <w:shd w:fill="808080" w:color="auto" w:val="clear"/>
        </w:rPr>
        <w:t> </w:t>
      </w:r>
      <w:r>
        <w:rPr>
          <w:color w:val="FFFFFF"/>
          <w:shd w:fill="808080" w:color="auto" w:val="clear"/>
        </w:rPr>
        <w:t>Year of</w:t>
      </w:r>
      <w:r>
        <w:rPr>
          <w:color w:val="FFFFFF"/>
          <w:spacing w:val="-6"/>
          <w:shd w:fill="808080" w:color="auto" w:val="clear"/>
        </w:rPr>
        <w:t> </w:t>
      </w:r>
      <w:r>
        <w:rPr>
          <w:color w:val="FFFFFF"/>
          <w:shd w:fill="808080" w:color="auto" w:val="clear"/>
        </w:rPr>
        <w:t>Experience:</w:t>
        <w:tab/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1" w:after="0"/>
        <w:ind w:left="491" w:right="0" w:hanging="180"/>
        <w:jc w:val="left"/>
        <w:rPr>
          <w:b/>
          <w:sz w:val="22"/>
        </w:rPr>
      </w:pPr>
      <w:r>
        <w:rPr>
          <w:sz w:val="22"/>
        </w:rPr>
        <w:t>Worked for a Switchgear company in Oman for a switchgear company as a </w:t>
      </w:r>
      <w:r>
        <w:rPr>
          <w:b/>
          <w:sz w:val="22"/>
        </w:rPr>
        <w:t>Asst. Manager –Sales &amp;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Estimation</w:t>
      </w:r>
    </w:p>
    <w:p>
      <w:pPr>
        <w:spacing w:before="38"/>
        <w:ind w:left="491" w:right="0" w:firstLine="0"/>
        <w:jc w:val="left"/>
        <w:rPr>
          <w:b/>
          <w:sz w:val="22"/>
        </w:rPr>
      </w:pPr>
      <w:r>
        <w:rPr>
          <w:sz w:val="22"/>
        </w:rPr>
        <w:t>- Since </w:t>
      </w:r>
      <w:r>
        <w:rPr>
          <w:b/>
          <w:sz w:val="22"/>
        </w:rPr>
        <w:t>Oct 2012 to Nov-2016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42" w:after="0"/>
        <w:ind w:left="491" w:right="0" w:hanging="180"/>
        <w:jc w:val="left"/>
        <w:rPr>
          <w:sz w:val="22"/>
        </w:rPr>
      </w:pPr>
      <w:r>
        <w:rPr>
          <w:sz w:val="22"/>
        </w:rPr>
        <w:t>Total 4.5 years of UAE Experience in Switchgear Industry as an Estimation</w:t>
      </w:r>
      <w:r>
        <w:rPr>
          <w:spacing w:val="20"/>
          <w:sz w:val="22"/>
        </w:rPr>
        <w:t> </w:t>
      </w:r>
      <w:r>
        <w:rPr>
          <w:sz w:val="22"/>
        </w:rPr>
        <w:t>Engineer.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41" w:after="0"/>
        <w:ind w:left="491" w:right="0" w:hanging="180"/>
        <w:jc w:val="left"/>
        <w:rPr>
          <w:sz w:val="22"/>
        </w:rPr>
      </w:pPr>
      <w:r>
        <w:rPr>
          <w:sz w:val="22"/>
        </w:rPr>
        <w:t>Total 3 years of Indian Experience in Switchgear Industry as an Electrical</w:t>
      </w:r>
      <w:r>
        <w:rPr>
          <w:spacing w:val="8"/>
          <w:sz w:val="22"/>
        </w:rPr>
        <w:t> </w:t>
      </w:r>
      <w:r>
        <w:rPr>
          <w:sz w:val="22"/>
        </w:rPr>
        <w:t>Engineer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tabs>
          <w:tab w:pos="10421" w:val="left" w:leader="none"/>
        </w:tabs>
      </w:pPr>
      <w:r>
        <w:rPr>
          <w:color w:val="FFFFFF"/>
          <w:spacing w:val="-24"/>
          <w:w w:val="100"/>
          <w:shd w:fill="808080" w:color="auto" w:val="clear"/>
        </w:rPr>
        <w:t> </w:t>
      </w:r>
      <w:r>
        <w:rPr>
          <w:color w:val="FFFFFF"/>
          <w:shd w:fill="808080" w:color="auto" w:val="clear"/>
        </w:rPr>
        <w:t>Professional</w:t>
      </w:r>
      <w:r>
        <w:rPr>
          <w:color w:val="FFFFFF"/>
          <w:spacing w:val="-13"/>
          <w:shd w:fill="808080" w:color="auto" w:val="clear"/>
        </w:rPr>
        <w:t> </w:t>
      </w:r>
      <w:r>
        <w:rPr>
          <w:color w:val="FFFFFF"/>
          <w:shd w:fill="808080" w:color="auto" w:val="clear"/>
        </w:rPr>
        <w:t>Qualification:</w:t>
        <w:tab/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303"/>
        <w:gridCol w:w="2341"/>
      </w:tblGrid>
      <w:tr>
        <w:trPr>
          <w:trHeight w:val="268" w:hRule="atLeast"/>
        </w:trPr>
        <w:tc>
          <w:tcPr>
            <w:tcW w:w="2619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5303" w:type="dxa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College/University</w:t>
            </w:r>
          </w:p>
        </w:tc>
        <w:tc>
          <w:tcPr>
            <w:tcW w:w="2341" w:type="dxa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Completion Year</w:t>
            </w:r>
          </w:p>
        </w:tc>
      </w:tr>
      <w:tr>
        <w:trPr>
          <w:trHeight w:val="270" w:hRule="atLeast"/>
        </w:trPr>
        <w:tc>
          <w:tcPr>
            <w:tcW w:w="2619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DEE &amp; Engineer</w:t>
            </w:r>
          </w:p>
        </w:tc>
        <w:tc>
          <w:tcPr>
            <w:tcW w:w="5303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Govt. Polytechnic College, Bidar, Karnatak</w:t>
            </w:r>
          </w:p>
        </w:tc>
        <w:tc>
          <w:tcPr>
            <w:tcW w:w="2341" w:type="dxa"/>
          </w:tcPr>
          <w:p>
            <w:pPr>
              <w:pStyle w:val="TableParagraph"/>
              <w:spacing w:line="251" w:lineRule="exact"/>
              <w:ind w:left="926" w:right="9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2001</w:t>
            </w:r>
          </w:p>
        </w:tc>
      </w:tr>
      <w:tr>
        <w:trPr>
          <w:trHeight w:val="806" w:hRule="atLeast"/>
        </w:trPr>
        <w:tc>
          <w:tcPr>
            <w:tcW w:w="2619" w:type="dxa"/>
          </w:tcPr>
          <w:p>
            <w:pPr>
              <w:pStyle w:val="TableParagraph"/>
              <w:ind w:left="108" w:right="807"/>
              <w:rPr>
                <w:sz w:val="22"/>
              </w:rPr>
            </w:pPr>
            <w:r>
              <w:rPr>
                <w:sz w:val="22"/>
              </w:rPr>
              <w:t>B Tech- Electrical (Correspondence /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Distance Education)</w:t>
            </w:r>
          </w:p>
        </w:tc>
        <w:tc>
          <w:tcPr>
            <w:tcW w:w="5303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hyperlink r:id="rId7">
              <w:r>
                <w:rPr>
                  <w:sz w:val="22"/>
                </w:rPr>
                <w:t>Janardan Rai Nagar Rajasthan Vidhyapeeth University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65" w:lineRule="exact"/>
              <w:ind w:left="926" w:right="9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  <w:p>
            <w:pPr>
              <w:pStyle w:val="TableParagraph"/>
              <w:spacing w:line="270" w:lineRule="atLeast"/>
              <w:ind w:left="280" w:right="267" w:hanging="4"/>
              <w:jc w:val="center"/>
              <w:rPr>
                <w:sz w:val="22"/>
              </w:rPr>
            </w:pPr>
            <w:r>
              <w:rPr>
                <w:sz w:val="22"/>
              </w:rPr>
              <w:t>(Correspondence / Distance Education)</w:t>
            </w:r>
          </w:p>
        </w:tc>
      </w:tr>
    </w:tbl>
    <w:p>
      <w:pPr>
        <w:pStyle w:val="BodyText"/>
        <w:spacing w:before="7"/>
        <w:rPr>
          <w:b/>
          <w:sz w:val="18"/>
        </w:rPr>
      </w:pPr>
    </w:p>
    <w:p>
      <w:pPr>
        <w:tabs>
          <w:tab w:pos="10421" w:val="left" w:leader="none"/>
        </w:tabs>
        <w:spacing w:before="54"/>
        <w:ind w:left="102" w:right="0" w:firstLine="0"/>
        <w:jc w:val="left"/>
        <w:rPr>
          <w:b/>
          <w:sz w:val="23"/>
        </w:rPr>
      </w:pPr>
      <w:r>
        <w:rPr>
          <w:b/>
          <w:color w:val="FFFFFF"/>
          <w:spacing w:val="-24"/>
          <w:w w:val="100"/>
          <w:sz w:val="23"/>
          <w:shd w:fill="808080" w:color="auto" w:val="clear"/>
        </w:rPr>
        <w:t> </w:t>
      </w:r>
      <w:r>
        <w:rPr>
          <w:b/>
          <w:color w:val="FFFFFF"/>
          <w:sz w:val="23"/>
          <w:shd w:fill="808080" w:color="auto" w:val="clear"/>
        </w:rPr>
        <w:t>Academic</w:t>
      </w:r>
      <w:r>
        <w:rPr>
          <w:b/>
          <w:color w:val="FFFFFF"/>
          <w:spacing w:val="-10"/>
          <w:sz w:val="23"/>
          <w:shd w:fill="808080" w:color="auto" w:val="clear"/>
        </w:rPr>
        <w:t> </w:t>
      </w:r>
      <w:r>
        <w:rPr>
          <w:b/>
          <w:color w:val="FFFFFF"/>
          <w:sz w:val="23"/>
          <w:shd w:fill="808080" w:color="auto" w:val="clear"/>
        </w:rPr>
        <w:t>Qualification:</w:t>
        <w:tab/>
      </w: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303"/>
        <w:gridCol w:w="2341"/>
      </w:tblGrid>
      <w:tr>
        <w:trPr>
          <w:trHeight w:val="268" w:hRule="atLeast"/>
        </w:trPr>
        <w:tc>
          <w:tcPr>
            <w:tcW w:w="2619" w:type="dxa"/>
          </w:tcPr>
          <w:p>
            <w:pPr>
              <w:pStyle w:val="TableParagraph"/>
              <w:spacing w:line="24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</w:p>
        </w:tc>
        <w:tc>
          <w:tcPr>
            <w:tcW w:w="5303" w:type="dxa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College/University</w:t>
            </w:r>
          </w:p>
        </w:tc>
        <w:tc>
          <w:tcPr>
            <w:tcW w:w="2341" w:type="dxa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Completion Year</w:t>
            </w:r>
          </w:p>
        </w:tc>
      </w:tr>
      <w:tr>
        <w:trPr>
          <w:trHeight w:val="268" w:hRule="atLeast"/>
        </w:trPr>
        <w:tc>
          <w:tcPr>
            <w:tcW w:w="2619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5303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St. Joseph’s Convent, Bidar, Karnatak</w:t>
            </w:r>
          </w:p>
        </w:tc>
        <w:tc>
          <w:tcPr>
            <w:tcW w:w="2341" w:type="dxa"/>
          </w:tcPr>
          <w:p>
            <w:pPr>
              <w:pStyle w:val="TableParagraph"/>
              <w:spacing w:line="248" w:lineRule="exact"/>
              <w:ind w:left="926" w:right="9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1998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tabs>
          <w:tab w:pos="10421" w:val="left" w:leader="none"/>
        </w:tabs>
        <w:spacing w:before="1"/>
        <w:ind w:left="102" w:right="0" w:firstLine="0"/>
        <w:jc w:val="left"/>
        <w:rPr>
          <w:b/>
          <w:sz w:val="23"/>
        </w:rPr>
      </w:pPr>
      <w:r>
        <w:rPr>
          <w:b/>
          <w:color w:val="FFFFFF"/>
          <w:spacing w:val="-24"/>
          <w:w w:val="100"/>
          <w:sz w:val="23"/>
          <w:shd w:fill="808080" w:color="auto" w:val="clear"/>
        </w:rPr>
        <w:t> </w:t>
      </w:r>
      <w:r>
        <w:rPr>
          <w:b/>
          <w:color w:val="FFFFFF"/>
          <w:sz w:val="23"/>
          <w:shd w:fill="808080" w:color="auto" w:val="clear"/>
        </w:rPr>
        <w:t>Computer</w:t>
      </w:r>
      <w:r>
        <w:rPr>
          <w:b/>
          <w:color w:val="FFFFFF"/>
          <w:spacing w:val="-10"/>
          <w:sz w:val="23"/>
          <w:shd w:fill="808080" w:color="auto" w:val="clear"/>
        </w:rPr>
        <w:t> </w:t>
      </w:r>
      <w:r>
        <w:rPr>
          <w:b/>
          <w:color w:val="FFFFFF"/>
          <w:sz w:val="23"/>
          <w:shd w:fill="808080" w:color="auto" w:val="clear"/>
        </w:rPr>
        <w:t>Literacy:</w:t>
        <w:tab/>
      </w:r>
    </w:p>
    <w:p>
      <w:pPr>
        <w:pStyle w:val="BodyText"/>
        <w:spacing w:befor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491" w:right="0" w:hanging="180"/>
        <w:jc w:val="left"/>
        <w:rPr>
          <w:sz w:val="22"/>
        </w:rPr>
      </w:pPr>
      <w:r>
        <w:rPr>
          <w:sz w:val="22"/>
        </w:rPr>
        <w:t>Trained for Accurate ERP system used in present</w:t>
      </w:r>
      <w:r>
        <w:rPr>
          <w:spacing w:val="44"/>
          <w:sz w:val="22"/>
        </w:rPr>
        <w:t> </w:t>
      </w:r>
      <w:r>
        <w:rPr>
          <w:sz w:val="22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39" w:after="0"/>
        <w:ind w:left="491" w:right="0" w:hanging="180"/>
        <w:jc w:val="left"/>
        <w:rPr>
          <w:sz w:val="22"/>
        </w:rPr>
      </w:pPr>
      <w:r>
        <w:rPr>
          <w:sz w:val="22"/>
        </w:rPr>
        <w:t>Done e‐Office course at Manipal Institute of Computer Education, Chickmagalore Dist, Karnataka</w:t>
      </w:r>
      <w:r>
        <w:rPr>
          <w:spacing w:val="-25"/>
          <w:sz w:val="22"/>
        </w:rPr>
        <w:t> </w:t>
      </w:r>
      <w:r>
        <w:rPr>
          <w:sz w:val="22"/>
        </w:rPr>
        <w:t>State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41" w:after="0"/>
        <w:ind w:left="491" w:right="0" w:hanging="180"/>
        <w:jc w:val="left"/>
        <w:rPr>
          <w:sz w:val="22"/>
        </w:rPr>
      </w:pPr>
      <w:r>
        <w:rPr>
          <w:sz w:val="22"/>
        </w:rPr>
        <w:t>Done Hardware and Computer Maintenance Course at Noble Computer Education</w:t>
      </w:r>
      <w:r>
        <w:rPr>
          <w:spacing w:val="-13"/>
          <w:sz w:val="22"/>
        </w:rPr>
        <w:t> </w:t>
      </w:r>
      <w:r>
        <w:rPr>
          <w:sz w:val="22"/>
        </w:rPr>
        <w:t>Bidar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40" w:after="0"/>
        <w:ind w:left="491" w:right="0" w:hanging="180"/>
        <w:jc w:val="left"/>
        <w:rPr>
          <w:sz w:val="22"/>
        </w:rPr>
      </w:pPr>
      <w:r>
        <w:rPr>
          <w:sz w:val="22"/>
        </w:rPr>
        <w:t>Strong Hands on Experience in MS‐ Office (Advance</w:t>
      </w:r>
      <w:r>
        <w:rPr>
          <w:spacing w:val="-10"/>
          <w:sz w:val="22"/>
        </w:rPr>
        <w:t> </w:t>
      </w:r>
      <w:r>
        <w:rPr>
          <w:sz w:val="22"/>
        </w:rPr>
        <w:t>Office)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41" w:after="0"/>
        <w:ind w:left="491" w:right="0" w:hanging="180"/>
        <w:jc w:val="left"/>
        <w:rPr>
          <w:sz w:val="22"/>
        </w:rPr>
      </w:pPr>
      <w:r>
        <w:rPr>
          <w:sz w:val="22"/>
        </w:rPr>
        <w:t>Certified as IMS Internal Auditor by BUREAU</w:t>
      </w:r>
      <w:r>
        <w:rPr>
          <w:spacing w:val="-4"/>
          <w:sz w:val="22"/>
        </w:rPr>
        <w:t> </w:t>
      </w:r>
      <w:r>
        <w:rPr>
          <w:sz w:val="22"/>
        </w:rPr>
        <w:t>VERITAS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tabs>
          <w:tab w:pos="10421" w:val="left" w:leader="none"/>
        </w:tabs>
      </w:pPr>
      <w:r>
        <w:rPr>
          <w:color w:val="FFFFFF"/>
          <w:spacing w:val="-24"/>
          <w:w w:val="100"/>
          <w:shd w:fill="808080" w:color="auto" w:val="clear"/>
        </w:rPr>
        <w:t> </w:t>
      </w:r>
      <w:r>
        <w:rPr>
          <w:color w:val="FFFFFF"/>
          <w:shd w:fill="808080" w:color="auto" w:val="clear"/>
        </w:rPr>
        <w:t>Technical</w:t>
      </w:r>
      <w:r>
        <w:rPr>
          <w:color w:val="FFFFFF"/>
          <w:spacing w:val="-11"/>
          <w:shd w:fill="808080" w:color="auto" w:val="clear"/>
        </w:rPr>
        <w:t> </w:t>
      </w:r>
      <w:r>
        <w:rPr>
          <w:color w:val="FFFFFF"/>
          <w:shd w:fill="808080" w:color="auto" w:val="clear"/>
        </w:rPr>
        <w:t>Trainings:</w:t>
        <w:tab/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359" w:footer="570" w:top="2980" w:bottom="760" w:left="1040" w:right="5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188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Undergone Logstrup draw out type enclosure system training in</w:t>
      </w:r>
      <w:r>
        <w:rPr>
          <w:spacing w:val="-12"/>
          <w:sz w:val="22"/>
        </w:rPr>
        <w:t> </w:t>
      </w:r>
      <w:r>
        <w:rPr>
          <w:sz w:val="22"/>
        </w:rPr>
        <w:t>Denmark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39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Undergone for Elsteel Panel Design Software for</w:t>
      </w:r>
      <w:r>
        <w:rPr>
          <w:spacing w:val="-4"/>
          <w:sz w:val="22"/>
        </w:rPr>
        <w:t> </w:t>
      </w:r>
      <w:r>
        <w:rPr>
          <w:sz w:val="22"/>
        </w:rPr>
        <w:t>Switchgear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1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Undergone for GE SenPlus Panel Design Software for</w:t>
      </w:r>
      <w:r>
        <w:rPr>
          <w:spacing w:val="-7"/>
          <w:sz w:val="22"/>
        </w:rPr>
        <w:t> </w:t>
      </w:r>
      <w:r>
        <w:rPr>
          <w:sz w:val="22"/>
        </w:rPr>
        <w:t>Switchgear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1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Undergone 10days of PLC, SCADA &amp; DRIVES Training from Prolific Systems &amp; Technologies Pvt Ltd.</w:t>
      </w:r>
      <w:r>
        <w:rPr>
          <w:spacing w:val="-32"/>
          <w:sz w:val="22"/>
        </w:rPr>
        <w:t> </w:t>
      </w:r>
      <w:r>
        <w:rPr>
          <w:sz w:val="22"/>
        </w:rPr>
        <w:t>Bangalore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0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Done E‐Plan Electric Drawing Software Training in Dubai. U A</w:t>
      </w:r>
      <w:r>
        <w:rPr>
          <w:spacing w:val="-9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73" w:lineRule="auto" w:before="41" w:after="0"/>
        <w:ind w:left="491" w:right="226" w:hanging="360"/>
        <w:jc w:val="left"/>
        <w:rPr>
          <w:rFonts w:ascii="Symbol" w:hAnsi="Symbol"/>
          <w:sz w:val="22"/>
        </w:rPr>
      </w:pPr>
      <w:r>
        <w:rPr>
          <w:sz w:val="22"/>
        </w:rPr>
        <w:t>Undergone “Apprenticeship Training in Kudremukh Iron Ore Company Ltd, for the period of One year [15‐12‐ 2001 to</w:t>
      </w:r>
      <w:r>
        <w:rPr>
          <w:spacing w:val="-4"/>
          <w:sz w:val="22"/>
        </w:rPr>
        <w:t> </w:t>
      </w:r>
      <w:r>
        <w:rPr>
          <w:sz w:val="22"/>
        </w:rPr>
        <w:t>14‐12‐2002]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5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 as Faculty for Manipal Institute of Computer Education Kudremukh Iron</w:t>
      </w:r>
      <w:r>
        <w:rPr>
          <w:spacing w:val="-17"/>
          <w:sz w:val="22"/>
        </w:rPr>
        <w:t> </w:t>
      </w:r>
      <w:r>
        <w:rPr>
          <w:sz w:val="22"/>
        </w:rPr>
        <w:t>Ore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39" w:after="0"/>
        <w:ind w:left="49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ABB Technical Trainings &amp; Seminars at ABB Industries LLC, DUBAI &amp; Oman on various</w:t>
      </w:r>
      <w:r>
        <w:rPr>
          <w:spacing w:val="-27"/>
          <w:sz w:val="22"/>
        </w:rPr>
        <w:t> </w:t>
      </w:r>
      <w:r>
        <w:rPr>
          <w:sz w:val="22"/>
        </w:rPr>
        <w:t>products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tabs>
          <w:tab w:pos="10421" w:val="left" w:leader="none"/>
        </w:tabs>
        <w:spacing w:line="281" w:lineRule="exact"/>
      </w:pPr>
      <w:r>
        <w:rPr>
          <w:color w:val="FFFFFF"/>
          <w:spacing w:val="-24"/>
          <w:w w:val="100"/>
          <w:shd w:fill="808080" w:color="auto" w:val="clear"/>
        </w:rPr>
        <w:t> </w:t>
      </w:r>
      <w:r>
        <w:rPr>
          <w:color w:val="FFFFFF"/>
          <w:shd w:fill="808080" w:color="auto" w:val="clear"/>
        </w:rPr>
        <w:t>TECHNICAL EXPERTISE &amp;</w:t>
      </w:r>
      <w:r>
        <w:rPr>
          <w:color w:val="FFFFFF"/>
          <w:spacing w:val="-9"/>
          <w:shd w:fill="808080" w:color="auto" w:val="clear"/>
        </w:rPr>
        <w:t> </w:t>
      </w:r>
      <w:r>
        <w:rPr>
          <w:color w:val="FFFFFF"/>
          <w:shd w:fill="808080" w:color="auto" w:val="clear"/>
        </w:rPr>
        <w:t>Skills:</w:t>
        <w:tab/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0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Proven track record of winning prestigious recent project in Oman</w:t>
      </w:r>
      <w:r>
        <w:rPr>
          <w:spacing w:val="-11"/>
          <w:sz w:val="23"/>
        </w:rPr>
        <w:t> </w:t>
      </w:r>
      <w:r>
        <w:rPr>
          <w:sz w:val="23"/>
        </w:rPr>
        <w:t>region.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Knowledge of Local Electrical regulations like ROP / MOD / RCA / MOE / MOH /DEWA /ADDC</w:t>
      </w:r>
      <w:r>
        <w:rPr>
          <w:spacing w:val="-21"/>
          <w:sz w:val="23"/>
        </w:rPr>
        <w:t> </w:t>
      </w:r>
      <w:r>
        <w:rPr>
          <w:sz w:val="23"/>
        </w:rPr>
        <w:t>etc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Handling team of Estimation Engineers to produce/prepare cost effective</w:t>
      </w:r>
      <w:r>
        <w:rPr>
          <w:spacing w:val="-8"/>
          <w:sz w:val="23"/>
        </w:rPr>
        <w:t> </w:t>
      </w:r>
      <w:r>
        <w:rPr>
          <w:sz w:val="23"/>
        </w:rPr>
        <w:t>costing.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1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Reviewing and do critical costing before</w:t>
      </w:r>
      <w:r>
        <w:rPr>
          <w:spacing w:val="-8"/>
          <w:sz w:val="23"/>
        </w:rPr>
        <w:t> </w:t>
      </w:r>
      <w:r>
        <w:rPr>
          <w:sz w:val="23"/>
        </w:rPr>
        <w:t>negotiation.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Review compliance &amp; Specification</w:t>
      </w:r>
      <w:r>
        <w:rPr>
          <w:spacing w:val="-5"/>
          <w:sz w:val="23"/>
        </w:rPr>
        <w:t> </w:t>
      </w:r>
      <w:r>
        <w:rPr>
          <w:sz w:val="23"/>
        </w:rPr>
        <w:t>comments.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Prepare monthly estimation report, include enquiry flow details in the</w:t>
      </w:r>
      <w:r>
        <w:rPr>
          <w:spacing w:val="-4"/>
          <w:sz w:val="23"/>
        </w:rPr>
        <w:t> </w:t>
      </w:r>
      <w:r>
        <w:rPr>
          <w:sz w:val="23"/>
        </w:rPr>
        <w:t>market.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76" w:lineRule="auto" w:before="41" w:after="0"/>
        <w:ind w:left="491" w:right="1206" w:hanging="360"/>
        <w:jc w:val="left"/>
        <w:rPr>
          <w:rFonts w:ascii="Symbol" w:hAnsi="Symbol"/>
          <w:sz w:val="23"/>
        </w:rPr>
      </w:pPr>
      <w:r>
        <w:rPr>
          <w:sz w:val="23"/>
        </w:rPr>
        <w:t>Discussing with contractors &amp; consultants on the specific project requirement, being consultant specification is general for their</w:t>
      </w:r>
      <w:r>
        <w:rPr>
          <w:spacing w:val="-3"/>
          <w:sz w:val="23"/>
        </w:rPr>
        <w:t> </w:t>
      </w:r>
      <w:r>
        <w:rPr>
          <w:sz w:val="23"/>
        </w:rPr>
        <w:t>project.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92" w:lineRule="exact" w:before="0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Experienced in Electrical Estimation for diversified projects in Local</w:t>
      </w:r>
      <w:r>
        <w:rPr>
          <w:spacing w:val="-10"/>
          <w:sz w:val="23"/>
        </w:rPr>
        <w:t> </w:t>
      </w:r>
      <w:r>
        <w:rPr>
          <w:sz w:val="23"/>
        </w:rPr>
        <w:t>authorities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Thorough knowledge on International Standards required / as applicable for Low voltage</w:t>
      </w:r>
      <w:r>
        <w:rPr>
          <w:spacing w:val="-20"/>
          <w:sz w:val="23"/>
        </w:rPr>
        <w:t> </w:t>
      </w:r>
      <w:r>
        <w:rPr>
          <w:sz w:val="23"/>
        </w:rPr>
        <w:t>switchgears.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Worked with different brands /Product [ABB/Schneider /L &amp; T /GE /ASCO</w:t>
      </w:r>
      <w:r>
        <w:rPr>
          <w:spacing w:val="-10"/>
          <w:sz w:val="23"/>
        </w:rPr>
        <w:t> </w:t>
      </w:r>
      <w:r>
        <w:rPr>
          <w:sz w:val="23"/>
        </w:rPr>
        <w:t>etc...]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0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Proficient in Estimation Process of Low Voltage Switchgear up to</w:t>
      </w:r>
      <w:r>
        <w:rPr>
          <w:spacing w:val="-9"/>
          <w:sz w:val="23"/>
        </w:rPr>
        <w:t> </w:t>
      </w:r>
      <w:r>
        <w:rPr>
          <w:sz w:val="23"/>
        </w:rPr>
        <w:t>5000A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4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Ability to provide cost effective</w:t>
      </w:r>
      <w:r>
        <w:rPr>
          <w:spacing w:val="2"/>
          <w:sz w:val="23"/>
        </w:rPr>
        <w:t> </w:t>
      </w:r>
      <w:r>
        <w:rPr>
          <w:sz w:val="23"/>
        </w:rPr>
        <w:t>estimation.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0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Smart working, loyal and confident worker with a go getter</w:t>
      </w:r>
      <w:r>
        <w:rPr>
          <w:spacing w:val="-8"/>
          <w:sz w:val="23"/>
        </w:rPr>
        <w:t> </w:t>
      </w:r>
      <w:r>
        <w:rPr>
          <w:sz w:val="23"/>
        </w:rPr>
        <w:t>attitude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Negotiation</w:t>
      </w:r>
      <w:r>
        <w:rPr>
          <w:spacing w:val="-3"/>
          <w:sz w:val="23"/>
        </w:rPr>
        <w:t> </w:t>
      </w:r>
      <w:r>
        <w:rPr>
          <w:sz w:val="23"/>
        </w:rPr>
        <w:t>skills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Good communication</w:t>
      </w:r>
      <w:r>
        <w:rPr>
          <w:spacing w:val="-7"/>
          <w:sz w:val="23"/>
        </w:rPr>
        <w:t> </w:t>
      </w:r>
      <w:r>
        <w:rPr>
          <w:sz w:val="23"/>
        </w:rPr>
        <w:t>skills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1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Trustworthy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Technically</w:t>
      </w:r>
      <w:r>
        <w:rPr>
          <w:spacing w:val="-3"/>
          <w:sz w:val="23"/>
        </w:rPr>
        <w:t> </w:t>
      </w:r>
      <w:r>
        <w:rPr>
          <w:sz w:val="23"/>
        </w:rPr>
        <w:t>strong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3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Customer Service</w:t>
      </w:r>
      <w:r>
        <w:rPr>
          <w:spacing w:val="-4"/>
          <w:sz w:val="23"/>
        </w:rPr>
        <w:t> </w:t>
      </w:r>
      <w:r>
        <w:rPr>
          <w:sz w:val="23"/>
        </w:rPr>
        <w:t>skills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492" w:val="left" w:leader="none"/>
        </w:tabs>
        <w:spacing w:line="240" w:lineRule="auto" w:before="41" w:after="0"/>
        <w:ind w:left="491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Passionate to deliver my best for every</w:t>
      </w:r>
      <w:r>
        <w:rPr>
          <w:spacing w:val="-3"/>
          <w:sz w:val="23"/>
        </w:rPr>
        <w:t> </w:t>
      </w:r>
      <w:r>
        <w:rPr>
          <w:sz w:val="23"/>
        </w:rPr>
        <w:t>project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tabs>
          <w:tab w:pos="10421" w:val="left" w:leader="none"/>
        </w:tabs>
      </w:pPr>
      <w:r>
        <w:rPr>
          <w:color w:val="FFFFFF"/>
          <w:spacing w:val="-24"/>
          <w:w w:val="100"/>
          <w:shd w:fill="808080" w:color="auto" w:val="clear"/>
        </w:rPr>
        <w:t> </w:t>
      </w:r>
      <w:r>
        <w:rPr>
          <w:color w:val="FFFFFF"/>
          <w:shd w:fill="808080" w:color="auto" w:val="clear"/>
        </w:rPr>
        <w:t>Experience in</w:t>
      </w:r>
      <w:r>
        <w:rPr>
          <w:color w:val="FFFFFF"/>
          <w:spacing w:val="-5"/>
          <w:shd w:fill="808080" w:color="auto" w:val="clear"/>
        </w:rPr>
        <w:t> </w:t>
      </w:r>
      <w:r>
        <w:rPr>
          <w:color w:val="FFFFFF"/>
          <w:shd w:fill="808080" w:color="auto" w:val="clear"/>
        </w:rPr>
        <w:t>details:</w:t>
        <w:tab/>
      </w: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7907"/>
      </w:tblGrid>
      <w:tr>
        <w:trPr>
          <w:trHeight w:val="280" w:hRule="atLeast"/>
        </w:trPr>
        <w:tc>
          <w:tcPr>
            <w:tcW w:w="2237" w:type="dxa"/>
          </w:tcPr>
          <w:p>
            <w:pPr>
              <w:pStyle w:val="TableParagraph"/>
              <w:spacing w:line="252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07" w:type="dxa"/>
          </w:tcPr>
          <w:p>
            <w:pPr>
              <w:pStyle w:val="TableParagraph"/>
              <w:spacing w:line="260" w:lineRule="exact"/>
              <w:ind w:left="108"/>
              <w:rPr>
                <w:sz w:val="23"/>
              </w:rPr>
            </w:pPr>
            <w:r>
              <w:rPr>
                <w:sz w:val="23"/>
              </w:rPr>
              <w:t>M/s. International Electrical Industries Co. LLC (</w:t>
            </w:r>
            <w:r>
              <w:rPr>
                <w:color w:val="FF0000"/>
                <w:sz w:val="23"/>
              </w:rPr>
              <w:t>INTELEC</w:t>
            </w:r>
            <w:r>
              <w:rPr>
                <w:sz w:val="23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2237" w:type="dxa"/>
          </w:tcPr>
          <w:p>
            <w:pPr>
              <w:pStyle w:val="TableParagraph"/>
              <w:spacing w:line="252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07" w:type="dxa"/>
          </w:tcPr>
          <w:p>
            <w:pPr>
              <w:pStyle w:val="TableParagraph"/>
              <w:spacing w:line="260" w:lineRule="exact"/>
              <w:ind w:left="108"/>
              <w:rPr>
                <w:sz w:val="23"/>
              </w:rPr>
            </w:pPr>
            <w:r>
              <w:rPr>
                <w:sz w:val="23"/>
              </w:rPr>
              <w:t>Muscat Oman</w:t>
            </w:r>
          </w:p>
        </w:tc>
      </w:tr>
      <w:tr>
        <w:trPr>
          <w:trHeight w:val="282" w:hRule="atLeast"/>
        </w:trPr>
        <w:tc>
          <w:tcPr>
            <w:tcW w:w="2237" w:type="dxa"/>
          </w:tcPr>
          <w:p>
            <w:pPr>
              <w:pStyle w:val="TableParagraph"/>
              <w:spacing w:line="254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07" w:type="dxa"/>
          </w:tcPr>
          <w:p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Asst. Manager –Estimation</w:t>
            </w:r>
          </w:p>
        </w:tc>
      </w:tr>
    </w:tbl>
    <w:p>
      <w:pPr>
        <w:spacing w:after="0" w:line="263" w:lineRule="exact"/>
        <w:rPr>
          <w:sz w:val="23"/>
        </w:rPr>
        <w:sectPr>
          <w:pgSz w:w="12240" w:h="15840"/>
          <w:pgMar w:header="359" w:footer="570" w:top="2980" w:bottom="760" w:left="1040" w:right="580"/>
        </w:sectPr>
      </w:pPr>
    </w:p>
    <w:p>
      <w:pPr>
        <w:pStyle w:val="BodyText"/>
        <w:spacing w:before="6" w:after="1"/>
        <w:rPr>
          <w:rFonts w:ascii="Times New Roman"/>
          <w:sz w:val="1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7907"/>
      </w:tblGrid>
      <w:tr>
        <w:trPr>
          <w:trHeight w:val="280" w:hRule="atLeast"/>
        </w:trPr>
        <w:tc>
          <w:tcPr>
            <w:tcW w:w="2237" w:type="dxa"/>
          </w:tcPr>
          <w:p>
            <w:pPr>
              <w:pStyle w:val="TableParagraph"/>
              <w:spacing w:line="252" w:lineRule="exact" w:before="8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07" w:type="dxa"/>
          </w:tcPr>
          <w:p>
            <w:pPr>
              <w:pStyle w:val="TableParagraph"/>
              <w:spacing w:line="260" w:lineRule="exact"/>
              <w:ind w:left="108"/>
              <w:rPr>
                <w:b/>
                <w:sz w:val="23"/>
              </w:rPr>
            </w:pPr>
            <w:r>
              <w:rPr>
                <w:b/>
                <w:w w:val="110"/>
                <w:sz w:val="23"/>
              </w:rPr>
              <w:t>Oct 2012 </w:t>
            </w:r>
            <w:r>
              <w:rPr>
                <w:b/>
                <w:w w:val="135"/>
                <w:sz w:val="23"/>
              </w:rPr>
              <w:t>– </w:t>
            </w:r>
            <w:r>
              <w:rPr>
                <w:b/>
                <w:w w:val="110"/>
                <w:sz w:val="23"/>
              </w:rPr>
              <w:t>Nov 2016</w:t>
            </w:r>
          </w:p>
        </w:tc>
      </w:tr>
      <w:tr>
        <w:trPr>
          <w:trHeight w:val="280" w:hRule="atLeast"/>
        </w:trPr>
        <w:tc>
          <w:tcPr>
            <w:tcW w:w="2237" w:type="dxa"/>
          </w:tcPr>
          <w:p>
            <w:pPr>
              <w:pStyle w:val="TableParagraph"/>
              <w:spacing w:line="252" w:lineRule="exact" w:before="8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07" w:type="dxa"/>
          </w:tcPr>
          <w:p>
            <w:pPr>
              <w:pStyle w:val="TableParagraph"/>
              <w:spacing w:line="260" w:lineRule="exact"/>
              <w:ind w:left="108"/>
              <w:rPr>
                <w:sz w:val="23"/>
              </w:rPr>
            </w:pPr>
            <w:r>
              <w:rPr>
                <w:sz w:val="23"/>
              </w:rPr>
              <w:t>Low Voltage Switchgear Manufacturing.</w:t>
            </w:r>
          </w:p>
        </w:tc>
      </w:tr>
      <w:tr>
        <w:trPr>
          <w:trHeight w:val="11101" w:hRule="atLeast"/>
        </w:trPr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06" w:firstLine="242"/>
              <w:rPr>
                <w:b/>
                <w:sz w:val="21"/>
              </w:rPr>
            </w:pPr>
            <w:r>
              <w:rPr>
                <w:b/>
                <w:sz w:val="21"/>
              </w:rPr>
              <w:t>Nature of Work &amp; Responsibilities</w:t>
            </w:r>
          </w:p>
        </w:tc>
        <w:tc>
          <w:tcPr>
            <w:tcW w:w="790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7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Reporting to General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Working on project having objective 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Meeting contractors/consultants on regular intervals to get regular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enquiries.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9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Receiving the enquiry of both tender &amp; Job in hand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projects.</w:t>
            </w:r>
          </w:p>
          <w:p>
            <w:pPr>
              <w:pStyle w:val="TableParagraph"/>
              <w:ind w:left="468" w:right="95"/>
              <w:jc w:val="both"/>
              <w:rPr>
                <w:sz w:val="22"/>
              </w:rPr>
            </w:pPr>
            <w:r>
              <w:rPr>
                <w:sz w:val="22"/>
              </w:rPr>
              <w:t>Appointing Estimation engineer to work on the project to produce cost effective costing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complying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specification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diagrams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provided 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219" w:hanging="360"/>
              <w:jc w:val="left"/>
              <w:rPr>
                <w:sz w:val="22"/>
              </w:rPr>
            </w:pPr>
            <w:r>
              <w:rPr>
                <w:sz w:val="22"/>
              </w:rPr>
              <w:t>Go through project specification to review the any stringent/critical requirement of special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948" w:hanging="360"/>
              <w:jc w:val="left"/>
              <w:rPr>
                <w:sz w:val="22"/>
              </w:rPr>
            </w:pPr>
            <w:r>
              <w:rPr>
                <w:sz w:val="22"/>
              </w:rPr>
              <w:t>Arrange to send enquiry critical product and have back to back offers for justifications.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Negotiating with vendors /suppliers to produce our best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estimation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Understanding clear requirements as per 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the cost effective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costing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240" w:lineRule="auto" w:before="1" w:after="0"/>
              <w:ind w:left="468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To review and generate Bill of Quantity against system drawings to ensure alignment and to identify materials types &amp; quantities and prepare equipment lists and rough drawings for cost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estimation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3"/>
              </w:rPr>
            </w:pPr>
            <w:r>
              <w:rPr>
                <w:position w:val="1"/>
                <w:sz w:val="23"/>
              </w:rPr>
              <w:t>To interpret and follow Company tendering processes and</w:t>
            </w:r>
            <w:r>
              <w:rPr>
                <w:spacing w:val="49"/>
                <w:position w:val="1"/>
                <w:sz w:val="23"/>
              </w:rPr>
              <w:t> </w:t>
            </w:r>
            <w:r>
              <w:rPr>
                <w:position w:val="1"/>
                <w:sz w:val="23"/>
              </w:rPr>
              <w:t>procedures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for 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meeting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Involving in 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negotiation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93" w:hanging="360"/>
              <w:jc w:val="left"/>
              <w:rPr>
                <w:sz w:val="22"/>
              </w:rPr>
            </w:pPr>
            <w:r>
              <w:rPr>
                <w:sz w:val="22"/>
              </w:rPr>
              <w:t>Justify the prices offered by us to customer &amp; make customer aware of the prices are quoted w.r.t clauses mentioned in the specification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/SLD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8" w:right="97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Arranging the Prequalification documents for brand approval by consultants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Arranging factory inspections as and when required by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clients/consultants</w:t>
            </w:r>
          </w:p>
          <w:p>
            <w:pPr>
              <w:pStyle w:val="TableParagraph"/>
              <w:spacing w:before="1"/>
              <w:ind w:left="468"/>
              <w:jc w:val="both"/>
              <w:rPr>
                <w:sz w:val="22"/>
              </w:rPr>
            </w:pPr>
            <w:r>
              <w:rPr>
                <w:sz w:val="22"/>
              </w:rPr>
              <w:t>/customers.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Technical Submittal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(MAS)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9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Attending the customer/ consultants meeting during kick off of the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delivery schedule as per the project 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monthly reports 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KPIs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New Product development and product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standardization.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Negotiation with suppliers in procurement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8" w:right="97" w:hanging="360"/>
              <w:jc w:val="left"/>
              <w:rPr>
                <w:sz w:val="23"/>
              </w:rPr>
            </w:pPr>
            <w:r>
              <w:rPr>
                <w:sz w:val="23"/>
              </w:rPr>
              <w:t>Consulting direct to the suppliers, for any technical issue, or for any alternatives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Working towards Cost cutting and increasing the profit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levels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Preparing the risk &amp; safe factors involved in 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8" w:val="left" w:leader="none"/>
              </w:tabs>
              <w:spacing w:line="240" w:lineRule="auto" w:before="1" w:after="0"/>
              <w:ind w:left="468" w:right="94" w:hanging="360"/>
              <w:jc w:val="both"/>
              <w:rPr>
                <w:sz w:val="23"/>
              </w:rPr>
            </w:pPr>
            <w:r>
              <w:rPr>
                <w:sz w:val="22"/>
              </w:rPr>
              <w:t>To prepare reports and supporting documents to submit  to  Proposal Coordinator to identify areas requiring more information to ensure the </w:t>
            </w:r>
            <w:r>
              <w:rPr>
                <w:sz w:val="23"/>
              </w:rPr>
              <w:t>Company is positioned to win and secure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bids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63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Developing new customers by providing service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supports</w:t>
            </w:r>
          </w:p>
        </w:tc>
      </w:tr>
    </w:tbl>
    <w:p>
      <w:pPr>
        <w:spacing w:after="0" w:line="263" w:lineRule="exact"/>
        <w:jc w:val="left"/>
        <w:rPr>
          <w:sz w:val="22"/>
        </w:rPr>
        <w:sectPr>
          <w:pgSz w:w="12240" w:h="15840"/>
          <w:pgMar w:header="359" w:footer="570" w:top="2980" w:bottom="760" w:left="1040" w:right="580"/>
        </w:sectPr>
      </w:pPr>
    </w:p>
    <w:p>
      <w:pPr>
        <w:pStyle w:val="BodyText"/>
        <w:spacing w:before="6" w:after="1"/>
        <w:rPr>
          <w:rFonts w:ascii="Times New Roman"/>
          <w:sz w:val="1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7907"/>
      </w:tblGrid>
      <w:tr>
        <w:trPr>
          <w:trHeight w:val="3350" w:hRule="atLeast"/>
        </w:trPr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0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77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Reverse engineering to achieve the target set by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customer.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Work with company </w:t>
            </w:r>
            <w:r>
              <w:rPr>
                <w:spacing w:val="3"/>
                <w:sz w:val="23"/>
              </w:rPr>
              <w:t>to </w:t>
            </w:r>
            <w:r>
              <w:rPr>
                <w:spacing w:val="5"/>
                <w:sz w:val="23"/>
              </w:rPr>
              <w:t>minimize inventory</w:t>
            </w:r>
            <w:r>
              <w:rPr>
                <w:spacing w:val="47"/>
                <w:sz w:val="23"/>
              </w:rPr>
              <w:t> </w:t>
            </w:r>
            <w:r>
              <w:rPr>
                <w:sz w:val="23"/>
              </w:rPr>
              <w:t>stocks.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Preparing sales budget &amp; forecast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yearly.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82" w:lineRule="exact" w:before="1" w:after="0"/>
              <w:ind w:left="46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Preparing Monthly sales review &amp;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analysis.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82" w:lineRule="exact" w:before="0" w:after="0"/>
              <w:ind w:left="468" w:right="0" w:hanging="360"/>
              <w:jc w:val="left"/>
              <w:rPr>
                <w:sz w:val="23"/>
              </w:rPr>
            </w:pPr>
            <w:r>
              <w:rPr>
                <w:sz w:val="23"/>
              </w:rPr>
              <w:t>Attending Consultant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meetings.</w:t>
            </w:r>
          </w:p>
          <w:p>
            <w:pPr>
              <w:pStyle w:val="TableParagraph"/>
              <w:spacing w:before="123"/>
              <w:ind w:left="108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Additional responsibilities 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171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Quality Management System- responsible for company quality management 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(ISO-9001)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Certified for Internal Auditor &amp; performing quarterly internal audits and</w:t>
            </w:r>
            <w:r>
              <w:rPr>
                <w:spacing w:val="-33"/>
                <w:sz w:val="22"/>
              </w:rPr>
              <w:t> </w:t>
            </w:r>
            <w:r>
              <w:rPr>
                <w:sz w:val="22"/>
              </w:rPr>
              <w:t>preparing reports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accordingly.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61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Implementation /introducing new ERP system 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estimation</w:t>
            </w:r>
          </w:p>
        </w:tc>
      </w:tr>
      <w:tr>
        <w:trPr>
          <w:trHeight w:val="4474" w:hRule="atLeast"/>
        </w:trPr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9"/>
              <w:ind w:right="9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Consultants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worked</w:t>
            </w:r>
          </w:p>
          <w:p>
            <w:pPr>
              <w:pStyle w:val="TableParagraph"/>
              <w:spacing w:before="1"/>
              <w:ind w:right="93"/>
              <w:jc w:val="right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with</w:t>
            </w:r>
          </w:p>
        </w:tc>
        <w:tc>
          <w:tcPr>
            <w:tcW w:w="790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WSP ATKINS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Halcrow 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Partners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COWI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NEO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KEO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international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EIDC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Khatib &amp; Alami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RCA (Royal Court Affairs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–Oman)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1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MoD ((Ministry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Defense-Oman)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MottMac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Donald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Hill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International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ROP (Royal Oman Police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–Oman)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108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Occidental Oman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(OXY-Oman)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66" w:lineRule="exact" w:before="10" w:after="0"/>
              <w:ind w:left="108" w:right="6127" w:firstLine="0"/>
              <w:jc w:val="left"/>
              <w:rPr>
                <w:sz w:val="22"/>
              </w:rPr>
            </w:pPr>
            <w:r>
              <w:rPr>
                <w:sz w:val="22"/>
              </w:rPr>
              <w:t>PAEW – </w:t>
            </w:r>
            <w:r>
              <w:rPr>
                <w:spacing w:val="-5"/>
                <w:sz w:val="22"/>
              </w:rPr>
              <w:t>Oman </w:t>
            </w:r>
            <w:r>
              <w:rPr>
                <w:sz w:val="22"/>
              </w:rPr>
              <w:t>Etc…</w:t>
            </w:r>
          </w:p>
        </w:tc>
      </w:tr>
      <w:tr>
        <w:trPr>
          <w:trHeight w:val="3924" w:hRule="atLeast"/>
        </w:trPr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47"/>
              <w:rPr>
                <w:b/>
                <w:sz w:val="21"/>
              </w:rPr>
            </w:pPr>
            <w:r>
              <w:rPr>
                <w:b/>
                <w:sz w:val="21"/>
              </w:rPr>
              <w:t>Major Projects</w:t>
            </w:r>
          </w:p>
        </w:tc>
        <w:tc>
          <w:tcPr>
            <w:tcW w:w="790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77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Muscat International Airport –(MC12) Cargo facilities for Sohar &amp;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Muscat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BP khazzan Residential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Saraya Bandar Jissah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Hotel-2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Muscat Downtown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mall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Detention Center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Rustaq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Oman Aluminum Rolling coil coating plant-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Sohar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Aircraft facilities at RAFO Mussanah Samad 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Jabreen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Adam Air base Pcakge 1,4, 5 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9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Oman Convention &amp; Exhibition center Package 2 &amp;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 Wave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retail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Radisson Blue Hotel 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Sohar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Water Distribution Network @ SAMAIL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Town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Expansion at Sohar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Aluminium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62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Expansion at Sohar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Steel</w:t>
            </w:r>
          </w:p>
        </w:tc>
      </w:tr>
    </w:tbl>
    <w:p>
      <w:pPr>
        <w:spacing w:after="0" w:line="262" w:lineRule="exact"/>
        <w:jc w:val="left"/>
        <w:rPr>
          <w:sz w:val="22"/>
        </w:rPr>
        <w:sectPr>
          <w:pgSz w:w="12240" w:h="15840"/>
          <w:pgMar w:header="359" w:footer="570" w:top="2980" w:bottom="760" w:left="1040" w:right="580"/>
        </w:sectPr>
      </w:pPr>
    </w:p>
    <w:p>
      <w:pPr>
        <w:pStyle w:val="BodyText"/>
        <w:spacing w:before="6" w:after="1"/>
        <w:rPr>
          <w:rFonts w:ascii="Times New Roman"/>
          <w:sz w:val="1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7907"/>
      </w:tblGrid>
      <w:tr>
        <w:trPr>
          <w:trHeight w:val="4486" w:hRule="atLeast"/>
        </w:trPr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0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7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Sohar Refinery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Upgradation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Border Check Post at Rub 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Khali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Musanna Air Base (AIR LIFT RAMP &amp; FUEL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FACILITIES)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Salalah Resort- 5 Star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Hotel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Duqum Air 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Facilities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Shaza Muscat Hotel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Jasmine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Tower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Buraimi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Asian Paints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Factory-Sohar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Jindal Shaheed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ROP Regional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HQ-Ibri-Rustaq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Air Craft facilities at RAFO Musannah (SAMAD 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Jabreen)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Water distribution network Barka- Ph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#2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Detention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Centre-Rustaq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STF Ibra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7" w:val="left" w:leader="none"/>
                <w:tab w:pos="468" w:val="left" w:leader="none"/>
              </w:tabs>
              <w:spacing w:line="263" w:lineRule="exact" w:before="1" w:after="0"/>
              <w:ind w:left="46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Kempinski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Hotel-Wave</w:t>
            </w:r>
          </w:p>
        </w:tc>
      </w:tr>
    </w:tbl>
    <w:p>
      <w:pPr>
        <w:pStyle w:val="BodyText"/>
        <w:spacing w:before="8"/>
        <w:rPr>
          <w:rFonts w:ascii="Times New Roman"/>
          <w:sz w:val="2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910"/>
      </w:tblGrid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49" w:lineRule="exact" w:before="11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M/s. SAS Power Industries FZC.</w:t>
            </w:r>
          </w:p>
        </w:tc>
      </w:tr>
      <w:tr>
        <w:trPr>
          <w:trHeight w:val="282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11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Ras AL Khaima, UAE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Estimation Engineer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March 2012- Oct 2012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Low Voltage Switchgear Manufacturing.</w:t>
            </w:r>
          </w:p>
        </w:tc>
      </w:tr>
    </w:tbl>
    <w:p>
      <w:pPr>
        <w:pStyle w:val="BodyText"/>
        <w:spacing w:before="10"/>
        <w:rPr>
          <w:rFonts w:ascii="Times New Roman"/>
          <w:sz w:val="2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910"/>
      </w:tblGrid>
      <w:tr>
        <w:trPr>
          <w:trHeight w:val="290" w:hRule="atLeast"/>
        </w:trPr>
        <w:tc>
          <w:tcPr>
            <w:tcW w:w="2235" w:type="dxa"/>
          </w:tcPr>
          <w:p>
            <w:pPr>
              <w:pStyle w:val="TableParagraph"/>
              <w:spacing w:before="13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10" w:type="dxa"/>
          </w:tcPr>
          <w:p>
            <w:pPr>
              <w:pStyle w:val="TableParagraph"/>
              <w:spacing w:line="270" w:lineRule="exact"/>
              <w:ind w:left="107"/>
              <w:rPr>
                <w:sz w:val="23"/>
              </w:rPr>
            </w:pPr>
            <w:r>
              <w:rPr>
                <w:sz w:val="23"/>
              </w:rPr>
              <w:t>M/s.</w:t>
            </w:r>
            <w:r>
              <w:rPr>
                <w:position w:val="1"/>
                <w:sz w:val="23"/>
              </w:rPr>
              <w:t>Power Bar Gulf LLC.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Ras AL Khaima, UAE</w:t>
            </w:r>
          </w:p>
        </w:tc>
      </w:tr>
      <w:tr>
        <w:trPr>
          <w:trHeight w:val="283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11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Estimation Engineer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July 2011-Dec 2011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Copper &amp; Aluminium Bus Duct Manufacturing.</w:t>
            </w:r>
          </w:p>
        </w:tc>
      </w:tr>
    </w:tbl>
    <w:p>
      <w:pPr>
        <w:pStyle w:val="BodyText"/>
        <w:spacing w:before="10"/>
        <w:rPr>
          <w:rFonts w:ascii="Times New Roman"/>
          <w:sz w:val="2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910"/>
      </w:tblGrid>
      <w:tr>
        <w:trPr>
          <w:trHeight w:val="290" w:hRule="atLeast"/>
        </w:trPr>
        <w:tc>
          <w:tcPr>
            <w:tcW w:w="2235" w:type="dxa"/>
          </w:tcPr>
          <w:p>
            <w:pPr>
              <w:pStyle w:val="TableParagraph"/>
              <w:spacing w:before="13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10" w:type="dxa"/>
          </w:tcPr>
          <w:p>
            <w:pPr>
              <w:pStyle w:val="TableParagraph"/>
              <w:spacing w:line="270" w:lineRule="exact"/>
              <w:ind w:left="107"/>
              <w:rPr>
                <w:sz w:val="23"/>
              </w:rPr>
            </w:pPr>
            <w:r>
              <w:rPr>
                <w:sz w:val="23"/>
              </w:rPr>
              <w:t>M/s. </w:t>
            </w:r>
            <w:r>
              <w:rPr>
                <w:position w:val="1"/>
                <w:sz w:val="23"/>
              </w:rPr>
              <w:t>SAS Power Industries FZC.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Ras AL Khaima, UAE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Estimation Engineer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49" w:lineRule="exact" w:before="11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Oct 2010- June 2011</w:t>
            </w:r>
          </w:p>
        </w:tc>
      </w:tr>
      <w:tr>
        <w:trPr>
          <w:trHeight w:val="282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11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10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Low Voltage Switchgear Manufacturing.</w:t>
            </w:r>
          </w:p>
        </w:tc>
      </w:tr>
    </w:tbl>
    <w:p>
      <w:pPr>
        <w:pStyle w:val="BodyText"/>
        <w:spacing w:before="8"/>
        <w:rPr>
          <w:rFonts w:ascii="Times New Roman"/>
          <w:sz w:val="26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910"/>
      </w:tblGrid>
      <w:tr>
        <w:trPr>
          <w:trHeight w:val="292" w:hRule="atLeast"/>
        </w:trPr>
        <w:tc>
          <w:tcPr>
            <w:tcW w:w="2235" w:type="dxa"/>
          </w:tcPr>
          <w:p>
            <w:pPr>
              <w:pStyle w:val="TableParagraph"/>
              <w:spacing w:before="16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10" w:type="dxa"/>
          </w:tcPr>
          <w:p>
            <w:pPr>
              <w:pStyle w:val="TableParagraph"/>
              <w:spacing w:line="271" w:lineRule="exact" w:before="1"/>
              <w:ind w:left="107"/>
              <w:rPr>
                <w:sz w:val="23"/>
              </w:rPr>
            </w:pPr>
            <w:r>
              <w:rPr>
                <w:sz w:val="23"/>
              </w:rPr>
              <w:t>M/s. </w:t>
            </w:r>
            <w:r>
              <w:rPr>
                <w:position w:val="1"/>
                <w:sz w:val="23"/>
              </w:rPr>
              <w:t>Advance Technologies &amp; Power Industries (</w:t>
            </w:r>
            <w:r>
              <w:rPr>
                <w:color w:val="FF0000"/>
                <w:position w:val="1"/>
                <w:sz w:val="23"/>
              </w:rPr>
              <w:t>ATPI</w:t>
            </w:r>
            <w:r>
              <w:rPr>
                <w:position w:val="1"/>
                <w:sz w:val="23"/>
              </w:rPr>
              <w:t>).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9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1" w:lineRule="exact"/>
              <w:ind w:left="107"/>
              <w:rPr>
                <w:sz w:val="23"/>
              </w:rPr>
            </w:pPr>
            <w:r>
              <w:rPr>
                <w:sz w:val="23"/>
              </w:rPr>
              <w:t>Dubai, UAE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Estimation Engineer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Sept 2007 - Sept 2010</w:t>
            </w:r>
          </w:p>
        </w:tc>
      </w:tr>
      <w:tr>
        <w:trPr>
          <w:trHeight w:val="282" w:hRule="atLeast"/>
        </w:trPr>
        <w:tc>
          <w:tcPr>
            <w:tcW w:w="2235" w:type="dxa"/>
          </w:tcPr>
          <w:p>
            <w:pPr>
              <w:pStyle w:val="TableParagraph"/>
              <w:spacing w:line="254" w:lineRule="exact" w:before="8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10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Low Voltage Switchgear Manufacturing.</w:t>
            </w:r>
          </w:p>
        </w:tc>
      </w:tr>
    </w:tbl>
    <w:p>
      <w:pPr>
        <w:spacing w:after="0" w:line="263" w:lineRule="exact"/>
        <w:rPr>
          <w:sz w:val="23"/>
        </w:rPr>
        <w:sectPr>
          <w:pgSz w:w="12240" w:h="15840"/>
          <w:pgMar w:header="359" w:footer="570" w:top="2980" w:bottom="760" w:left="1040" w:right="58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tbl>
      <w:tblPr>
        <w:tblW w:w="0" w:type="auto"/>
        <w:jc w:val="left"/>
        <w:tblInd w:w="24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910"/>
      </w:tblGrid>
      <w:tr>
        <w:trPr>
          <w:trHeight w:val="290" w:hRule="atLeast"/>
        </w:trPr>
        <w:tc>
          <w:tcPr>
            <w:tcW w:w="2235" w:type="dxa"/>
          </w:tcPr>
          <w:p>
            <w:pPr>
              <w:pStyle w:val="TableParagraph"/>
              <w:spacing w:before="13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Organization Name</w:t>
            </w:r>
          </w:p>
        </w:tc>
        <w:tc>
          <w:tcPr>
            <w:tcW w:w="7910" w:type="dxa"/>
          </w:tcPr>
          <w:p>
            <w:pPr>
              <w:pStyle w:val="TableParagraph"/>
              <w:spacing w:line="270" w:lineRule="exact"/>
              <w:ind w:left="107"/>
              <w:rPr>
                <w:sz w:val="23"/>
              </w:rPr>
            </w:pPr>
            <w:r>
              <w:rPr>
                <w:sz w:val="23"/>
              </w:rPr>
              <w:t>M/s. </w:t>
            </w:r>
            <w:r>
              <w:rPr>
                <w:position w:val="1"/>
                <w:sz w:val="23"/>
              </w:rPr>
              <w:t>Control &amp; Schematics Ltd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Bidar Karnataka, India</w:t>
            </w:r>
          </w:p>
        </w:tc>
      </w:tr>
      <w:tr>
        <w:trPr>
          <w:trHeight w:val="280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8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Designation</w:t>
            </w:r>
          </w:p>
        </w:tc>
        <w:tc>
          <w:tcPr>
            <w:tcW w:w="7910" w:type="dxa"/>
          </w:tcPr>
          <w:p>
            <w:pPr>
              <w:pStyle w:val="TableParagraph"/>
              <w:spacing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Electrical Engineer</w:t>
            </w:r>
          </w:p>
        </w:tc>
      </w:tr>
      <w:tr>
        <w:trPr>
          <w:trHeight w:val="281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9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Period</w:t>
            </w:r>
          </w:p>
        </w:tc>
        <w:tc>
          <w:tcPr>
            <w:tcW w:w="7910" w:type="dxa"/>
          </w:tcPr>
          <w:p>
            <w:pPr>
              <w:pStyle w:val="TableParagraph"/>
              <w:spacing w:line="261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Oct 2003 - Aug 2006</w:t>
            </w:r>
          </w:p>
        </w:tc>
      </w:tr>
      <w:tr>
        <w:trPr>
          <w:trHeight w:val="282" w:hRule="atLeast"/>
        </w:trPr>
        <w:tc>
          <w:tcPr>
            <w:tcW w:w="2235" w:type="dxa"/>
          </w:tcPr>
          <w:p>
            <w:pPr>
              <w:pStyle w:val="TableParagraph"/>
              <w:spacing w:line="252" w:lineRule="exact" w:before="11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Product</w:t>
            </w:r>
          </w:p>
        </w:tc>
        <w:tc>
          <w:tcPr>
            <w:tcW w:w="7910" w:type="dxa"/>
          </w:tcPr>
          <w:p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Low Voltage Switchgear Manufacturing.</w:t>
            </w:r>
          </w:p>
        </w:tc>
      </w:tr>
    </w:tbl>
    <w:p>
      <w:pPr>
        <w:pStyle w:val="BodyText"/>
        <w:spacing w:before="6"/>
        <w:rPr>
          <w:rFonts w:ascii="Times New Roman"/>
          <w:sz w:val="21"/>
        </w:rPr>
      </w:pPr>
    </w:p>
    <w:p>
      <w:pPr>
        <w:tabs>
          <w:tab w:pos="10421" w:val="left" w:leader="none"/>
        </w:tabs>
        <w:spacing w:before="56"/>
        <w:ind w:left="102" w:right="0" w:firstLine="0"/>
        <w:jc w:val="left"/>
        <w:rPr>
          <w:sz w:val="22"/>
        </w:rPr>
      </w:pPr>
      <w:r>
        <w:rPr>
          <w:color w:val="FFFFFF"/>
          <w:spacing w:val="-22"/>
          <w:w w:val="100"/>
          <w:sz w:val="22"/>
          <w:shd w:fill="808080" w:color="auto" w:val="clear"/>
        </w:rPr>
        <w:t> </w:t>
      </w:r>
      <w:r>
        <w:rPr>
          <w:color w:val="FFFFFF"/>
          <w:sz w:val="22"/>
          <w:shd w:fill="808080" w:color="auto" w:val="clear"/>
        </w:rPr>
        <w:t>Personal Profile</w:t>
      </w:r>
      <w:r>
        <w:rPr>
          <w:color w:val="FFFFFF"/>
          <w:spacing w:val="-6"/>
          <w:sz w:val="22"/>
          <w:shd w:fill="808080" w:color="auto" w:val="clear"/>
        </w:rPr>
        <w:t> </w:t>
      </w:r>
      <w:r>
        <w:rPr>
          <w:color w:val="FFFFFF"/>
          <w:sz w:val="22"/>
          <w:shd w:fill="808080" w:color="auto" w:val="clear"/>
        </w:rPr>
        <w:t>:</w:t>
        <w:tab/>
      </w:r>
    </w:p>
    <w:p>
      <w:pPr>
        <w:spacing w:line="276" w:lineRule="auto" w:before="181"/>
        <w:ind w:left="131" w:right="7930" w:firstLine="0"/>
        <w:jc w:val="left"/>
        <w:rPr>
          <w:sz w:val="22"/>
        </w:rPr>
      </w:pPr>
      <w:r>
        <w:rPr>
          <w:sz w:val="22"/>
        </w:rPr>
        <w:t>Date of Birth : 24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Aug 1982 Sex : Male</w:t>
      </w:r>
    </w:p>
    <w:p>
      <w:pPr>
        <w:spacing w:before="1"/>
        <w:ind w:left="131" w:right="0" w:firstLine="0"/>
        <w:jc w:val="left"/>
        <w:rPr>
          <w:sz w:val="21"/>
        </w:rPr>
      </w:pPr>
      <w:r>
        <w:rPr>
          <w:b/>
          <w:sz w:val="21"/>
        </w:rPr>
        <w:t>Driving License : </w:t>
      </w:r>
      <w:r>
        <w:rPr>
          <w:sz w:val="21"/>
        </w:rPr>
        <w:t>Valid Oman Driving license</w:t>
      </w:r>
    </w:p>
    <w:p>
      <w:pPr>
        <w:spacing w:before="39"/>
        <w:ind w:left="131" w:right="0" w:firstLine="0"/>
        <w:jc w:val="left"/>
        <w:rPr>
          <w:sz w:val="21"/>
        </w:rPr>
      </w:pPr>
      <w:r>
        <w:rPr>
          <w:b/>
          <w:sz w:val="21"/>
        </w:rPr>
        <w:t>Languages : </w:t>
      </w:r>
      <w:r>
        <w:rPr>
          <w:sz w:val="21"/>
        </w:rPr>
        <w:t>English / Hindi / Kannada / Telugu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31" w:right="0" w:firstLine="0"/>
        <w:jc w:val="left"/>
        <w:rPr>
          <w:sz w:val="21"/>
        </w:rPr>
      </w:pPr>
      <w:r>
        <w:rPr>
          <w:b/>
          <w:sz w:val="21"/>
        </w:rPr>
        <w:t>Declaration</w:t>
      </w:r>
      <w:r>
        <w:rPr>
          <w:sz w:val="21"/>
        </w:rPr>
        <w:t>: I declare the above given information is true to the level best &amp; belief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131" w:right="0" w:firstLine="0"/>
        <w:jc w:val="left"/>
        <w:rPr>
          <w:sz w:val="22"/>
        </w:rPr>
      </w:pPr>
      <w:r>
        <w:rPr>
          <w:sz w:val="22"/>
        </w:rPr>
        <w:t>Your Faithfully,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1"/>
        <w:ind w:left="131" w:right="0" w:firstLine="0"/>
        <w:jc w:val="left"/>
        <w:rPr>
          <w:b/>
          <w:sz w:val="22"/>
        </w:rPr>
      </w:pPr>
      <w:r>
        <w:rPr>
          <w:b/>
          <w:sz w:val="22"/>
        </w:rPr>
        <w:t>Srinivas. V</w:t>
      </w:r>
    </w:p>
    <w:sectPr>
      <w:pgSz w:w="12240" w:h="15840"/>
      <w:pgMar w:header="359" w:footer="570" w:top="2980" w:bottom="760" w:left="10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7.560001pt;margin-top:752.47998pt;width:56.95pt;height:13.05pt;mso-position-horizontal-relative:page;mso-position-vertical-relative:page;z-index:-141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Page: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of 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268421159">
          <wp:simplePos x="0" y="0"/>
          <wp:positionH relativeFrom="page">
            <wp:posOffset>6296025</wp:posOffset>
          </wp:positionH>
          <wp:positionV relativeFrom="page">
            <wp:posOffset>514350</wp:posOffset>
          </wp:positionV>
          <wp:extent cx="1085850" cy="1315720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131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4272" from="50.25pt,148.860001pt" to="573pt,148.860001pt" stroked="true" strokeweight=".75pt" strokecolor="#7e7e7e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660004pt;margin-top:16.969999pt;width:71.05pt;height:21.6pt;mso-position-horizontal-relative:page;mso-position-vertical-relative:page;z-index:-14248" type="#_x0000_t202" filled="false" stroked="false">
          <v:textbox inset="0,0,0,0">
            <w:txbxContent>
              <w:p>
                <w:pPr>
                  <w:spacing w:line="418" w:lineRule="exact" w:before="0"/>
                  <w:ind w:left="20" w:right="0" w:firstLine="0"/>
                  <w:jc w:val="left"/>
                  <w:rPr>
                    <w:b/>
                    <w:sz w:val="39"/>
                  </w:rPr>
                </w:pPr>
                <w:r>
                  <w:rPr>
                    <w:b/>
                    <w:color w:val="808080"/>
                    <w:sz w:val="39"/>
                  </w:rPr>
                  <w:t>RESUME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560001pt;margin-top:53.509998pt;width:398.9pt;height:16.05pt;mso-position-horizontal-relative:page;mso-position-vertical-relative:page;z-index:-1422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i/>
                    <w:sz w:val="28"/>
                  </w:rPr>
                </w:pPr>
                <w:r>
                  <w:rPr>
                    <w:i/>
                    <w:color w:val="0033CC"/>
                    <w:sz w:val="28"/>
                  </w:rPr>
                  <w:t>12 Years of Experience in Low Voltage Switchgear Manufacturing field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60002pt;margin-top:84.07pt;width:288.9pt;height:61.95pt;mso-position-horizontal-relative:page;mso-position-vertical-relative:page;z-index:-14200" type="#_x0000_t202" filled="false" stroked="false">
          <v:textbox inset="0,0,0,0">
            <w:txbxContent>
              <w:p>
                <w:pPr>
                  <w:spacing w:line="417" w:lineRule="exact" w:before="0"/>
                  <w:ind w:left="20" w:right="0" w:firstLine="0"/>
                  <w:jc w:val="left"/>
                  <w:rPr>
                    <w:sz w:val="39"/>
                  </w:rPr>
                </w:pPr>
                <w:r>
                  <w:rPr>
                    <w:color w:val="1D1B11"/>
                    <w:sz w:val="39"/>
                  </w:rPr>
                  <w:t>SRINIVAS.V</w:t>
                </w:r>
              </w:p>
              <w:p>
                <w:pPr>
                  <w:spacing w:line="26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Muscat, OMAN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Mob: 00968-99727507 / </w:t>
                </w:r>
                <w:r>
                  <w:rPr>
                    <w:sz w:val="22"/>
                    <w:shd w:fill="FFFF00" w:color="auto" w:val="clear"/>
                  </w:rPr>
                  <w:t>0091 9739 110486</w:t>
                </w:r>
                <w:r>
                  <w:rPr>
                    <w:sz w:val="22"/>
                  </w:rPr>
                  <w:t> / </w:t>
                </w:r>
                <w:r>
                  <w:rPr>
                    <w:sz w:val="22"/>
                    <w:shd w:fill="FFFF00" w:color="auto" w:val="clear"/>
                  </w:rPr>
                  <w:t>0091 8073 676802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Email: </w:t>
                </w:r>
                <w:hyperlink r:id="rId2">
                  <w:r>
                    <w:rPr>
                      <w:color w:val="0000FF"/>
                      <w:sz w:val="22"/>
                      <w:u w:val="single" w:color="0000FF"/>
                    </w:rPr>
                    <w:t>srivishk@gmail.com </w:t>
                  </w:r>
                </w:hyperlink>
                <w:hyperlink r:id="rId3">
                  <w:r>
                    <w:rPr>
                      <w:color w:val="0000FF"/>
                      <w:sz w:val="22"/>
                      <w:u w:val="single" w:color="0000FF"/>
                    </w:rPr>
                    <w:t>/ srinivasads2012@gmail.com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9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9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7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9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9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1" w:hanging="361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51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8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6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91" w:hanging="181"/>
      </w:pPr>
      <w:rPr>
        <w:rFonts w:hint="default" w:ascii="Symbol" w:hAnsi="Symbol" w:eastAsia="Symbol" w:cs="Symbol"/>
        <w:w w:val="133"/>
        <w:sz w:val="22"/>
        <w:szCs w:val="22"/>
      </w:rPr>
    </w:lvl>
    <w:lvl w:ilvl="1">
      <w:start w:val="0"/>
      <w:numFmt w:val="bullet"/>
      <w:lvlText w:val="•"/>
      <w:lvlJc w:val="left"/>
      <w:pPr>
        <w:ind w:left="600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3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6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0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3" w:hanging="18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Calibri" w:hAnsi="Calibri" w:eastAsia="Calibri" w:cs="Calibri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54"/>
      <w:ind w:left="102"/>
      <w:outlineLvl w:val="1"/>
    </w:pPr>
    <w:rPr>
      <w:rFonts w:ascii="Calibri" w:hAnsi="Calibri" w:eastAsia="Calibri" w:cs="Calibri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41"/>
      <w:ind w:left="491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jrnrvu.edu.in/" TargetMode="Externa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srivishk@gmail.com" TargetMode="External"/><Relationship Id="rId3" Type="http://schemas.openxmlformats.org/officeDocument/2006/relationships/hyperlink" Target="mailto:/srinivasads201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dcterms:created xsi:type="dcterms:W3CDTF">2019-02-19T23:38:03Z</dcterms:created>
  <dcterms:modified xsi:type="dcterms:W3CDTF">2019-02-19T23:38:03Z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